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7E0A4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E0A41" w:rsidRDefault="0029235F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A4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E0A41" w:rsidRDefault="0029235F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Ленинградской области от 25.12.2007 N 337</w:t>
            </w:r>
            <w:r>
              <w:rPr>
                <w:sz w:val="48"/>
              </w:rPr>
              <w:br/>
              <w:t>(ред. от 24.06.2026)</w:t>
            </w:r>
            <w:r>
              <w:rPr>
                <w:sz w:val="48"/>
              </w:rPr>
              <w:br/>
              <w:t>"Об утверждении Положения о комитете по социальной защите населения Ленинградской области"</w:t>
            </w:r>
          </w:p>
        </w:tc>
      </w:tr>
      <w:tr w:rsidR="007E0A4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E0A41" w:rsidRDefault="0029235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7E0A41" w:rsidRDefault="007E0A41">
      <w:pPr>
        <w:pStyle w:val="ConsPlusNormal0"/>
        <w:sectPr w:rsidR="007E0A4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E0A41" w:rsidRDefault="007E0A41">
      <w:pPr>
        <w:pStyle w:val="ConsPlusNormal0"/>
        <w:jc w:val="both"/>
        <w:outlineLvl w:val="0"/>
      </w:pPr>
    </w:p>
    <w:p w:rsidR="007E0A41" w:rsidRDefault="0029235F">
      <w:pPr>
        <w:pStyle w:val="ConsPlusTitle0"/>
        <w:jc w:val="center"/>
        <w:outlineLvl w:val="0"/>
      </w:pPr>
      <w:r>
        <w:t>ПРАВИТЕЛЬСТВО ЛЕНИНГРАДСКОЙ ОБЛАСТИ</w:t>
      </w:r>
    </w:p>
    <w:p w:rsidR="007E0A41" w:rsidRDefault="007E0A41">
      <w:pPr>
        <w:pStyle w:val="ConsPlusTitle0"/>
        <w:jc w:val="center"/>
      </w:pPr>
    </w:p>
    <w:p w:rsidR="007E0A41" w:rsidRDefault="0029235F">
      <w:pPr>
        <w:pStyle w:val="ConsPlusTitle0"/>
        <w:jc w:val="center"/>
      </w:pPr>
      <w:r>
        <w:t>ПОСТАНОВЛЕНИЕ</w:t>
      </w:r>
    </w:p>
    <w:p w:rsidR="007E0A41" w:rsidRDefault="0029235F">
      <w:pPr>
        <w:pStyle w:val="ConsPlusTitle0"/>
        <w:jc w:val="center"/>
      </w:pPr>
      <w:r>
        <w:t>от 25 декабря 2007 г. N 337</w:t>
      </w:r>
    </w:p>
    <w:p w:rsidR="007E0A41" w:rsidRDefault="007E0A41">
      <w:pPr>
        <w:pStyle w:val="ConsPlusTitle0"/>
        <w:jc w:val="center"/>
      </w:pPr>
    </w:p>
    <w:p w:rsidR="007E0A41" w:rsidRDefault="0029235F">
      <w:pPr>
        <w:pStyle w:val="ConsPlusTitle0"/>
        <w:jc w:val="center"/>
      </w:pPr>
      <w:r>
        <w:t>ОБ УТВЕРЖДЕНИИ ПОЛОЖЕНИЯ О КОМИТЕТЕ</w:t>
      </w:r>
    </w:p>
    <w:p w:rsidR="007E0A41" w:rsidRDefault="0029235F">
      <w:pPr>
        <w:pStyle w:val="ConsPlusTitle0"/>
        <w:jc w:val="center"/>
      </w:pPr>
      <w:r>
        <w:t>ПО СОЦИАЛЬНОЙ ЗАЩИТЕ НАСЕЛЕНИЯ ЛЕНИНГРАДСКОЙ ОБЛАСТИ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Закон Ленинградской области от 27.10.1994 N 6-оз (ред. от 09.10.2025) &quot;Устав Ленинградской области&quot; {КонсультантПлюс}">
        <w:r>
          <w:rPr>
            <w:color w:val="0000FF"/>
          </w:rPr>
          <w:t>Уставом</w:t>
        </w:r>
      </w:hyperlink>
      <w:r>
        <w:t xml:space="preserve"> Ленинградской области Правительство Ленинградской области постановляет: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ind w:firstLine="540"/>
        <w:jc w:val="both"/>
      </w:pPr>
      <w:r>
        <w:t>1. Передать полномочия и функции</w:t>
      </w:r>
      <w:r>
        <w:t xml:space="preserve"> по государственному управлению и контролю в сфере труда, а также штатную численность в количестве десяти единиц с месячным фондом оплаты труда по должностным окладам в размере 72820 рублей из комитета по труду и социальной защите населения Ленинградской о</w:t>
      </w:r>
      <w:r>
        <w:t>бласти в управление занятости населения Ленинградской области.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2. Переименовать комитет по труду и социальной защите населения Ленинградской области в комитет по социальной защите населения Ленинградской области.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3. Утратил силу. - </w:t>
      </w:r>
      <w:hyperlink r:id="rId11" w:tooltip="Постановление Правительства Ленинградской области от 20.06.2016 N 191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20.06.2016 N 191.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4. Утвердить </w:t>
      </w:r>
      <w:hyperlink w:anchor="P35" w:tooltip="ПОЛОЖЕНИЕ">
        <w:r>
          <w:rPr>
            <w:color w:val="0000FF"/>
          </w:rPr>
          <w:t>Положение</w:t>
        </w:r>
      </w:hyperlink>
      <w:r>
        <w:t xml:space="preserve"> о комитете по социаль</w:t>
      </w:r>
      <w:r>
        <w:t>ной защите населения Ленинградской области согласно приложению 2.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5. Признать утратившими силу:</w:t>
      </w:r>
    </w:p>
    <w:p w:rsidR="007E0A41" w:rsidRDefault="0029235F">
      <w:pPr>
        <w:pStyle w:val="ConsPlusNormal0"/>
        <w:spacing w:before="200"/>
        <w:ind w:firstLine="540"/>
        <w:jc w:val="both"/>
      </w:pPr>
      <w:hyperlink r:id="rId12" w:tooltip="Постановление Правительства Ленинградской области от 12.11.2004 N 258 (ред. от 08.06.2007) &quot;Об утверждении штатного расписания и Положения о Комитете по труду и социальной защите населения Ленинградской области&quot; ------------ Утратил силу или отменен {Консульт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12 ноября 2004 го</w:t>
      </w:r>
      <w:r>
        <w:t>да N 258 "Об утверждении штатного расписания и Положения о комитете по труду и социальной защите населения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hyperlink r:id="rId13" w:tooltip="Постановление Правительства Ленинградской области от 08.06.2007 N 132 &quot;О внесении изменений в постановления Правительства Ленинградской области от 29 марта 2005 года N 79 &quot;Об утверждении штатных расписаний органов исполнительной власти Ленинградской области&quot; и">
        <w:r>
          <w:rPr>
            <w:color w:val="0000FF"/>
          </w:rPr>
          <w:t>постановление</w:t>
        </w:r>
      </w:hyperlink>
      <w:r>
        <w:t xml:space="preserve"> Правительства Ленинг</w:t>
      </w:r>
      <w:r>
        <w:t xml:space="preserve">радской области от 8 июня 2007 года N 132 "О внесении изменений в постановления Правительства Ленинградской области от 29 марта 2005 года N 79 "Об утверждении штатных расписаний органов исполнительной власти Ленинградской области" и от 12 ноября 2004 года </w:t>
      </w:r>
      <w:r>
        <w:t>N 258 "Об утверждении штатного расписания и Положения о комитете по труду и социальной защите населения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пункт 1 постановления Правительства Ленинградской области от 6 ноября 2007 года N 276 в части утверждения штатного расписания ко</w:t>
      </w:r>
      <w:r>
        <w:t>митета по труду и социальной защите населения Ленинградской области.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6. Настоящее постановление вступает в силу со дня вступления в силу постановления Правительства Ленинградской области "Об утверждении штатного расписания и Положения об управлении по труд</w:t>
      </w:r>
      <w:r>
        <w:t>у и занятости населения Ленинградской области" в установленном порядке.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jc w:val="right"/>
      </w:pPr>
      <w:r>
        <w:t>Губернатор</w:t>
      </w:r>
    </w:p>
    <w:p w:rsidR="007E0A41" w:rsidRDefault="0029235F">
      <w:pPr>
        <w:pStyle w:val="ConsPlusNormal0"/>
        <w:jc w:val="right"/>
      </w:pPr>
      <w:r>
        <w:t>Ленинградской области</w:t>
      </w:r>
    </w:p>
    <w:p w:rsidR="007E0A41" w:rsidRDefault="0029235F">
      <w:pPr>
        <w:pStyle w:val="ConsPlusNormal0"/>
        <w:jc w:val="right"/>
      </w:pPr>
      <w:r>
        <w:t>В.Сердюков</w:t>
      </w: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jc w:val="right"/>
        <w:outlineLvl w:val="0"/>
      </w:pPr>
      <w:r>
        <w:t>УТВЕРЖДЕНО</w:t>
      </w:r>
    </w:p>
    <w:p w:rsidR="007E0A41" w:rsidRDefault="0029235F">
      <w:pPr>
        <w:pStyle w:val="ConsPlusNormal0"/>
        <w:jc w:val="right"/>
      </w:pPr>
      <w:r>
        <w:t>постановлением Правительства</w:t>
      </w:r>
    </w:p>
    <w:p w:rsidR="007E0A41" w:rsidRDefault="0029235F">
      <w:pPr>
        <w:pStyle w:val="ConsPlusNormal0"/>
        <w:jc w:val="right"/>
      </w:pPr>
      <w:r>
        <w:t>Ленинградской области</w:t>
      </w:r>
    </w:p>
    <w:p w:rsidR="007E0A41" w:rsidRDefault="0029235F">
      <w:pPr>
        <w:pStyle w:val="ConsPlusNormal0"/>
        <w:jc w:val="right"/>
      </w:pPr>
      <w:r>
        <w:t>от 25.12.2007 N 337</w:t>
      </w:r>
    </w:p>
    <w:p w:rsidR="007E0A41" w:rsidRDefault="0029235F">
      <w:pPr>
        <w:pStyle w:val="ConsPlusNormal0"/>
        <w:jc w:val="right"/>
      </w:pPr>
      <w:r>
        <w:t>(приложение 2)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Title0"/>
        <w:jc w:val="center"/>
      </w:pPr>
      <w:bookmarkStart w:id="1" w:name="P35"/>
      <w:bookmarkEnd w:id="1"/>
      <w:r>
        <w:t>ПОЛОЖЕНИЕ</w:t>
      </w:r>
    </w:p>
    <w:p w:rsidR="007E0A41" w:rsidRDefault="0029235F">
      <w:pPr>
        <w:pStyle w:val="ConsPlusTitle0"/>
        <w:jc w:val="center"/>
      </w:pPr>
      <w:r>
        <w:t>О КОМИТЕТЕ ПО СОЦИАЛЬНОЙ ЗАЩИТЕ НАСЕЛЕНИЯ</w:t>
      </w:r>
    </w:p>
    <w:p w:rsidR="007E0A41" w:rsidRDefault="0029235F">
      <w:pPr>
        <w:pStyle w:val="ConsPlusTitle0"/>
        <w:jc w:val="center"/>
      </w:pPr>
      <w:r>
        <w:t>ЛЕНИНГРАДСКОЙ ОБЛАСТИ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Title0"/>
        <w:ind w:firstLine="540"/>
        <w:jc w:val="both"/>
        <w:outlineLvl w:val="1"/>
      </w:pPr>
      <w:r>
        <w:t>1. Общие положения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ind w:firstLine="540"/>
        <w:jc w:val="both"/>
      </w:pPr>
      <w:r>
        <w:t>1.1. Комитет по социальной защите населения Ленинградской области (далее - Комитет) является отраслевым органом исполнительной власти Ленинградской области, входящим в состав Администрации Ленинградской области, осуществляющим регулирование в сфере социаль</w:t>
      </w:r>
      <w:r>
        <w:t>ной защиты населения на территории Ленинградской области.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Комитет является отраслевым органом исполнительной власти Ленинградской области, уполномоченным: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 области обеспечения граждан бесплатной юридической помощью;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на осуществление отдельных полномочий в</w:t>
      </w:r>
      <w:r>
        <w:t xml:space="preserve"> сфере социального обслуживания, которые установлены Федеральным </w:t>
      </w:r>
      <w:hyperlink r:id="rId14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28 декабря 2013 года N 442-ФЗ "Об основах социального обслуживания граждан в Российской Федерации";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по реализации в пределах своих полномочий Федерального </w:t>
      </w:r>
      <w:hyperlink r:id="rId15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 ноября 1995 года N 181-Ф</w:t>
      </w:r>
      <w:r>
        <w:t>З "О социальной защите инвалидов в Российской Федерации";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по реализации Федерального </w:t>
      </w:r>
      <w:hyperlink r:id="rId1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от 17 июля 1999 года N 178-ФЗ "О государственной социальной помощи" и областного </w:t>
      </w:r>
      <w:hyperlink r:id="rId17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закона</w:t>
        </w:r>
      </w:hyperlink>
      <w:r>
        <w:t xml:space="preserve"> от 17 ноября 2017 года N 72-оз "Социальный кодекс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на осуществле</w:t>
      </w:r>
      <w:r>
        <w:t>ние управления в сфере опеки и попечительства на территории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на осуществление полномочий регионального оператора государственного банка данных о детях, оставшихся без попечения родителей (далее - региональный оператор).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Сокращенное на</w:t>
      </w:r>
      <w:r>
        <w:t>именование Комитета - Леноблкомсоцзащиты.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Комитет в пределах своей компетенции осуществляет деятельность с учетом приоритета целей и задач по содействию развитию конкуренции на товарных рынках в установленной сфере деятельности.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1.2. Комитет в своей деятел</w:t>
      </w:r>
      <w:r>
        <w:t xml:space="preserve">ьности руководствуется </w:t>
      </w:r>
      <w:hyperlink r:id="rId1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правовыми актами Президента Российской Федерации, правовыми актами Правительства Российской Федерации, правовыми актами Министерства труда и социальной защиты Российской Федер</w:t>
      </w:r>
      <w:r>
        <w:t xml:space="preserve">ации, </w:t>
      </w:r>
      <w:hyperlink r:id="rId19" w:tooltip="Закон Ленинградской области от 27.10.1994 N 6-оз (ред. от 09.10.2025) &quot;Устав Ленинградской области&quot; {КонсультантПлюс}">
        <w:r>
          <w:rPr>
            <w:color w:val="0000FF"/>
          </w:rPr>
          <w:t>Уставом</w:t>
        </w:r>
      </w:hyperlink>
      <w:r>
        <w:t xml:space="preserve"> Ленинградской области, областными зако</w:t>
      </w:r>
      <w:r>
        <w:t>нами, правовыми актами и поручениями Губернатора Ленинградской области, правовыми актами Правительства Ленинградской области, а также настоящим Положением.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1.3. Комитет осуществляет свою деятельность во взаимодействии с органами государственной власти Росс</w:t>
      </w:r>
      <w:r>
        <w:t>ийской Федерации, органами государственной власти субъектов Российской Федерации, иными государственными органами, органами местного самоуправления и должностными лицами местного самоуправления, а также с гражданами, организациями, если иное не установлено</w:t>
      </w:r>
      <w:r>
        <w:t xml:space="preserve"> законодательством.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1.4. При осуществлении взаимодействия с органами государственной власти, органами местного самоуправления, юридическими и физическими лицами Комитет вправе действовать от своего имени в пределах своей компетенции.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1.5. В пределах своей </w:t>
      </w:r>
      <w:r>
        <w:t>компетенции Комитет принимает нормативные правовые акты Ленинградской области в форме приказов Комитета, а также правовые акты Ленинградской области, имеющие ненормативный характер, в форме распоряжений Комитета.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1.6. Комитет подотчетен и подконтролен заме</w:t>
      </w:r>
      <w:r>
        <w:t>стителю Председателя Правительства Ленинградской области по социальным вопросам.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1.7. Финансирование деятельности Комитета и материально-техническое обеспечение его деятельности осуществляются в установленном порядке за счет средств областного бюджета Лени</w:t>
      </w:r>
      <w:r>
        <w:t>нградской области.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1.8. Комитет обладает правами юридического лица в объеме, необходимом для реализации его полномочий, имеет печать, штампы, бланки и вывеску со своим наименованием и изображением герба Ленинградской области.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1.9. Комитет находится по адре</w:t>
      </w:r>
      <w:r>
        <w:t>су: 191124, Санкт-Петербург, улица Лафонская, дом 6, литер А.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Title0"/>
        <w:ind w:firstLine="540"/>
        <w:jc w:val="both"/>
        <w:outlineLvl w:val="1"/>
      </w:pPr>
      <w:r>
        <w:t>2. Основные задачи Комитета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ind w:firstLine="540"/>
        <w:jc w:val="both"/>
      </w:pPr>
      <w:r>
        <w:t xml:space="preserve">Исключен. - </w:t>
      </w:r>
      <w:hyperlink r:id="rId20" w:tooltip="Постановление Правительства Ленинградской области от 20.06.2016 N 191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</w:t>
      </w:r>
      <w:r>
        <w:t>от 20.06.2016 N 191.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Title0"/>
        <w:ind w:firstLine="540"/>
        <w:jc w:val="both"/>
        <w:outlineLvl w:val="1"/>
      </w:pPr>
      <w:r>
        <w:t>3. Полномочия и функции Комитета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ind w:firstLine="540"/>
        <w:jc w:val="both"/>
      </w:pPr>
      <w:r>
        <w:t>В пределах своих полномочий (функций) Комитет самостоятельно: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3.1. Исключен. - </w:t>
      </w:r>
      <w:hyperlink r:id="rId21" w:tooltip="Постановление Правительства Ленинградской области от 22.06.2018 N 203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22.06.2018 N 203.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3.2. Осуществляет мониторинг правоприменения нормативных правовых актов Комитета, а также областных законов, разработчиком проектов которых являлся Комитет.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3.3. Осуществляет от имени Ленинградской области правомочия обладателя информации в пределах полном</w:t>
      </w:r>
      <w:r>
        <w:t>очий Комитета.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3.4. В порядке, установленном Правительством Ленинградской области, обеспечивает доступ к информации о деятельности Правительства Ленинградской области и Комитета на русском языке.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3.5. Создает информационные системы и обеспечивает доступ к </w:t>
      </w:r>
      <w:r>
        <w:t>содержащейся в них информации на русском языке.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3.6. Выступает государственным заказчиком при осуществлении закупок товаров, работ, услуг для нужд Комитета в соответствии с требованиями законодательства о контрактной системе в сфере закупок товаров, работ,</w:t>
      </w:r>
      <w:r>
        <w:t xml:space="preserve"> услуг для обеспечения государственных и муниципальных нужд.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3.7. Осуществляет бюджетные полномочия главного распорядителя бюджетных средств, получателя бюджетных средств и главного администратора (администратора) доходов областного бюджета Ленинградской о</w:t>
      </w:r>
      <w:r>
        <w:t>бласти, в том числе по осуществлению внутреннего финансового контроля и внутреннего финансового аудита.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3.8. Реализует полномочия органа исполнительной власти Ленинградской области, уполномоченного в области обеспечения граждан бесплатной юридической помощ</w:t>
      </w:r>
      <w:r>
        <w:t>ью: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утверждает форму заявления об оказании бесплатной юридической помощи (для всех категорий граждан, указанных в </w:t>
      </w:r>
      <w:hyperlink r:id="rId22" w:tooltip="Областной закон Ленинградской области от 18.04.2012 N 29-оз (ред. от 12.02.2026) &quot;О гарантиях реализации права граждан на получение бесплатной юридической помощи на территории Ленинградской области&quot; (принят ЗС ЛО 28.03.2012) {КонсультантПлюс}">
        <w:r>
          <w:rPr>
            <w:color w:val="0000FF"/>
          </w:rPr>
          <w:t>частях 1</w:t>
        </w:r>
      </w:hyperlink>
      <w:r>
        <w:t xml:space="preserve"> и </w:t>
      </w:r>
      <w:hyperlink r:id="rId23" w:tooltip="Областной закон Ленинградской области от 18.04.2012 N 29-оз (ред. от 12.02.2026) &quot;О гарантиях реализации права граждан на получение бесплатной юридической помощи на территории Ленинградской области&quot; (принят ЗС ЛО 28.03.2012) {КонсультантПлюс}">
        <w:r>
          <w:rPr>
            <w:color w:val="0000FF"/>
          </w:rPr>
          <w:t>2 статьи 3</w:t>
        </w:r>
      </w:hyperlink>
      <w: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области");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ежегодно не позднее 31 декабря опублико</w:t>
      </w:r>
      <w:r>
        <w:t>вывает в средствах массовой информации список адвокатов, оказывающих гражданам бесплатную юридическую помощь, и размещает его на официальном сайте Комитета в сети "Интернет";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ежегодно не позднее 1 декабря заключает с Адвокатской палатой Ленинградской облас</w:t>
      </w:r>
      <w:r>
        <w:t xml:space="preserve">ти соглашение об оказании бесплатной юридической помощи адвокатами, являющимися участниками государственной </w:t>
      </w:r>
      <w:r>
        <w:lastRenderedPageBreak/>
        <w:t>системы бесплатной юридической помощи.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3.9. Оказывает гражданам бесплатную юридическую помощь в виде правового консультирования в устной и письменно</w:t>
      </w:r>
      <w:r>
        <w:t>й форме по вопросам, относящимся к компетенции Комитета, в порядке, установленном законодательством Российской Федерации для рассмотрения обращений граждан.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3.10. Исключен. - </w:t>
      </w:r>
      <w:hyperlink r:id="rId24" w:tooltip="Постановление Правительства Ленинградской области от 22.06.2018 N 203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22.06.2018 N 203.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3.10. Обеспечивает однократно благоустроенным жилым помещением специализированного жилищного фонда по договорам найма специализированных жилых помещений (далее - Жи</w:t>
      </w:r>
      <w:r>
        <w:t xml:space="preserve">лые помещения) лиц, указанных в </w:t>
      </w:r>
      <w:hyperlink r:id="rId25" w:tooltip="Федеральный закон от 21.12.1996 N 159-ФЗ (ред. от 15.12.2025) &quot;О дополнительных гарантиях по социальной поддержке детей-сирот и детей, оставшихся без попечения родителей&quot; {КонсультантПлюс}">
        <w:r>
          <w:rPr>
            <w:color w:val="0000FF"/>
          </w:rPr>
          <w:t>пунктах 1</w:t>
        </w:r>
      </w:hyperlink>
      <w:r>
        <w:t xml:space="preserve"> и </w:t>
      </w:r>
      <w:hyperlink r:id="rId26" w:tooltip="Федеральный закон от 21.12.1996 N 159-ФЗ (ред. от 15.12.2025) &quot;О дополнительных гарантиях по социальной поддержке детей-сирот и детей, оставшихся без попечения родителей&quot; {КонсультантПлюс}">
        <w:r>
          <w:rPr>
            <w:color w:val="0000FF"/>
          </w:rPr>
          <w:t>9 статьи 8</w:t>
        </w:r>
      </w:hyperlink>
      <w:r>
        <w:t xml:space="preserve"> Федерального закона от 21 декабря 1996 года N 159-ФЗ "О дополнительных гарантиях по социальной поддержке детей-сирот и детей, оставшихся без попечени</w:t>
      </w:r>
      <w:r>
        <w:t>я родителей", за исключением приобретения Жилых помещений.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3.11. Принимает решения о выдаче, оформляет и выдает: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удостоверения гражданам, подвергшимся воздействию радиации, в пределах установленной законодательством компетенции;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удостоверения ветерана Вели</w:t>
      </w:r>
      <w:r>
        <w:t>кой Отечественной войны единого образца;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удостоверения ветерана боевых действий, оформляемого на бланке, гражданским лицам, участвовавшим в операциях при выполнении правительственных боевых заданий по разминированию территорий и объектов на территории Союз</w:t>
      </w:r>
      <w:r>
        <w:t>а ССР и территориях других государств с 10 мая 1945 года по 31 декабря 1951 года;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удостоверения члена семьи погибшего (умершего) инвалида войны, участника Великой Отечественной войны и ветерана боевых действий гражданам, пенсионное обеспечение которых осущ</w:t>
      </w:r>
      <w:r>
        <w:t xml:space="preserve">ествляется территориальными органами Фонда пенсионного и социального страхования Российской Федерации, а также гражданам, не получающим пенсию, за исключением лиц, указанных в </w:t>
      </w:r>
      <w:hyperlink r:id="rId27" w:tooltip="Постановление Правительства РФ от 20.06.2013 N 519 (ред. от 18.03.2026) &quot;Об удостоверении члена семьи погибшего (умершего) инвалида войны, участника Великой Отечественной войны и ветерана боевых действий&quot; (вместе с &quot;Инструкцией о порядке заполнения, выдачи и у">
        <w:r>
          <w:rPr>
            <w:color w:val="0000FF"/>
          </w:rPr>
          <w:t>абзацах четвертом</w:t>
        </w:r>
      </w:hyperlink>
      <w:r>
        <w:t xml:space="preserve"> - </w:t>
      </w:r>
      <w:hyperlink r:id="rId28" w:tooltip="Постановление Правительства РФ от 20.06.2013 N 519 (ред. от 18.03.2026) &quot;Об удостоверении члена семьи погибшего (умершего) инвалида войны, участника Великой Отечественной войны и ветерана боевых действий&quot; (вместе с &quot;Инструкцией о порядке заполнения, выдачи и у">
        <w:r>
          <w:rPr>
            <w:color w:val="0000FF"/>
          </w:rPr>
          <w:t>седьмом пункта 2</w:t>
        </w:r>
      </w:hyperlink>
      <w:r>
        <w:t xml:space="preserve"> инструкции о порядке заполнения, выдачи и учета удостоверений члена семьи погибшего (умершего</w:t>
      </w:r>
      <w:r>
        <w:t>) инвалида войны, участника Великой Отечественной войны и ветерана боевых действий, утвержденной постановлением Правительства Российской Федерации от 20 июня 2013 года N 519 "Об удостоверении члена семьи погибшего (умершего) инвалида войны, участника Велик</w:t>
      </w:r>
      <w:r>
        <w:t>ой Отечественной войны и ветерана боевых действий";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удостоверения о праве на меры социальной поддержки, установленные для бывших несовершеннолетних узников концлагерей, гетто, других мест принудительного содержания, созданных фашистами и их союзниками в пе</w:t>
      </w:r>
      <w:r>
        <w:t>риод Второй мировой войны;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удостоверения инвалида Отечественной войны;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удостоверения инвалида о праве на льготы;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утратил силу. - </w:t>
      </w:r>
      <w:hyperlink r:id="rId29" w:tooltip="Постановление Правительства Ленинградской области от 12.04.2019 N 143 (ред. от 30.08.2024) &quot;О внесении изменений в постановления Правительства Ленинградской области от 25 декабря 2007 года N 337 &quot;Об утверждении Положения о комитете по социальной защите населен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12.04.2019 N 143.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3.12. Обеспечивает предоставление Ленинградским областным государственным казенным уч</w:t>
      </w:r>
      <w:r>
        <w:t>реждением "Центр социальной защиты населения" следующих мер социальной поддержки: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1) предоставление ежемесячных денежных выплат отдельным категориям граждан, право которых определено областным </w:t>
      </w:r>
      <w:hyperlink r:id="rId30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законом</w:t>
        </w:r>
      </w:hyperlink>
      <w:r>
        <w:t xml:space="preserve"> от 17 ноября 2017 года N 72-оз "</w:t>
      </w:r>
      <w:r>
        <w:t>Социальный кодекс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2) предоставление ежемесячной денежной компенсации на полноценное питание беременным женщинам, а также детям в возрасте до трех лет; единовременного пособия на приобретение товаров для беременных, товаров детского </w:t>
      </w:r>
      <w:r>
        <w:t>ассортимента и продуктов детского питания; ежемесячного пособия на приобретение товаров детского ассортимента и продуктов детского питания;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3) предоставление государственной социальной помощи, в том числе на основании социального </w:t>
      </w:r>
      <w:r>
        <w:lastRenderedPageBreak/>
        <w:t xml:space="preserve">контракта, указанным в </w:t>
      </w:r>
      <w:hyperlink r:id="rId3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час</w:t>
        </w:r>
        <w:r>
          <w:rPr>
            <w:color w:val="0000FF"/>
          </w:rPr>
          <w:t>ти первой статьи 7</w:t>
        </w:r>
      </w:hyperlink>
      <w:r>
        <w:t xml:space="preserve"> Федерального закона от 17 июля 1999 года N 178-ФЗ "О государственной социальной помощи" гражданам Российской Федерации, имеющим место жительства или место пребывания на территории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4) предоставление единовременной в</w:t>
      </w:r>
      <w:r>
        <w:t>ыплаты к юбилею совместной жизни супружеским парам;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5) определение права на льготный и бесплатный проезд на автомобильном транспорте на смежных межрегиональных, межмуниципальных и муниципальных маршрутах регулярных перевозок по регулируемым тарифам на осно</w:t>
      </w:r>
      <w:r>
        <w:t xml:space="preserve">вании единого социального проездного билета отдельных категорий граждан (далее - ЕСПБ) в соответствии с областным </w:t>
      </w:r>
      <w:hyperlink r:id="rId32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законом</w:t>
        </w:r>
      </w:hyperlink>
      <w:r>
        <w:t xml:space="preserve"> от 17 ноября 2017 года N 72-оз "Социальный кодекс Ленинградской области", организация работы по реализации ЕСПБ;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6) определение права на </w:t>
      </w:r>
      <w:r>
        <w:t>льготный проезд на железнодорожном транспорте пригородного сообщения граждан, получающих ежемесячную денежную выплату из областного бюджета Ленинградской области, пенсионеров, получающих пенсию в соответствии с федеральным законодательством (за исключением</w:t>
      </w:r>
      <w:r>
        <w:t xml:space="preserve"> лиц, получающих ежемесячные денежные выплаты, предусмотренные законодательством Российской Федерации), членам многодетных семей, в соответствии с областным </w:t>
      </w:r>
      <w:hyperlink r:id="rId33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законом</w:t>
        </w:r>
      </w:hyperlink>
      <w:r>
        <w:t xml:space="preserve"> от 17 ноября 2017 года N 72-оз "Социальный кодекс Ленинградской области", организация работы п</w:t>
      </w:r>
      <w:r>
        <w:t>о реализации ЕСПБ и карточек транспортного обслуживания для проезда в железнодорожном транспорте пригородного сообщения Санкт-Петербурга и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7) предоставление ежемесячной денежной компенсации части расходов на оплату жилого помещения и</w:t>
      </w:r>
      <w:r>
        <w:t xml:space="preserve"> коммунальных услуг отдельным категориям граждан в соответствии с областным </w:t>
      </w:r>
      <w:hyperlink r:id="rId34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законом</w:t>
        </w:r>
      </w:hyperlink>
      <w:r>
        <w:t xml:space="preserve"> от 17 ноября 2017 года N 72-оз "Социальный кодекс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8) предоставление денежной выплаты на приобретение комплекта детской (подростковой) одежды для посеще</w:t>
      </w:r>
      <w:r>
        <w:t>ния школьных занятий и школьных письменных принадлежностей многодетным семьям и многодетным приемным семьям;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9) предоставление ежемесячной денежной компенсации части расходов на оплату жилого помещения и коммунальных услуг, оказываемых в соответствии с фед</w:t>
      </w:r>
      <w:r>
        <w:t>еральным законодательством гражданам, подвергшимся радиационному воздействию вследствие катастрофы на Чернобыльской АЭС, аварии на производственном объединении "Маяк", ядерных испытаний на Семипалатинском полигоне, и гражданам из подразделения особого риск</w:t>
      </w:r>
      <w:r>
        <w:t>а, а также отдельным категориям граждан из числа ветеранов и инвалидов, проживающих в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10) утратил силу. - </w:t>
      </w:r>
      <w:hyperlink r:id="rId35" w:tooltip="Постановление Правительства Ленинградской области от 18.02.2022 N 102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</w:t>
      </w:r>
      <w:r>
        <w:t>ва Ленинградской области от 18.02.2022 N 102;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11) возмещение затрат организациям, предоставляющим меры социальной поддержки Героям Советского Союза, Героям Российской Федерации и полным кавалерам ордена Славы, Героям Социалистического Труда, Героям Труда Р</w:t>
      </w:r>
      <w:r>
        <w:t>оссийской Федерации и полным кавалерам ордена Трудовой Славы, женщинам, удостоенным звания "Мать-героиня";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12) предоставление социального пособия и возмещение стоимости услуг специализированной службе по вопросам похоронного дела на погребение умерших граж</w:t>
      </w:r>
      <w:r>
        <w:t xml:space="preserve">дан отдельных категорий, право которых определено областным </w:t>
      </w:r>
      <w:hyperlink r:id="rId36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законом</w:t>
        </w:r>
      </w:hyperlink>
      <w:r>
        <w:t xml:space="preserve"> от 17 ноября 2017 года N 72-оз "Социальный кодекс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13) предоставление бесплатного изготовления и ремонта зубных протезов (кроме расходов на оплату стоимости драгоценных</w:t>
      </w:r>
      <w:r>
        <w:t xml:space="preserve"> металлов) лицам, право которых определено областным </w:t>
      </w:r>
      <w:hyperlink r:id="rId37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законом</w:t>
        </w:r>
      </w:hyperlink>
      <w:r>
        <w:t xml:space="preserve"> от 17 ноября 2017 года N 72-оз "Социальный кодекс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14) предоставление субсидий на оплату жилого помещения и коммунальных услуг;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15) предоставление ежемесячной денежной выплаты</w:t>
      </w:r>
      <w:r>
        <w:t xml:space="preserve"> лицам, которым присвоено звание "Ветеран труда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16) предоставление денежной компенсации расходов на автомобильное топливо, ремонт, </w:t>
      </w:r>
      <w:r>
        <w:lastRenderedPageBreak/>
        <w:t>техническое обслуживание транспортных средств и запасные части к ним отдельным категориям инвалидов;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17) предоставление материнского капитала лицам, право которых определено областным </w:t>
      </w:r>
      <w:hyperlink r:id="rId38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законом</w:t>
        </w:r>
      </w:hyperlink>
      <w:r>
        <w:t xml:space="preserve"> от 17 ноября 2017 года N 72-оз "Социальный кодекс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18) предоставление ежемесячной денежной выплаты в случае рождения третьего ребенка и последующ</w:t>
      </w:r>
      <w:r>
        <w:t>их детей;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19 - 20) утратили силу. - </w:t>
      </w:r>
      <w:hyperlink r:id="rId39" w:tooltip="Постановление Правительства Ленинградской области от 18.02.2022 N 102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18.02.2022 N 102;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21) предоставление ежемесячной денежной компенс</w:t>
      </w:r>
      <w:r>
        <w:t>ации расходов на автомобильное топливо отдельным категориям инвалидов;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22) предоставление ежегодной денежной выплаты лицам, награжденным нагрудным знаком "Почетный донор России" или нагрудным знаком "Почетный донор СССР";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23) утратил силу. - </w:t>
      </w:r>
      <w:hyperlink r:id="rId40" w:tooltip="Постановление Правительства Ленинградской области от 18.02.2022 N 102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18.02.2022 N 102;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24) предоставление ежемесячной денежной компенсации расходов и ежемесячной денежной выплаты на уплату взноса на капитальный ремонт;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25) предоставление единовременной социальной выплаты на частичное возмещение расходов по газификации жилого дома (части жило</w:t>
      </w:r>
      <w:r>
        <w:t xml:space="preserve">го дома) лицам, право которых определено областным </w:t>
      </w:r>
      <w:hyperlink r:id="rId41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законом</w:t>
        </w:r>
      </w:hyperlink>
      <w:r>
        <w:t xml:space="preserve"> от 17 ноября 2017 года N 72-оз "Социальный кодекс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26) утратил силу. - </w:t>
      </w:r>
      <w:hyperlink r:id="rId42" w:tooltip="Постановление Правительства Ленинградской области от 18.02.2022 N 102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</w:t>
        </w:r>
        <w:r>
          <w:rPr>
            <w:color w:val="0000FF"/>
          </w:rPr>
          <w:t>ановление</w:t>
        </w:r>
      </w:hyperlink>
      <w:r>
        <w:t xml:space="preserve"> Правительства Ленинградской области от 18.02.2022 N 102;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27) предоставление ежемесячных денежных компенсаций нетрудоустроенным женщинам, имеющим детей в возрасте до трех лет, уволенным в связи с ликвидацией организации;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28) предоставление ежемесячных денежных компенсаций и единовременных пособий гражданам при возникновении у них поствакцинальных осложнений;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29 - 31) утратили силу. - </w:t>
      </w:r>
      <w:hyperlink r:id="rId43" w:tooltip="Постановление Правительства Ленинградской области от 18.02.2022 N 102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18.02.2022 N 102;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32) предоставление дополнительного единовременного пособия при рождении одновременно трех и более детей, предусмотренного областным </w:t>
      </w:r>
      <w:hyperlink r:id="rId44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законом</w:t>
        </w:r>
      </w:hyperlink>
      <w:r>
        <w:t xml:space="preserve"> от 17 ноября 2017 года N 72-оз "Соци</w:t>
      </w:r>
      <w:r>
        <w:t>альный кодекс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33) предоставление единовременной денежной выплаты на улучшение жилищных условий, предусмотренной областным </w:t>
      </w:r>
      <w:hyperlink r:id="rId45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законом</w:t>
        </w:r>
      </w:hyperlink>
      <w:r>
        <w:t xml:space="preserve"> от 17 ноября 2017 года N 72-оз "Социальный кодекс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34) утратил силу. - </w:t>
      </w:r>
      <w:hyperlink r:id="rId46" w:tooltip="Постановление Правительства Ленинградской области от 18.02.2022 N 102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18.02.2022 N 102;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35) предоставление ежегодной денежной выплаты лицам, удостоенным звания "Почетный гражданин Ле</w:t>
      </w:r>
      <w:r>
        <w:t>нинградской области", их нетрудоспособному супругу (нетрудоспособной супруге), не вступившему (не вступившей) в новый брак, в случае смерти Почетного гражданина Ленинградской области, компенсационной выплаты на расходы по проезду и денежной компенсации сто</w:t>
      </w:r>
      <w:r>
        <w:t>имости путевки в организации санаторно-курортного лечения лицам, удостоенным звания "Почетный гражданин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36) предоставление компенсационной выплаты на погребение умершего Почетного гражданина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37) предоставление</w:t>
      </w:r>
      <w:r>
        <w:t xml:space="preserve"> дополнительного пожизненного ежемесячного материального обеспечения лицам, награжденным знаком отличия Ленинградской области "За заслуги перед Ленинградской областью";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38) предоставление компенсации расходов на оплату пользования домашним телефоном Героям</w:t>
      </w:r>
      <w:r>
        <w:t xml:space="preserve"> Советского Союза, Героям Российской Федерации, полным кавалерам ордена Славы, Героям Социалистического Труда, Героям Труда Российской Федерации и полным кавалерам ордена Трудовой Славы, женщинам, удостоенным звания "Мать-героиня";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39) предоставление беспл</w:t>
      </w:r>
      <w:r>
        <w:t>атного захоронения умершего (погибшего) Героя Советского Союза, Героя Российской Федерации и полного кавалера ордена Славы, Героя Социалистического Труда, Героя Труда Российской Федерации и полного кавалера ордена Трудовой Славы, умершей женщины, удостоенн</w:t>
      </w:r>
      <w:r>
        <w:t>ой звания "Мать-героиня";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40) предоставление единовременного пособия членам семей умерших (погибших) Героев Советского Союза, Героев Российской Федерации и полных кавалеров ордена Славы;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41) предоставление ежемесячной денежной компенсации расходов на автом</w:t>
      </w:r>
      <w:r>
        <w:t>обильное топливо Героям Советского Союза, Героям Российской Федерации и полным кавалерам ордена Славы;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42) предоставление ежемесячной денежной выплаты инвалидам боевых действий и членам семей погибшего (умершего) инвалида боевых действий, сотрудника органо</w:t>
      </w:r>
      <w:r>
        <w:t>в внутренних дел Российской Федерации;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43) предоставление денежной компенсации стоимости проездных документов (билетов) для проезда в пассажирских или скорых поездах дальнего следования, а также на воздушном и водном транспорте, предусмотренной областным </w:t>
      </w:r>
      <w:hyperlink r:id="rId47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17 ноября 2017 года N 72-оз "Социальный кодекс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44) предоставление единовременной денежной выплаты на погребение умершей жертвы политических репрессий, предусмотренной областным </w:t>
      </w:r>
      <w:hyperlink r:id="rId48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законом</w:t>
        </w:r>
      </w:hyperlink>
      <w:r>
        <w:t xml:space="preserve"> от 17 ноября 2017 года N 72-оз "Социальный </w:t>
      </w:r>
      <w:r>
        <w:t>кодекс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45) осуществление закупки дополнительных технических средств реабилитации, включенных в утвержденный постановлением Правительства Ленинградской области перечень дополнительных технических средств реабилитации, стоимость котор</w:t>
      </w:r>
      <w:r>
        <w:t>ых больше трехкратной величины прожиточного минимума в Ленинградской области на душу населения, установленной в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46) бесплатное обеспечение сложной ортопедической обувью с индивидуальными параметрами изготовления лиц, право которых оп</w:t>
      </w:r>
      <w:r>
        <w:t xml:space="preserve">ределено областным </w:t>
      </w:r>
      <w:hyperlink r:id="rId49" w:tooltip="Областной закон Ленинградской области от 17.11.2017 N 72-оз (ред. от 15.06.2026) &quot;Социальный кодекс Ленинградской области&quot; (принят ЗС ЛО 25.10.2017) {КонсультантПлюс}">
        <w:r>
          <w:rPr>
            <w:color w:val="0000FF"/>
          </w:rPr>
          <w:t>законом</w:t>
        </w:r>
      </w:hyperlink>
      <w:r>
        <w:t xml:space="preserve"> от 17 ноября 2017 года N 72-оз "Социальный кодекс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47) осуществление выплаты денежной компенсации инвалидам в части их расходов на самостоятельное приобретение дополнительных технических средств реабилитации, </w:t>
      </w:r>
      <w:r>
        <w:t>включенных в утвержденный постановлением Правительства Ленинградской области перечень дополнительных технических средств реабилитации, стоимость которых меньше трехкратной величины прожиточного минимума в Ленинградской области на душу населения, установлен</w:t>
      </w:r>
      <w:r>
        <w:t>ной в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48) осуществление ежегодных единовременных выплат молодым специалистам, с которыми заключен договор о социальной поддержке;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49) утратил силу. - </w:t>
      </w:r>
      <w:hyperlink r:id="rId50" w:tooltip="Постановление Правительства Ленинградской области от 16.08.2021 N 524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16.08.2021 N 524;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50) осуществление выплат ежемесячного денежного содержания спортсменам и тренерам (за</w:t>
      </w:r>
      <w:r>
        <w:t>служенным деятелям физической культуры и спорта), проживающим на территории Ленинградской области, являющимся получателями пенсий;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51) предоставление ежемесячной денежной компенсации части расходов семьи на оплату жилого помещения по договору найма жилого </w:t>
      </w:r>
      <w:r>
        <w:t>помещения частного жилищного фонда либо по договору поднайма жилого помещения государственного или муниципального жилищного фонда;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52) предоставление ежегодной выплаты на ребенка, страдающего заболеванием целиакия;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53) предоставление ежегодной выплаты на р</w:t>
      </w:r>
      <w:r>
        <w:t>ебенка, страдающего заболеванием фенилкетонурия;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54) предоставление ежемесячной выплаты на ребенка-инвалида;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55) предоставление ежемесячной выплаты в связи с рождением (усыновлением) первого ребенка;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56) предоставление ежемесячной денежной выплаты родителю</w:t>
      </w:r>
      <w:r>
        <w:t xml:space="preserve"> (отчиму, мачехе) погибших при исполнении обязанностей военной службы (служебных обязанностей) ветеранов боевых действий;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57) - 58) утратили силу. - </w:t>
      </w:r>
      <w:hyperlink r:id="rId51" w:tooltip="Постановление Правительства Ленинградской области от 12.10.2021 N 661 (ред. от 18.02.2022) &quot;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11 н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12.10.2021 N 661;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59) прием документов, необходимых для принятия решения о передаче (отказе в передаче) </w:t>
      </w:r>
      <w:r>
        <w:t>в собственность инвалиду дополнительного технического средства реабилитации, включенного в утвержденный постановлением Правительства Ленинградской области перечень дополнительных технических средств реабилитации, стоимость которого больше трехкратной велич</w:t>
      </w:r>
      <w:r>
        <w:t>ины прожиточного минимума в Ленинградской области на душу населения, установленной Правительством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60) прием документов, необходимых для принятия решения о передаче (отказе в передаче) в собственность инвалидам дополнительных техничес</w:t>
      </w:r>
      <w:r>
        <w:t xml:space="preserve">ких средств реабилитации, включенных в утвержденный постановлением Правительства Ленинградской области перечень дополнительных технических средств реабилитации, стоимость которых меньше трехкратной величины прожиточного минимума в Ленинградской области на </w:t>
      </w:r>
      <w:r>
        <w:t xml:space="preserve">душу населения, установленной Правительством Ленинградской области, или необходимых для принятия решения о предоставлении (отказе в предоставлении) компенсации части расходов на самостоятельное приобретение дополнительных технических средств реабилитации, </w:t>
      </w:r>
      <w:r>
        <w:t>включенных в утвержденный постановлением Правительства Ленинградской области перечень дополнительных технических средств реабилитации, стоимость которых меньше трехкратной величины прожиточного минимума в Ленинградской области на душу населения, установлен</w:t>
      </w:r>
      <w:r>
        <w:t>ной Правительством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61) обеспечение многодетных семей транспортным средством;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62 - 65) утратили силу. - </w:t>
      </w:r>
      <w:hyperlink r:id="rId52" w:tooltip="Постановление Правительства Ленинградской области от 18.02.2022 N 102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</w:t>
      </w:r>
      <w:r>
        <w:t>Ленинградской области от 18.02.2022 N 102;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66) предоставление денежной компенсации расходов на приобретение и доставку топлива и оплаты баллонного газа гражданам, подвергшимся радиационному воздействию вследствие катастрофы на Чернобыльской АЭС, аварии на </w:t>
      </w:r>
      <w:r>
        <w:t>производственном объединении "Маяк", ядерных испытаний на Семипалатинском полигоне, и гражданам из подразделений особого риска, а также отдельным категориям граждан из числа ветеранов, жертв политических репрессий и инвалидов, проживающим в домах, не имеющ</w:t>
      </w:r>
      <w:r>
        <w:t>их центрального отопления и газоснабжения;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67) направление средств земельного капитала в Ленинградской области в соответствии с областным </w:t>
      </w:r>
      <w:hyperlink r:id="rId53" w:tooltip="Областной закон Ленинградской области от 17.07.2018 N 75-оз (ред. от 01.11.2025) &quot;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">
        <w:r>
          <w:rPr>
            <w:color w:val="0000FF"/>
          </w:rPr>
          <w:t>законом</w:t>
        </w:r>
      </w:hyperlink>
      <w:r>
        <w:t xml:space="preserve"> Ленинградской област</w:t>
      </w:r>
      <w:r>
        <w:t>и от 17 июля 2018 года N 75-оз "О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"О бесплатном предоставлении отдельным катего</w:t>
      </w:r>
      <w:r>
        <w:t>риям граждан земельных участков для индивидуального жилищного строительства на территории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68) ежемесячной выплаты на ребенка, поставленного на учет на получение места в муниципальной образовательной организации в Ленинградской облас</w:t>
      </w:r>
      <w:r>
        <w:t>ти, реализующей образовательную программу дошкольного образования, и которому не выдано направление в муниципальную образовательную организацию, реализующую образовательную программу дошкольного образования, в связи с отсутствием мест;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69) ежемесячной дене</w:t>
      </w:r>
      <w:r>
        <w:t>жной компенсации части расходов на оплату коммунальной услуги по обращению с твердыми коммунальными отходами;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70) единовременной выплаты к юбилейным датам со дня рождения;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71) определение права на дополнительную меру социальной поддержки отдельных категори</w:t>
      </w:r>
      <w:r>
        <w:t>й граждан в виде специального транспортного обслуживания;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72) предоставление специального транспортного обслуживания;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73) принятие решения о передаче (отказе в передаче) в собственность инвалиду дополнительного технического средства реабилитации, включенно</w:t>
      </w:r>
      <w:r>
        <w:t>го в утвержденный постановлением Правительства Ленинградской области перечень дополнительных технических средств реабилитации, стоимость которого больше трехкратной величины прожиточного минимума в Ленинградской области на душу населения, установленной Пра</w:t>
      </w:r>
      <w:r>
        <w:t>вительством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74) предоставление единовременной материальной помощи гражданам Российской Федерации, иностранным гражданам и лицам без гражданства, пострадавшим в результате чрезвычайных ситуаций природного и техногенного характера;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75)</w:t>
      </w:r>
      <w:r>
        <w:t xml:space="preserve"> предоставление гражданам Российской Федерации, иностранным гражданам и лицам без гражданства финансовой помощи в связи с утратой ими имущества первой необходимости в результате чрезвычайных ситуаций природного и техногенного характера;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76) предоставление </w:t>
      </w:r>
      <w:r>
        <w:t>единовременного пособия членам семей граждан Российской Федерации, иностранных граждан и лиц без гражданства, погибших (умерших) в результате чрезвычайной ситуации природного и техногенного характера;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77) предоставление единовременного пособия гражданам Ро</w:t>
      </w:r>
      <w:r>
        <w:t>ссийской Федерации, иностранным гражданам и лицам без гражданства, получившим в результате чрезвычайной ситуации природного и техногенного характера вред здоровью;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78) предоставление ежемесячной денежной компенсации части расходов на оплату жилого помещени</w:t>
      </w:r>
      <w:r>
        <w:t>я по договору найма жилого помещения частного жилищного фонда гражданам, являющимся пострадавшими участниками долевого строительства;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79) по замене оборудования, входящего в состав внутридомового (внутриквартирного) газового оборудования;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80) утратил силу </w:t>
      </w:r>
      <w:r>
        <w:t xml:space="preserve">с 1 января 2026 года. - </w:t>
      </w:r>
      <w:hyperlink r:id="rId54" w:tooltip="Постановление Правительства Ленинградской области от 30.10.2025 N 919 (ред. от 20.05.2026) &quot;О мерах по реализации частей 5.1 и 15.1 статьи 12.1 Федерального закона от 17 июля 1999 года N 178-ФЗ &quot;О государственной социальной помощи&quot;, статьи 12.5 областного зако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30.10.2025 N 919;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81) предоставление единовременной денежной компенсации гра</w:t>
      </w:r>
      <w:r>
        <w:t xml:space="preserve">жданам в целях возмещения расходов на подключение (технологическое присоединение) объектов, указанных в </w:t>
      </w:r>
      <w:hyperlink r:id="rId55" w:tooltip="Постановление Правительства РФ от 27.12.2004 N 861 (ред. от 07.02.2026) &quot;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">
        <w:r>
          <w:rPr>
            <w:color w:val="0000FF"/>
          </w:rPr>
          <w:t>абзацах четвертом</w:t>
        </w:r>
      </w:hyperlink>
      <w:r>
        <w:t xml:space="preserve"> и </w:t>
      </w:r>
      <w:hyperlink r:id="rId56" w:tooltip="Постановление Правительства РФ от 27.12.2004 N 861 (ред. от 07.02.2026) &quot;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">
        <w:r>
          <w:rPr>
            <w:color w:val="0000FF"/>
          </w:rPr>
          <w:t>пятом пункта 17</w:t>
        </w:r>
      </w:hyperlink>
      <w:r>
        <w:t xml:space="preserve">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</w:t>
      </w:r>
      <w:r>
        <w:t>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 декабря 2004 года N 861, и отнесенных к третьей категории надежности (по одному источнику э</w:t>
      </w:r>
      <w:r>
        <w:t>лектроснабжения), присоединяемых к объектам электросетевого хозяйства сетевой организации на уровне напряжения 0,4 кВ и ниже, при условии, что расстояние от границ участка заявителя до ближайшего объекта электрической сети необходимого заявителю класса нап</w:t>
      </w:r>
      <w:r>
        <w:t>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82) предоставление ежемесячной денежной выплаты по потере кормильца детям граждан, погибши</w:t>
      </w:r>
      <w:r>
        <w:t>х (умерших) вследствие выполнения задач в ходе специальной военной операции;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83) предоставление компенсации расходов на самостоятельное приобретение автономных дымовых пожарных извещателей и источников автономного питания;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84) предоставление единовременной выплаты женщинам, родившим в медицинской организации, расположенной на территории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85) обеспечение новогодними подарками детей отдельных категорий, проживающих на территории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86)</w:t>
      </w:r>
      <w:r>
        <w:t xml:space="preserve"> прием документов, необходимых для принятия решения о предоставлении (отказе в предоставлении) меры социальной поддержки инвалидов с нарушением функции передвижения, семей, имеющих детей-инвалидов с нарушением функции передвижения, в виде единовременной де</w:t>
      </w:r>
      <w:r>
        <w:t>нежной выплаты в целях компенсации части расходов по приобретению ими жилого помещения (доли в праве собственности на жилое помещение);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87) принятие решения о предоставлении (отказе в предоставлении) меры социальной поддержки инвалидов с нарушением функции</w:t>
      </w:r>
      <w:r>
        <w:t xml:space="preserve"> передвижения, семей, имеющих детей-инвалидов с нарушением функции передвижения, в виде единовременной денежной выплаты в целях компенсации части расходов по приобретению ими жилого помещения (доли в праве собственности на жилое помещение);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88) принятие ре</w:t>
      </w:r>
      <w:r>
        <w:t>шения о передаче (отказе в передаче) в собственность инвалидам дополнительных технических средств реабилитации, включенных в утвержденный постановлением Правительства Ленинградской области перечень дополнительных технических средств реабилитации, стоимость</w:t>
      </w:r>
      <w:r>
        <w:t xml:space="preserve"> которых меньше трехкратной величины прожиточного минимума в Ленинградской области на душу населения, установленной Правительством Ленинградской области, или о предоставлении (отказе в предоставлении) компенсации части расходов на самостоятельное приобрете</w:t>
      </w:r>
      <w:r>
        <w:t>ние дополнительных технических средств реабилитации, стоимость которых меньше трехкратной величины прожиточного минимума в Ленинградской области на душу населения, установленной Правительством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89) предоставление единовременной денежной компенсации части расходов на заготовку древесины для строительства жилых домов на территории Ленинградской области и ее транспортировку к месту строительства многодетным (многодетным приемным) семьям;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90) предост</w:t>
      </w:r>
      <w:r>
        <w:t>авление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3.13. Осуществляет предоставление государственных услуг в случаях, установленных действующим за</w:t>
      </w:r>
      <w:r>
        <w:t>конодательством.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3.14. В целях правового регулирования и организации социального обслуживания граждан в Ленинградской области осуществляет: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1) - 2) исключены. - </w:t>
      </w:r>
      <w:hyperlink r:id="rId57" w:tooltip="Постановление Правительства Ленинградской области от 22.06.2018 N 203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22.06.2018 N 203;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3) исключен. - </w:t>
      </w:r>
      <w:hyperlink r:id="rId58" w:tooltip="Постановление Правительства Ленинградской области от 31.01.2018 N 15 &quot;О внесении изменений в постановления Правительства Ленинградской области, утверждающие положения об органах исполнительной власти Ленинград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31.01.2018 N 15;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4) утратил </w:t>
      </w:r>
      <w:r>
        <w:t xml:space="preserve">силу. - </w:t>
      </w:r>
      <w:hyperlink r:id="rId59" w:tooltip="Постановление Правительства Ленинградской области от 30.07.2021 N 491 &quot;О внесении изменения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30.07.2021 N 491;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5) размещение на официальном сайте Комитета в сети "Интернет" реестра поста</w:t>
      </w:r>
      <w:r>
        <w:t>вщиков социальных услуг в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6) формирование и ведение реестра поставщиков социальных услуг и регистра получателей социальных услуг в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7) установление для организаций социального обслуживания Ленинградской области </w:t>
      </w:r>
      <w:r>
        <w:t>порядка расходования средств, образовавшихся в результате взимания платы за предоставление социальных услуг;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8) региональный государственный контроль (надзор) в сфере социального обслуживания в соответствии с положением, утверждаемым Правительством Ленингр</w:t>
      </w:r>
      <w:r>
        <w:t>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9) координацию деятельности поставщиков социальных услуг, общественных организаций и иных организаций, осуществляющих деятельность в сфере социального обслуживания в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10) утверждение нормативов штатной численности орга</w:t>
      </w:r>
      <w:r>
        <w:t xml:space="preserve">низаций социального обслуживания </w:t>
      </w:r>
      <w:r>
        <w:lastRenderedPageBreak/>
        <w:t>Ленинградской области, нормативов обеспечения мягким инвентарем и площадью жилых помещений при предоставлении социальных услуг указанными организациями;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11) утверждение норм питания в организациях социального обслуживания Л</w:t>
      </w:r>
      <w:r>
        <w:t>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12) обеспечение бесплатного доступа к информации о поставщиках социальных услуг, предоставляемых ими социальных услугах, видах социальных услуг, сроках, порядке и об условиях их предоставления, о тарифах на эти услуги, в том числе чер</w:t>
      </w:r>
      <w:r>
        <w:t>ез средства массовой информации, включая размещение информации на официальном сайте Комитета в сети "Интернет";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13) организацию ведения учета и отчетности в сфере социального обслуживания в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14) организацию профессионального обучения,</w:t>
      </w:r>
      <w:r>
        <w:t xml:space="preserve"> профессионального образования и дополнительного профессионального образования работников поставщиков социальных услуг;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15) организацию поддержки социально ориентированных некоммерческих организаций, благотворителей и добровольцев, осуществляющих деятельно</w:t>
      </w:r>
      <w:r>
        <w:t>сть в сфере социального обслуживания на территории Ленинградской области в соответствии с федеральными и областными законами;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16) организацию разработки и реализации мероприятий по формированию и развитию рынка социальных услуг, в том числе по развитию нег</w:t>
      </w:r>
      <w:r>
        <w:t>осударственных организаций социального обслуживания;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17) организацию разработки и апробации методик и технологий в сфере социального обслуживания;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18) организацию разработки и реализации региональных программ Ленинградской области социального обслуживания </w:t>
      </w:r>
      <w:r>
        <w:t>(подпрограмм государственных программ Ленинградской области);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19) утратил силу. - </w:t>
      </w:r>
      <w:hyperlink r:id="rId60" w:tooltip="Постановление Правительства Ленинградской области от 12.10.2021 N 661 (ред. от 18.02.2022) &quot;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11 н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12.10.2021 N 661;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20</w:t>
      </w:r>
      <w:r>
        <w:t>) иные полномочия и функции уполномоченного органа субъекта Российской Федерации, установленные (определенные) федеральным законодательством о социальном обслуживании, областными законами и(или) постановлениями Правительства Ленинградской области.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3.15. Ос</w:t>
      </w:r>
      <w:r>
        <w:t>уществляет расчет тарифов на социальные услуги на очередной финансовый год.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3.16. Осуществляет участие в организации альтернативной гражданской службы в Ленинградской области в соответствии с Федеральным </w:t>
      </w:r>
      <w:hyperlink r:id="rId61" w:tooltip="Федеральный закон от 25.07.2002 N 113-ФЗ (ред. от 04.11.2025) &quot;Об альтернативной гражданской службе&quot; {КонсультантПлюс}">
        <w:r>
          <w:rPr>
            <w:color w:val="0000FF"/>
          </w:rPr>
          <w:t>законом</w:t>
        </w:r>
      </w:hyperlink>
      <w:r>
        <w:t xml:space="preserve"> от 25 июля 2002 года N 113-ФЗ "Об альтернативной гражданской службе".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3.17. В рамках своей комп</w:t>
      </w:r>
      <w:r>
        <w:t xml:space="preserve">етенции осуществляет полномочия в области мобилизационной подготовки и мобилизации, определенные Федеральным </w:t>
      </w:r>
      <w:hyperlink r:id="rId62" w:tooltip="Федеральный закон от 26.02.1997 N 31-ФЗ (ред. от 23.03.2024) &quot;О мобилизационной подготовке и мобил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 февраля 1997 года N 31-ФЗ "О мобилизационной подготовке и мобилизации в Российской Федерации".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3.18. Осуществляет хранение, комплектование, учет и использование архивных документов и архивных фондов в пределах компетенции Комитета.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3.19. Выступает учредителем (соучредителем) средств массовой информации.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3.20. Рассматривает обращения граждан, объединений граждан, в том числе юридических лиц, поступившие в Комитет.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3.21. Выступает в суде, в том числе по делам, подведомственным арбитражному суду, федеральному суду общей юрисдикции и мировому судье.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3.22. При</w:t>
      </w:r>
      <w:r>
        <w:t>нимает решения: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утратил силу с 1 марта 2023 года. - </w:t>
      </w:r>
      <w:hyperlink r:id="rId63" w:tooltip="Постановление Правительства Ленинградской области от 20.02.2023 N 113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20.02.2023 N 113;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о снятии ограничений (запретов) по изменению права собственности, установленных органами социальной защиты населе</w:t>
      </w:r>
      <w:r>
        <w:t>ния в паспорте транспортных средств, полученных (приобретенных) инвалидами через органы социальной защиты населения;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о выдаче справки по форме, установленной </w:t>
      </w:r>
      <w:hyperlink r:id="rId64" w:tooltip="Приказ МЧС РФ от 24.04.2000 N 229 (ред. от 07.02.2012) &quot;Об утверждении Положения о порядке оформления и выдачи удостоверений гражданам, подвергшимся воздействию радиации вследствие аварии в 1957 году на производственном объединении &quot;Маяк&quot; и сбросов радиоактивн">
        <w:r>
          <w:rPr>
            <w:color w:val="0000FF"/>
          </w:rPr>
          <w:t>приказ</w:t>
        </w:r>
        <w:r>
          <w:rPr>
            <w:color w:val="0000FF"/>
          </w:rPr>
          <w:t>ом</w:t>
        </w:r>
      </w:hyperlink>
      <w:r>
        <w:t xml:space="preserve"> МЧС РФ от 24 апреля 2000 года N 229, детям первого и второго поколения граждан, указанных в </w:t>
      </w:r>
      <w:hyperlink r:id="rId65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статье 1</w:t>
        </w:r>
      </w:hyperlink>
      <w:r>
        <w:t xml:space="preserve"> Федерального закона от 26 ноября 1998 года N 175</w:t>
      </w:r>
      <w:r>
        <w:t>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Теча", страдающим заболеваниями вследствие воздействия ради</w:t>
      </w:r>
      <w:r>
        <w:t>ации на их родителей;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66" w:tooltip="Постановление Правительства Ленинградской области от 22.06.2018 N 203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22.06.2018 N 203;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утратил силу. - </w:t>
      </w:r>
      <w:hyperlink r:id="rId67" w:tooltip="Постановление Правительства Ленинградской области от 12.04.2022 N 225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Постано</w:t>
        </w:r>
        <w:r>
          <w:rPr>
            <w:color w:val="0000FF"/>
          </w:rPr>
          <w:t>вление</w:t>
        </w:r>
      </w:hyperlink>
      <w:r>
        <w:t xml:space="preserve"> Правительства Ленинградской области от 12.04.2022 N 225;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утратил силу. - </w:t>
      </w:r>
      <w:hyperlink r:id="rId68" w:tooltip="Постановление Правительства Ленинградской области от 26.12.2024 N 988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26.12.2024 N 988;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утратил силу с 1 марта 2023 года. - </w:t>
      </w:r>
      <w:hyperlink r:id="rId69" w:tooltip="Постановление Правительства Ленинградской области от 20.02.2023 N 113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Л</w:t>
      </w:r>
      <w:r>
        <w:t>енинградской области от 20.02.2023 N 113;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о предоставлении (отказе в предоставлении) выплаты пособия на приобретение учебной литературы и письменных принадлежностей и ежемесячного пособия детям-сиротам и детям, оставшимся без попечения родителей, лицам из </w:t>
      </w:r>
      <w:r>
        <w:t>числа детей-сирот и детей, оставшихся без попечения родителей, с ограниченными возможностями здоровья (в том числе с различными формами умственной отсталости), обучающимся по очной форме обучения по программам переподготовки рабочих и служащих за счет сред</w:t>
      </w:r>
      <w:r>
        <w:t>ств областного бюджета Ленинградской области.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3.23. Утверждает: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предельные цены (тарифы) на оплату физическими или юридическими лицами государственных услуг (работ) в случаях, если законодательством Российской Федерации предусмотрено их оказание на платной</w:t>
      </w:r>
      <w:r>
        <w:t xml:space="preserve"> основе;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утратил силу. - </w:t>
      </w:r>
      <w:hyperlink r:id="rId70" w:tooltip="Постановление Правительства Ленинградской области от 31.05.2021 N 329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31.05.2021 N 329;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правила, положения, методические пособия, другую нор</w:t>
      </w:r>
      <w:r>
        <w:t>мативно-методическую документацию, разработанную Комитетом (в случае необходимости совместно с другими органами исполнительной власти Ленинградской области), по вопросам, отнесенным к компетенции Комитета;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порядок определения нормативных затрат на оказание</w:t>
      </w:r>
      <w:r>
        <w:t xml:space="preserve"> государственных услуг (работ) и содержание имущества подведомственными государственными учреждениями;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порядок направления Адвокатской палатой Ленинградской области ежегодного доклада и сводного отчета об оказании адвокатами бесплатной юридической помощи в</w:t>
      </w:r>
      <w:r>
        <w:t xml:space="preserve"> рамках государственной системы бесплатной юридической помощи;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утратил силу. - </w:t>
      </w:r>
      <w:hyperlink r:id="rId71" w:tooltip="Постановление Правительства Ленинградской области от 12.10.2021 N 661 (ред. от 18.02.2022) &quot;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11 н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12.10.2021 N 661;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положение о внештатных специалистах (советниках) Комитета и форму удостоверения внештатного специалиста (советника) Комитета.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3.24. Согласовывает проекты правовых актов Ленинградской области, иные документы в соответствии с компетенцией Комитета.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3.25. Об</w:t>
      </w:r>
      <w:r>
        <w:t>еспечивает: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координацию деятельности подведомственных Комитету учреждений;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мониторинг и комплексную оценку состояния в сфере социальной защиты населения;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разработку прогнозов социально-экономического развития отрасли, осуществление контроля за выполнением утвержденных показателей;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подготовку проекта бюджетной заявки на трехлетний период;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72" w:tooltip="Постановление Правительства Ленинградской области от 22.06.2018 N 203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22.06.2018 N 203;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организацию работы по назначению и выплате негосударственной пенсии отдельным категориям работников бюджетной сферы Ленинградской облас</w:t>
      </w:r>
      <w:r>
        <w:t>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формирование, учет, хранение и ведение дел получателей доплаты к пенсии, пенсии за выслугу лет, ежемесячного пособия;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ежемесячное начисление и выплату доплаты к пенсии лицам, замещавшим государственные должности Ленинградской области, и пенсии за выслугу лет лицам, замещавшим государственные должности государственной службы Ленинградской области (государственной гражданск</w:t>
      </w:r>
      <w:r>
        <w:t>ой службы Ленинградской области);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начисление и выплату ежемесячного пособия членам семьи умершего члена Правительства Ленинградской области или депутата Законодательного собрания Ленинградской области, умершего лица, прекратившего исполнение полномочий Губ</w:t>
      </w:r>
      <w:r>
        <w:t>ернатора Ленинградской области или Председателя Законодательного собрания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назначение и перечисление единовременной денежной выплаты лицам, награжденным наградой Ленинградской области - знаком отличия Ленинградской области "Слава Мате</w:t>
      </w:r>
      <w:r>
        <w:t>ри", женщинам, удостоенным звания "Мать-героиня";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организацию работы по предоставлению мер социальной поддержки Героям Советского Союза, Героям Российской Федерации и полным кавалерам ордена Славы, Героям Социалистического Труда, Героям Труда Российской Фе</w:t>
      </w:r>
      <w:r>
        <w:t>дерации и полным кавалерам ордена Трудовой Славы;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73" w:tooltip="Постановление Правительства Ленинградской области от 22.06.2018 N 203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22.06.2018 N 203;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разработку, вне</w:t>
      </w:r>
      <w:r>
        <w:t>дрение единой методики применения и сопровождение информационных технологий в сфере социальной защиты населения;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организацию работы по размещению в государственной информационной системе "Единая централизованная цифровая платформа в социальной сфере" Ленин</w:t>
      </w:r>
      <w:r>
        <w:t xml:space="preserve">градским областным государственным казенным учреждением "Центр социальной защиты населения" сведений о реализации индивидуальной программы реабилитации и абилитации инвалида (ребенка-инвалида), в том числе в целях оценки эффективности реализации комплекса </w:t>
      </w:r>
      <w:r>
        <w:t>оптимальных для инвалида мероприятий и услуг.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3.26. Разрабатывает и представляет в установленном порядке на рассмотрение Губернатора Ленинградской области или Правительства Ленинградской области: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предложения по совершенствованию законодательства и иных нор</w:t>
      </w:r>
      <w:r>
        <w:t>мативных правовых актов Ленинградской области в сфере социальной защиты населения;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государственные программы Ленинградской области в сфере социальной защиты населения;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тарифы на социальные услуги;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предложения по вопросам реализации государственной политики</w:t>
      </w:r>
      <w:r>
        <w:t xml:space="preserve"> в области обеспечения граждан бесплатной юридической помощью на территории Ленинградской области, функционирования и развития государственной системы бесплатной юридической помощи гражданам на территории Ленинградской области, а также по вопросам правовог</w:t>
      </w:r>
      <w:r>
        <w:t>о информирования и правового просвещения населения;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предложения по совершенствованию подходов органов исполнительной власти Ленинградской области к организации работы по внедрению в Ленинградской области Национальной социальной </w:t>
      </w:r>
      <w:r>
        <w:lastRenderedPageBreak/>
        <w:t>инициативы.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3.27. Участвует: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 разработке и реализации государственных программ Ленинградской области по вопросам своей компетенции;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 формировании проекта бюджета Ленинградской области на соответствующий финансовый год по вопросам, отнесенным к компетенции Комитета;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 формировании с</w:t>
      </w:r>
      <w:r>
        <w:t>оциально-экономической и инвестиционной политики, обеспечивающей развитие отрасли;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 организации выполнения мероприятий, предусмотренных планами Правительства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 создании и защите информационной базы данных в сфере социальной защиты н</w:t>
      </w:r>
      <w:r>
        <w:t>аселения;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 подготовке, заключении и реализации в установленном порядке договоров Ленинградской области с Российской Федерацией, субъектами Российской Федерации, а также международных договоров по вопросам социальной защиты населения;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 разработке проектов</w:t>
      </w:r>
      <w:r>
        <w:t xml:space="preserve"> нормативных правовых актов Ленинградской области, касающихся функционирования и развития государственной и негосударственной систем бесплатной юридической помощи гражданам на территории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в мобилизационной подготовке в пределах своей </w:t>
      </w:r>
      <w:r>
        <w:t>компетенции.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3.28. Контролирует: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выполнение правовых актов Российской Федерации, правовых актов Ленинградской области по вопросам, отнесенным к компетенции Комитета;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соблюдение федеральных законов и иных нормативных правовых актов Российской Федерации, обл</w:t>
      </w:r>
      <w:r>
        <w:t>астных законов и иных нормативных правовых актов Ленинградской области подведомственными Комитету учреждениями;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74" w:tooltip="Постановление Правительства Ленинградской области от 22.06.2018 N 203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</w:t>
      </w:r>
      <w:r>
        <w:t>тва Ленинградской области от 22.06.2018 N 203;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заключение подведомственными учреждениями договоров (соглашений) о взаимодействии с некоммерческими организациями (за исключением государственных и муниципальных учреждений) путем их согласования;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эффективност</w:t>
      </w:r>
      <w:r>
        <w:t>ь использования Ленинградским областным государственным казенным учреждением "Центр социальной защиты населения" денежных средств, выделенных из федерального бюджета и областного бюджета на цели социальной защиты населения;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совместно с Ленинградским областным комитетом по управлению государственным имуществом эффективность использования и сохранность имущества, закрепленного за подведомственными учреждениями.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3.29. Осуществляет: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передачу реестров (списков) на выплату отдельны</w:t>
      </w:r>
      <w:r>
        <w:t>м категориям граждан в другие ведомства;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75" w:tooltip="Постановление Правительства Ленинградской области от 22.06.2018 N 203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22.06.2018 N 203;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правовое информирование населения Ленинградской области в порядке, установленном Правительством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учет инвалидов, имеющих медицинские показания на обеспечение транспортным средством и вставших на учет до 1 января 2005 года;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информацион</w:t>
      </w:r>
      <w:r>
        <w:t>ное обеспечение деятельности подведомственных учреждений;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утратил силу. - </w:t>
      </w:r>
      <w:hyperlink r:id="rId76" w:tooltip="Постановление Правительства Ленинградской области от 31.05.2021 N 329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31.05.2021 N 329;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раз</w:t>
      </w:r>
      <w:r>
        <w:t>работку административных регламентов исполнения государственных функций (предоставления государственных услуг) в сфере социальной защиты населения;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разработку и реализацию мероприятий, направленных на энергосбережение в курируемой сфере;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абзац утратил силу</w:t>
      </w:r>
      <w:r>
        <w:t xml:space="preserve"> с 1 января 2023 года. - </w:t>
      </w:r>
      <w:hyperlink r:id="rId77" w:tooltip="Постановление Правительства Ленинградской области от 29.09.2022 N 702 &quot;О внесении изменений в отдельные постановления Правительства Ленинградской области об утверждении положений об органах исполнительной власти Ленинград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29.09.2022 N 702;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предоставление информации о деятельности Комитета, в том числе раз</w:t>
      </w:r>
      <w:r>
        <w:t xml:space="preserve">мещение информации на официальном сайте Администрации Ленинградской области в сети "Интернет" в соответствии с требованиями Федерального </w:t>
      </w:r>
      <w:hyperlink r:id="rId78" w:tooltip="Федеральный закон от 09.02.2009 N 8-ФЗ (ред. от 31.07.2025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закона</w:t>
        </w:r>
      </w:hyperlink>
      <w:r>
        <w:t xml:space="preserve"> от 9 февраля 2009 года N 8-ФЗ "Об обеспечении доступа к информации о деятельности государстве</w:t>
      </w:r>
      <w:r>
        <w:t>нных органов и органов местного самоуправления";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мониторинг состояния защищенности подведомственных учреждений, планирование, организация выполнения мероприятий по повышению защищенности указанных объектов;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утратил силу с 1 марта 2023 года. - </w:t>
      </w:r>
      <w:hyperlink r:id="rId79" w:tooltip="Постановление Правительства Ленинградской области от 20.02.2023 N 113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20.02.2023 N 113;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утратил силу. - </w:t>
      </w:r>
      <w:hyperlink r:id="rId80" w:tooltip="Постановление Правительства Ленинградской области от 18.02.2022 N 102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</w:t>
      </w:r>
      <w:r>
        <w:t>8.02.2022 N 102;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проведение мониторинга несвоевременной выплаты заработной платы, а также выплаты заработной платы ниже размера, установленного региональным соглашением о минимальной заработной плате в Ленинградской области, в организациях сферы деятельнос</w:t>
      </w:r>
      <w:r>
        <w:t>ти, государственное управление и реализация полномочий субъекта Российской Федерации - Ленинградской области в которой осуществляются Комитетом, а также организаций указанной сферы деятельности, в отношении которых применена процедура банкротства (несостоя</w:t>
      </w:r>
      <w:r>
        <w:t>тельности);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функции уполномоченного органа по распределению денежных средств на осуществление деятельности, связанной с перевозкой несовершеннолетних, самовольно ушедших из семей, детских домов, школ-интернатов, специальных учебно-воспитательных и иных дет</w:t>
      </w:r>
      <w:r>
        <w:t>ских учреждений;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внесение в Правительство Ленинградской области предложений о создании государственного (казенного, бюджетного, автономного) учреждения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направление запросов и получение от федеральных органов исполнительной власти и и</w:t>
      </w:r>
      <w:r>
        <w:t>х территориальных органов, органов исполнительной власти субъектов Российской Федерации, органов местного самоуправления, государственных и муниципальных учреждений, иных организаций и их должностных лиц, а также от граждан информации, документов и(или) ма</w:t>
      </w:r>
      <w:r>
        <w:t>териалов, необходимых для осуществления полномочий и функций Комитета;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81" w:tooltip="Постановление Правительства Ленинградской области от 22.06.2018 N 203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22.06.2018 N</w:t>
      </w:r>
      <w:r>
        <w:t xml:space="preserve"> 203;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формирование и утверждение плана закупок, плана-графика в соответствии с требованиями 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разработку и утверждение техничес</w:t>
      </w:r>
      <w:r>
        <w:t>ких заданий, проектов контрактов, обоснование начальной (максимальной) цены контракта, цены контракта на осуществление закупок путем проведения конкурсов, аукционов, запросов котировок, запросов предложений, а также утверждение проектов контрактов на поста</w:t>
      </w:r>
      <w:r>
        <w:t>вки товаров, выполнение работ, оказание услуг для обеспечения государственных нужд Комитета при осуществлении закупки у единственного поставщика;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отбор кандидатов, подготовку и утверждение списков представленных к награждению наградой Ленинградской области</w:t>
      </w:r>
      <w:r>
        <w:t xml:space="preserve"> - знаком отличия Ленинградской области "Отцовская доблесть", разработку проекта распоряжения Губернатора Ленинградской области о награждении и организацию торжественного вручения награды Ленинградской области - знака отличия Ленинградской области "Отцовск</w:t>
      </w:r>
      <w:r>
        <w:t>ая доблесть";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оформление документов для награждения наградой Ленинградской области - знаком отличия Ленинградской области "Отцовская доблесть";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единовременную денежную выплату путем перечисления средств по казначейской системе исполнения бюджета на лицевой</w:t>
      </w:r>
      <w:r>
        <w:t xml:space="preserve"> счет награжденного наградой Ленинградской области - знаком отличия Ленинградской области "Отцовская доблесть";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обобщение поступивших из муниципальных районов (городского округа, муниципального округа) предложений о награждении наградой Ленинградской облас</w:t>
      </w:r>
      <w:r>
        <w:t>ти - знаком отличия Ленинградской области "Слава Матери" и составление списка кандидатур, представленных к награждению наградой Ленинградской области - знаком отличия Ленинградской области "Слава Матери";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оформление документов для награждения наградой Лени</w:t>
      </w:r>
      <w:r>
        <w:t>нградской области - знаком отличия Ленинградской области "Слава Матери";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подготовку проекта распоряжения Губернатора Ленинградской области о награждении наградой Ленинградской области - знаком отличия Ленинградской области "Слава Матери";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единовременную денежную выплату лицам путем перечисления средств по казначейской системе исполнения бюджета на лицевой счет награжденной наградой Ленинградской области - знаком отличия Ленинградской области "Слава Матери";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внутренний финансовый контроль пр</w:t>
      </w:r>
      <w:r>
        <w:t>оводимых Комитетом и подведомственными учреждениями внутренних бюджетных процедур и составляющих их операций;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внутренний финансовый аудит совокупности финансовых и хозяйственных операций, совершенных Комитетом и подведомственными учреждениями;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ведомственны</w:t>
      </w:r>
      <w:r>
        <w:t>й контроль качества и безопасности медицинской деятельности подведомственных учреждений;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перерасчет (индексацию) размера доплаты к пенсии лицам, замещавшим государственные должности Ленинградской области, пенсии за выслугу лет лицам, замещавшим государстве</w:t>
      </w:r>
      <w:r>
        <w:t>нные должности государственной службы Ленинградской области, ежемесячного пособия членам семьи умершего члена Правительства Ленинградской области или депутата Законодательного собрания Ленинградской области на основании распоряжения Губернатора Ленинградск</w:t>
      </w:r>
      <w:r>
        <w:t xml:space="preserve">ой области в соответствии с областным законом об областном бюджете Ленинградской области, утверждающим коэффициент увеличения (индексации) размеров ежемесячного денежного вознаграждения по государственным должностям Ленинградской области, окладов месячных </w:t>
      </w:r>
      <w:r>
        <w:t>денежных содержаний гражданских служащих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увеличение размера установленного пособия членам семьи умершего лица, прекратившего исполнение полномочий Губернатора Ленинградской области или Председателя Законодательного собрания Ленинград</w:t>
      </w:r>
      <w:r>
        <w:t>ской области, на основании постановления Правительства Российской Федерации, утверждающего коэффициент индексации размера страховой части страховой пенсии по старости и размеров страховой пенсии по инвалидности и страховой пенсии по случаю потери кормильца</w:t>
      </w:r>
      <w:r>
        <w:t>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координацию взаимодействия органов исполнительной власти Ленинградской области с Федеральным казенным учреждением "Главное бюро медико-социальной экспертизы по Ленинградской области" Министерства труда и социальной защиты Российской Федерации при предост</w:t>
      </w:r>
      <w:r>
        <w:t>авлении информации об исполнении возложенных на них индивидуальной программой реабилитации или абилитации инвалида и индивидуальной программой реабилитации или абилитации ребенка-инвалида мероприятий;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функции поставщика и пользователя информации в государс</w:t>
      </w:r>
      <w:r>
        <w:t xml:space="preserve">твенную информационную систему "Единая централизованная цифровая платформа в социальной сфере", установленные Федеральным </w:t>
      </w:r>
      <w:hyperlink r:id="rId8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17 июля 1999 года N 178-ФЗ "О государственной социальной помощи", о предоставлении мер социальной поддержки, социальных услуг в рамках социального обслуживания и государственной социальной помощи, социальных гарантий и выплат в сфере социальной защиты нас</w:t>
      </w:r>
      <w:r>
        <w:t xml:space="preserve">еления, о включении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</w:t>
      </w:r>
      <w:r>
        <w:t>числа детей-сирот и детей, оставшихся без попечения родителей, и достигли возраста 23 лет, которые подлежат обеспечению жилыми помещениями, или об исключении их из списка;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утратил силу с 1 марта 2023 года. - </w:t>
      </w:r>
      <w:hyperlink r:id="rId83" w:tooltip="Постановление Правительства Ленинградской области от 20.02.2023 N 113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</w:t>
      </w:r>
      <w:r>
        <w:t>Ленинградской области от 20.02.2023 N 113;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разработку и апробацию методик и технологий в сфере социального обслуживания граждан подведомственными учреждениями;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формирование сводной отчетности по формам N 1-соцвыплаты "Сведения об объемах социальных выплат </w:t>
      </w:r>
      <w:r>
        <w:t>населению по муниципальным, городским округам и муниципальным районам", N 2-соцподдержка "Сведения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</w:t>
      </w:r>
      <w:r>
        <w:t>зований" в целом по Ленинградской области и представление сводной отчетности в Управление Федеральной службы государственной статистики по г. Санкт-Петербургу и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функции уполномоченного на информационное взаимодействие с оператором го</w:t>
      </w:r>
      <w:r>
        <w:t>сударственной информационной системы "Единая централизованная цифровая платформа в социальной сфере", органами исполнительной власти Ленинградской области, органами местного самоуправления Ленинградской области и организациями, предоставляющими меры социал</w:t>
      </w:r>
      <w:r>
        <w:t>ьной защиты (поддержки), социальные услуги, предоставляемые в рамках социального обслуживания и государственной социальной помощи, иные социальные гарантии и выплаты на территории Ленинградской области, при формировании справочника событий, наступление кот</w:t>
      </w:r>
      <w:r>
        <w:t>орых предоставляет гражданам возможность получения мер социальной защиты;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формирование списков детей, находящихся в трудной жизненной ситуации, в целях организации их отдыха и оздоровления в межканикулярный период в государственных организациях, подведомст</w:t>
      </w:r>
      <w:r>
        <w:t>венных комитету общего и профессионального образования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полномочия органа исполнительной власти Ленинградской области, к компетенции которого отнесены вопросы опеки и попечительства в соответствии с областным </w:t>
      </w:r>
      <w:hyperlink r:id="rId84" w:tooltip="Областной закон Ленинградской области от 31.03.1997 N 7-оз (ред. от 16.05.2024) &quot;Об органах опеки и попечительства в Ленинградской области&quot; (принят ЗС ЛО 26.11.1996)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 xml:space="preserve">31 марта 1997 года N 7-оз "Об органах опеки и попечительства в Ленинградской области", а также вопросы социальной поддержки детей-сирот и детей, оставшихся без попечения родителей, и лиц из числа детей-сирот и детей, оставшихся без попечения родителей, за </w:t>
      </w:r>
      <w:r>
        <w:t>исключением случаев, когда государственные полномочия в указанной сфере (отдельные государственные полномочия) переданы органам местного самоуправления муниципальных образований Ленинградской области на основании областного закона;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формирование сводного сп</w:t>
      </w:r>
      <w:r>
        <w:t>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</w:t>
      </w:r>
      <w:r>
        <w:t>й, оставшихся без попечения родителей, и достигли возраста 23 лет, которые подлежат обеспечению жилыми помещениями;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в рамках реализации областного </w:t>
      </w:r>
      <w:hyperlink r:id="rId85" w:tooltip="Областной закон Ленинградской области от 28.07.2005 N 65-оз (ред. от 12.03.2026) &quot;О дополнительных гарантиях социальной поддержки детей-сирот и детей, оставшихся без попечения родителей, лиц из числа детей-сирот и детей, оставшихся без попечения родителей, в Л">
        <w:r>
          <w:rPr>
            <w:color w:val="0000FF"/>
          </w:rPr>
          <w:t>закона</w:t>
        </w:r>
      </w:hyperlink>
      <w:r>
        <w:t xml:space="preserve"> от 28 июля 2</w:t>
      </w:r>
      <w:r>
        <w:t>005 года N 65-оз "О дополнительных гарантиях социальной поддержки детей-сирот и детей, оставшихся без попечения родителей, лиц из числа детей-сирот и детей, оставшихся без попечения родителей, в Ленинградской области", а также установленных указанным облас</w:t>
      </w:r>
      <w:r>
        <w:t>тным законом порядков: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функции уполномоченного органа исполнительной власти Ленинградской области по организации опеки и попечительства в отношении несовершеннолетних при установлении факта невозможности </w:t>
      </w:r>
      <w:r>
        <w:lastRenderedPageBreak/>
        <w:t>проживания детей-сирот и детей, оставшихся без попеч</w:t>
      </w:r>
      <w:r>
        <w:t xml:space="preserve">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являются, в соответствии с </w:t>
      </w:r>
      <w:r>
        <w:t>порядком, установленным Правительством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функции уполномоченного органа исполнительной власти Ленинградской области по организации опеки и попечительства в отношении несовершеннолетних при выявлении обстоятельств, свидетельствующих о н</w:t>
      </w:r>
      <w:r>
        <w:t>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которым предоставлено жилое помещение специализированного жилищного фонда Ленинградской области, содейс</w:t>
      </w:r>
      <w:r>
        <w:t>твия в преодолении трудной жизненной ситуации в соответствии с порядком, установленным Правительством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обеспечение в пределах своих полномочий предоставления дополнительных гарантий по социальной поддержке детей-сирот и детей, оставши</w:t>
      </w:r>
      <w:r>
        <w:t xml:space="preserve">хся без попечения родителей, в соответствии с Федеральным </w:t>
      </w:r>
      <w:hyperlink r:id="rId86" w:tooltip="Федеральный закон от 21.12.1996 N 159-ФЗ (ред. от 15.12.2025) &quot;О дополнительных гарантиях по социальной поддержке детей-сирот и детей, оставшихся без попечения родителей&quot; {КонсультантПлюс}">
        <w:r>
          <w:rPr>
            <w:color w:val="0000FF"/>
          </w:rPr>
          <w:t>законом</w:t>
        </w:r>
      </w:hyperlink>
      <w:r>
        <w:t xml:space="preserve"> от 21 декабря 1996 года N 159-ФЗ "О дополнительных гарантиях по социальной поддержке детей-сирот и детей, оставшихся без попечения родителей";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предоставление вынужденным п</w:t>
      </w:r>
      <w:r>
        <w:t>ереселенцам - детям-сиротам и детям, оставшимся без попечения родителей, мест в организациях для детей-сирот и детей, оставшихся без попечения родителей;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в рамках реализации областного </w:t>
      </w:r>
      <w:hyperlink r:id="rId87" w:tooltip="Областной закон Ленинградской области от 22.06.2018 N 62-оз (ред. от 15.04.2025) &quot;О порядке предоставления жилых помещений специализированного жилищного фонда Ленинградской области&quot; (принят ЗС ЛО 30.05.2018) {КонсультантПлюс}">
        <w:r>
          <w:rPr>
            <w:color w:val="0000FF"/>
          </w:rPr>
          <w:t>закона</w:t>
        </w:r>
      </w:hyperlink>
      <w:r>
        <w:t xml:space="preserve"> от 22 ию</w:t>
      </w:r>
      <w:r>
        <w:t>ня 2018 года N 62-оз "О порядке предоставления жилых помещений специализированного жилищного фонда Ленинградской области":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принятие решений о предоставлении жилых помещений специализированного жилищного фонда Ленинградской области (жилых помещений для соци</w:t>
      </w:r>
      <w:r>
        <w:t xml:space="preserve">альной защиты отдельных категорий граждан) для временного проживания гражданам, являющимся приемными родителями, в соответствии с </w:t>
      </w:r>
      <w:hyperlink r:id="rId88" w:tooltip="Областной закон Ленинградской области от 22.06.2018 N 62-оз (ред. от 15.04.2025) &quot;О порядке предоставления жилых помещений специализированного жилищного фонда Ленинградской области&quot; (принят ЗС ЛО 30.05.2018) {КонсультантПлюс}">
        <w:r>
          <w:rPr>
            <w:color w:val="0000FF"/>
          </w:rPr>
          <w:t>пунктом 2 части 1 статьи 7</w:t>
        </w:r>
      </w:hyperlink>
      <w:r>
        <w:t xml:space="preserve"> областного закона от 22 июня 201</w:t>
      </w:r>
      <w:r>
        <w:t>8 года N 62-оз "О порядке предоставления жилых помещений специализированного жилищного фонда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ведение учета граждан, являющихся приемными родителями, в соответствии с </w:t>
      </w:r>
      <w:hyperlink r:id="rId89" w:tooltip="Областной закон Ленинградской области от 22.06.2018 N 62-оз (ред. от 15.04.2025) &quot;О порядке предоставления жилых помещений специализированного жилищного фонда Ленинградской области&quot; (принят ЗС ЛО 30.05.2018) {КонсультантПлюс}">
        <w:r>
          <w:rPr>
            <w:color w:val="0000FF"/>
          </w:rPr>
          <w:t>пунктом 2 части 1</w:t>
        </w:r>
      </w:hyperlink>
      <w:r>
        <w:t xml:space="preserve"> и </w:t>
      </w:r>
      <w:hyperlink r:id="rId90" w:tooltip="Областной закон Ленинградской области от 22.06.2018 N 62-оз (ред. от 15.04.2025) &quot;О порядке предоставления жилых помещений специализированного жилищного фонда Ленинградской области&quot; (принят ЗС ЛО 30.05.2018) {КонсультантПлюс}">
        <w:r>
          <w:rPr>
            <w:color w:val="0000FF"/>
          </w:rPr>
          <w:t>частью 12 статьи 7</w:t>
        </w:r>
      </w:hyperlink>
      <w:r>
        <w:t xml:space="preserve"> областного закона от 22 июня 2018 года N 62-оз "О порядке предоставления жилых помещений специализированного жилищного фонда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взаимодействие с автономной некоммерческой организацией "Агентство стратегических инициатив по продвижению новых проектов" по вопросам внедрения в Ленинградской области Национальной социальной инициативы;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координацию, методическое сопровождение и текущий м</w:t>
      </w:r>
      <w:r>
        <w:t>ониторинг деятельности органов исполнительной власти Ленинградской области по внедрению в Ленинградской области Национальной социальной инициативы;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функции уполномоченного органа исполнительной власти Ленинградской области по профессиональной реабилитации,</w:t>
      </w:r>
      <w:r>
        <w:t xml:space="preserve"> социальной и трудовой интеграции лиц с ограниченными возможностями здоровья и инвалидностью, а также лиц, принимавших участие в специальной военной операции, и членов их семей на территории Ленинградской области в подведомственной нетиповой организации;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ф</w:t>
      </w:r>
      <w:r>
        <w:t>ормирование и утверждение перечня отдельных видов товаров, работ, услуг, приобретаемых с использованием электронного сертификата за счет средств областного бюджета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руководство работой внештатных специалистов (советников) Комитета, оф</w:t>
      </w:r>
      <w:r>
        <w:t>ормление и выдачу удостоверений внештатным специалистам (советникам) Комитета;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от имени Ленинградской области полномочия учредителя автономной некоммерческой организации "Центр компетенций в сфере демографии".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3.30. Определяет денежные эквиваленты мер социальной поддержки, предоставляемых в натуральной форме отдельным категориям граждан для социальных доплат к пенсии.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3.31. Организует: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работу образованного при Комитете общественного совета;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работу комиссии по оформлению и выдаче гражданам удостоверения участника ликвидации последствий катастрофы на Чернобыльской АЭС, специальных удостоверений единого образца гражданам, подвергшимся воздействию радиации вследствие катастрофы на Чернобыльской А</w:t>
      </w:r>
      <w:r>
        <w:t>ЭС, удостоверений гражданам, подвергшимся воздействию радиации вследствие аварии в 1957 году на производственном объединении "Маяк" и сбросов радиоактивных отходов в реку Теча;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91" w:tooltip="Постановление Правительства Ленинградской области от 22.06.2018 N 203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22.06.2018 N 203;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работу комиссии по рассмотрению вопросов о включении в реестр учета граждан, подвергшихся радиационному воздействию вследствие ядерных испытаний</w:t>
      </w:r>
      <w:r>
        <w:t xml:space="preserve"> на Семипалатинском полигоне;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работу комиссии по восстановлению прав реабилитированных жертв политических репрессий;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проведение семинаров, конференций и других мероприятий по вопросам, отнесенным к компетенции Комитета;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прием граждан и представителей орган</w:t>
      </w:r>
      <w:r>
        <w:t>изаций (юридических лиц) должностными лицами Комитета;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92" w:tooltip="Постановление Правительства Ленинградской области от 22.06.2018 N 203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22.06.2018 N 203;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принятие р</w:t>
      </w:r>
      <w:r>
        <w:t>ешений Ленинградским областным государственным казенным учреждением "Центр социальной защиты населения" о признании граждан нуждающимися в социальном обслуживании и составлении индивидуальной программы предоставления социальных услуг;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принятие решений Лени</w:t>
      </w:r>
      <w:r>
        <w:t>нградским областным государственным казенным учреждением "Центр социальной защиты населения" о выдаче (отказе в выдаче) удостоверения многодетной семьи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составление Ленинградским областным государственным казенным учреждением "Центр с</w:t>
      </w:r>
      <w:r>
        <w:t>оциальной защиты населения" акта проверки наличия приобретенного для ребенка-инвалида товара, содержащего сведения о владельце государственного сертификата на материнский (семейный) капитал, наименование приобретенного товара и информацию о наличии приобре</w:t>
      </w:r>
      <w:r>
        <w:t>тенного товара, с указанием информации о соответствии (несоответствии) приобретенного товара индивидуальной программе реабилитации или абилитации ребенка-инвалида, действительной на день приобретения товара, и перечню товаров и услуг, предназначенных для с</w:t>
      </w:r>
      <w:r>
        <w:t>оциальной адаптации и интеграции в общество детей-инвалидов;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принятие решений Ленинградским областным государственным казенным учреждением "Центр социальной защиты населения" о выдаче (отказе в выдаче) удостоверения детям Великой Отечественной войны, прожи</w:t>
      </w:r>
      <w:r>
        <w:t>вающим в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принятие решений Ленинградским областным государственным казенным учреждением "Центр социальной защиты населения" о присвоении (об отказе в присвоении) звания "Ветеран труда" и выдаче (об отказе в выдаче) дубликата удостовер</w:t>
      </w:r>
      <w:r>
        <w:t>ения ветерана;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принятие решений Ленинградским областным государственным казенным учреждением "Центр социальной защиты населения" о присвоении (об отказе в присвоении) звания "Ветеран труда Ленинградской области";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предоставление социальных услуг лицам, отбы</w:t>
      </w:r>
      <w:r>
        <w:t>вшим уголовные наказания в виде принудительных работ или лишения свободы, и(или) лицам, которым были назначены иные меры уголовно-правового характера, которые оказались в трудной жизненной ситуации, в соответствии с законодательством Российской Федерации в</w:t>
      </w:r>
      <w:r>
        <w:t xml:space="preserve"> сфере социального обслуживания и в сфере пробации;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профессиональное образование и дополнительное профессиональное образование работников подведомственных Комитету учреждений.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3.32. Создает условия для организации проведения независимой оценки качества усл</w:t>
      </w:r>
      <w:r>
        <w:t xml:space="preserve">овий осуществления образовательной деятельности подведомственной образовательной организацией, а также качества условий оказания услуг организациями социального обслуживания в соответствии с требованиями Федерального </w:t>
      </w:r>
      <w:hyperlink r:id="rId93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закона</w:t>
        </w:r>
      </w:hyperlink>
      <w:r>
        <w:t xml:space="preserve"> от 28 дек</w:t>
      </w:r>
      <w:r>
        <w:t>абря 2013 года N 442-ФЗ "Об основах социального обслуживания граждан в Российской Федерации".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3.33. Проводит антикоррупционную экспертизу принятых Комитетом нормативных правовых актов (проектов нормативных правовых актов Комитета) при проведении правовой э</w:t>
      </w:r>
      <w:r>
        <w:t>кспертизы при мониторинге их применения.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3.34. В рамках своей компетенции разрабатывает и заключает соглашения о сотрудничестве с органами исполнительной власти Российской Федерации и субъектов Российской Федерации, органами местного самоуправления, иными </w:t>
      </w:r>
      <w:r>
        <w:t>органами и организациями, в том числе при осуществлении деятельности подведомственных учреждений.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3.35. Учреждает Почетную грамоту и Благодарность комитета по социальной защите населения Ленинградской области для поощрения работников и организаций за заслу</w:t>
      </w:r>
      <w:r>
        <w:t>ги в сфере социальной защиты населения, а также Диплом комитета по социальной защите населения Ленинградской области для поощрения участников смотров-конкурсов, конкурсов, фестивалей, выставок, соревнований и иных лиц.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3.36. В сфере формирования доступной </w:t>
      </w:r>
      <w:r>
        <w:t>среды жизнедеятельности для инвалидов и других маломобильных групп населения на территории Ленинградской области в рамках организации работы органов исполнительной власти Ленинградской области: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координирует деятельность по созданию доступной среды жизнедея</w:t>
      </w:r>
      <w:r>
        <w:t>тельности для инвалидов и других маломобильных групп населения на территории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осуществляет сбор информации о ходе работ по формированию доступной среды жизнедеятельности для инвалидов и других маломобильных групп населения на территор</w:t>
      </w:r>
      <w:r>
        <w:t>ии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обеспечивает координацию мероприятий по приспособлению жилых помещений и общего имущества в многоквартирных домах (за исключением жилых помещений, входящих в состав жилищного фонда Российской Федерации), в которых проживают инвали</w:t>
      </w:r>
      <w:r>
        <w:t>ды, с учетом потребностей инвалидов;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обеспечивает проведение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и(</w:t>
      </w:r>
      <w:r>
        <w:t>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(за исключением жилых помещений, входящих в состав жилищного фонда Российской Федерации).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3.37. Комитет обеспечивает предоставление Ленинградским областным государственным казенным учреждением "Центр социальной защиты населения" предоставление поставщику (поставщикам) социальных услуг компенсации, если гражданин получает социальные услуги, пред</w:t>
      </w:r>
      <w:r>
        <w:t>усмотренные индивидуальной программой предоставления социальных услуг, у поставщика (поставщиков) социальных услуг, который включен в реестр поставщиков социальных услуг в Ленинградской области, но не участвует в выполнении государственного задания (заказа</w:t>
      </w:r>
      <w:r>
        <w:t>).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3.38. Определяет перечень должностных лиц Комитета, уполномоченных составлять протоколы об административных правонарушениях при осуществлении регионального государственного контроля (надзора) в сфере социального обслуживания.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3.39. Участвует в пределах </w:t>
      </w:r>
      <w:r>
        <w:t>своей компетенции в проведении мероприятий по гражданской обороне: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 планировании мероприятий по подготовке к эвакуации населения, материальных и культурных ценностей, учреждений социального обслуживания в безопасные районы, их размещению, развертыванию ле</w:t>
      </w:r>
      <w:r>
        <w:t>чебных и других учреждений, необходимых для первоочередного обеспечения пострадавшего населения;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в мероприятиях по организации предоставления населению средств индивидуальной и коллективной защиты;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 организации мероприятий по первоочередному обеспечению н</w:t>
      </w:r>
      <w:r>
        <w:t>аселения, пострадавшего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3.40. Осуществляет на территории Ленинградской области реализацию положений </w:t>
      </w:r>
      <w:hyperlink r:id="rId94" w:tooltip="Постановление Правительства РФ от 22.12.2016 N 1438 (ред. от 22.04.2024) &quot;Об утверждении Правил выплаты единовременного денежного поощрения одному из родителей (усыновителей) при награждении орденом &quot;Родительская слава&quot;, медалью ордена &quot;Родительская слава&quot; или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22 декабря 2016 года N 1438 "Об утверждении Правил выплаты единовременного денежного поощрения одному из родителей (усыновителей) при награ</w:t>
      </w:r>
      <w:r>
        <w:t>ждении орденом "Родительская слава", медалью ордена "Родительская слава" или матери при присвоении ей звания "Мать-героиня" и финансового обеспечения расходов, связанных с указанной выплатой, а также о признании утратившими силу некоторых актов Правительст</w:t>
      </w:r>
      <w:r>
        <w:t>ва Российской Федерации".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3.41. Осуществляет в пределах установленной компетенции оценку качества оказания общественно полезных услуг социально ориентированной некоммерческой организацией.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3.42. Осуществляет мониторинг изменений федерального и областного з</w:t>
      </w:r>
      <w:r>
        <w:t>аконодательства в пределах установленной компетенции, разрабатывает проекты нормативных правовых актов Ленинградской области в целях приведения областного законодательства в соответствие с указанными изменениями.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3.43. Создает (упраздняет) рабочие группы и</w:t>
      </w:r>
      <w:r>
        <w:t xml:space="preserve"> иные постоянно действующие или временные рабочие совещательные органы, утверждает положения об их деятельности и персональный состав, а также проводит заседания, коллегии и иные совещательные мероприятия, в том числе с приглашением представителей иных орг</w:t>
      </w:r>
      <w:r>
        <w:t>анов государственной власти, государственных органов, органов местного самоуправления и организаций.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3.44. Полномочия и функции Комитета в сфере образования: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3.44.1. Организация предоставления основных программ профессионального обучения, в том числе адапт</w:t>
      </w:r>
      <w:r>
        <w:t>ированных, дополнительных общеразвивающих программ, дополнительных профессиональных программ в государственном автономном нетиповом профессиональном образовательном учреждении Ленинградской области "Мультицентр социальной и трудовой интеграции", подведомст</w:t>
      </w:r>
      <w:r>
        <w:t>венном Комитету.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3.44.2. Представление в федеральный орган исполнительной власти, осуществляющий функции по контролю и надзору в сфере образования, сведений о выданных государственным автономным нетиповым профессиональным образовательным учреждением Ленинг</w:t>
      </w:r>
      <w:r>
        <w:t>радской области "Мультицентр социальной и трудовой интеграции" документах об образовании и(или)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</w:t>
      </w:r>
      <w:r>
        <w:t>и и(или) о квалификации, документах об обучении".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3.44.3. Осуществление в отношении подведомственной образовательной организации иных полномочий, установленных федеральными и областными законами для учредителей, образовательных организаций (организаций, осуществляющих образовательную деятельность).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3.45. </w:t>
      </w:r>
      <w:r>
        <w:t xml:space="preserve">Осуществляет полномочия по организации обеспечения медицинскими изделиями, предназначенными для оказания протезно-ортопедической помощи инвалидам в соответствии со </w:t>
      </w:r>
      <w:hyperlink r:id="rId95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от 24 ноября 1995 года N 181-ФЗ "О социальной защите инвалидов в Российской Федерации".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</w:t>
      </w:r>
      <w:r>
        <w:t>.46. Определяет организации, уполномоченные на осуществление социальной занятости инвалидов.</w:t>
      </w:r>
    </w:p>
    <w:p w:rsidR="007E0A41" w:rsidRDefault="007E0A41">
      <w:pPr>
        <w:pStyle w:val="ConsPlusNormal0"/>
        <w:ind w:firstLine="540"/>
        <w:jc w:val="both"/>
      </w:pPr>
    </w:p>
    <w:p w:rsidR="007E0A41" w:rsidRDefault="0029235F">
      <w:pPr>
        <w:pStyle w:val="ConsPlusTitle0"/>
        <w:ind w:firstLine="540"/>
        <w:jc w:val="both"/>
        <w:outlineLvl w:val="1"/>
      </w:pPr>
      <w:r>
        <w:t>4. Функции Комитета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ind w:firstLine="540"/>
        <w:jc w:val="both"/>
      </w:pPr>
      <w:r>
        <w:t xml:space="preserve">Исключен. - </w:t>
      </w:r>
      <w:hyperlink r:id="rId96" w:tooltip="Постановление Правительства Ленинградской области от 20.06.2016 N 191 &quot;О внесении изменений в постановление Правительства Ленинградской области от 25 декабря 2007 года N 337 &quot;Об утверждении Положения о комитете по социальной защите населения Ленинградской обла">
        <w:r>
          <w:rPr>
            <w:color w:val="0000FF"/>
          </w:rPr>
          <w:t>Постановление</w:t>
        </w:r>
      </w:hyperlink>
      <w:r>
        <w:t xml:space="preserve"> Правительства</w:t>
      </w:r>
      <w:r>
        <w:t xml:space="preserve"> Ленинградской области от 20.06.2016 N 191.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Title0"/>
        <w:ind w:firstLine="540"/>
        <w:jc w:val="both"/>
        <w:outlineLvl w:val="1"/>
      </w:pPr>
      <w:r>
        <w:t>5. Ответственность Комитета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ind w:firstLine="540"/>
        <w:jc w:val="both"/>
      </w:pPr>
      <w:r>
        <w:lastRenderedPageBreak/>
        <w:t>5.1. Вред, причиненный гражданину или юридическому лицу в результате незаконных действий (бездействия) Комитета, в том числе издания правового акта Комитета, не соответствующего зако</w:t>
      </w:r>
      <w:r>
        <w:t>ну или иному правовому акту, подлежит возмещению в установленном порядке.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5.2. Правовой акт Комитета, принятый с превышением компетенции Комитета или противоречащий федеральному или областному законодательству либо правовому акту Правительства Ленинградско</w:t>
      </w:r>
      <w:r>
        <w:t>й области, подлежит отмене в установленном порядке.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Title0"/>
        <w:ind w:firstLine="540"/>
        <w:jc w:val="both"/>
        <w:outlineLvl w:val="1"/>
      </w:pPr>
      <w:r>
        <w:t>6. Управление Комитетом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ind w:firstLine="540"/>
        <w:jc w:val="both"/>
      </w:pPr>
      <w:r>
        <w:t>6.1. Комитет возглавляет председатель Комитета, назначаемый на должность и освобождаемый от должности Губернатором Ленинградской области.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Полномочия выступать от имени Комитета могут быть предоставлены иному лицу на основании отдельного распоряжения Губернатора Ленинградской области, действующему независимо от назначенного в соответствии с абзацем первым настоящего пункта Положения председат</w:t>
      </w:r>
      <w:r>
        <w:t>еля Комитета.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6.2. Председатель Комитета подчиняется заместителю Председателя Правительства Ленинградской области, курирующему Комитет.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6.3. Председатель Комитета: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обеспечивает выполнение возложенных на Комитет задач, осуществление Комитетом полномочий и ф</w:t>
      </w:r>
      <w:r>
        <w:t>ункций, исполнение постановлений и распоряжений Губернатора Ленинградской области и Правительства Ленинградской области, указаний и поручений Губернатора Ленинградской области и заместителя Председателя Правительства Ленинградской области, курирующего Коми</w:t>
      </w:r>
      <w:r>
        <w:t>тет;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руководит деятельностью Комитета на принципах единоначалия;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несет персональную ответственность за защиту сведений, составляющих государственную, служебную или иную охраняемую законом тайну;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несет материальную ответственность за целостность и сохраннос</w:t>
      </w:r>
      <w:r>
        <w:t>ть областного имущества, которое используется Комитетом;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распределяет обязанности между работниками Комитета, в установленном порядке утверждает положения о структурных подразделениях Комитета;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без доверенности представляет Комитет по всем вопросам деятель</w:t>
      </w:r>
      <w:r>
        <w:t>ности в пределах компетенции Комитета;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 установленном порядке ходатайствует о назначении на должность и освобождении от должности лиц, замещающих в Комитете должности гражданской службы Ленинградской области, а также должности, не являющиеся должностями г</w:t>
      </w:r>
      <w:r>
        <w:t>ражданской службы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ходатайствует о переводе лиц, замещающих в Комитете должности гражданской службы Ленинградской области, на иную должность гражданской службы Ленинградской области, о их перемещении или временном замещении иной должн</w:t>
      </w:r>
      <w:r>
        <w:t>ости гражданской службы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 установленном порядке ходатайствует об отстранении работника Комитета от замещаемой должности;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ходатайствует о назначении служебной проверки в отношении работника Комитета;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ходатайствует о применении к работ</w:t>
      </w:r>
      <w:r>
        <w:t>никам Комитета дисциплинарных взысканий и снятии с них дисциплинарных взысканий;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ходатайствует о поощрении и награждении работников Комитета, а также работников подведомственных учреждений;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ходатайствует о присвоении классного чина лицам, замещающим в Коми</w:t>
      </w:r>
      <w:r>
        <w:t>тете должности гражданской службы Ленинградской области;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подписывает правовые акты Комитета, договоры, соглашения, письма, запросы и иные документы от имени Комитета; выдает доверенности на право представления интересов Комитета;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в установленном порядке об</w:t>
      </w:r>
      <w:r>
        <w:t>еспечивает официальное опубликование, а также направление в Законодательное собрание Ленинградской области приказов Комитета;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утверждает положение о коллегии Комитета и принимает меры по обеспечению ее деятельности.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6.4. Председатель Комитета несет персона</w:t>
      </w:r>
      <w:r>
        <w:t>льную ответственность: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за выполнение возложенных на Комитет задач;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за осуществление Комитетом полномочий и функций;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за нарушение сроков исполнения поручений и резолюций Губернатора Ленинградской области, заместителя Председателя Правительства Ленинградской области, курирующего Комитет, в том числе данных во исполнение поручений Президента Российской Федерации, поручений</w:t>
      </w:r>
      <w:r>
        <w:t xml:space="preserve"> Председателя Правительства Российской Федерации;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за несоблюдение требований законодательства о противодействии коррупции, а также за состояние антикоррупционной работы в Комитете.</w:t>
      </w:r>
    </w:p>
    <w:p w:rsidR="007E0A41" w:rsidRDefault="0029235F">
      <w:pPr>
        <w:pStyle w:val="ConsPlusNormal0"/>
        <w:spacing w:before="200"/>
        <w:ind w:firstLine="540"/>
        <w:jc w:val="both"/>
      </w:pPr>
      <w:hyperlink r:id="rId97" w:tooltip="Постановление Правительства Ленинградской области от 27.10.2010 N 280 (ред. от 01.11.2018) &quot;О внесении изменений в постановления Правительства Ленинградской области, утверждающие положения об органах исполнительной власти Ленинградской области&quot; {КонсультантПлю">
        <w:r>
          <w:rPr>
            <w:color w:val="0000FF"/>
          </w:rPr>
          <w:t>6.5</w:t>
        </w:r>
      </w:hyperlink>
      <w:r>
        <w:t>. В отсутствие председателя Комитета его обязанности исполняет первый заместитель председателя комитета, если иное не установлено Губернатором Ленинградской области.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6.6. Утратил силу. - </w:t>
      </w:r>
      <w:hyperlink r:id="rId98" w:tooltip="Постановление Правительства Ленинградской области от 07.10.2022 N 709 (ред. от 05.08.2024)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Пост</w:t>
        </w:r>
        <w:r>
          <w:rPr>
            <w:color w:val="0000FF"/>
          </w:rPr>
          <w:t>ановление</w:t>
        </w:r>
      </w:hyperlink>
      <w:r>
        <w:t xml:space="preserve"> Правительства Ленинградской области от 07.10.2022 N 709.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6.7. Председатель Комитета вправе делегировать право подписания ответов на обращения, направленные в соответствии с Федеральным </w:t>
      </w:r>
      <w:hyperlink r:id="rId99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мая 2006 года N 59-ФЗ "</w:t>
      </w:r>
      <w:r>
        <w:t>О порядке рассмотрения обращений граждан Российской Федерации", первому заместителю председателя Комитета и заместителям председателя Комитета.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6.8. Председатель Комитета вправе делегировать часть своих полномочий первому заместителю председателя Комитета,</w:t>
      </w:r>
      <w:r>
        <w:t xml:space="preserve"> заместителям председателя Комитета путем издания соответствующего правового акта.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Title0"/>
        <w:ind w:firstLine="540"/>
        <w:jc w:val="both"/>
        <w:outlineLvl w:val="1"/>
      </w:pPr>
      <w:r>
        <w:t>7. Управление подведомственными учреждениями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ind w:firstLine="540"/>
        <w:jc w:val="both"/>
      </w:pPr>
      <w:r>
        <w:t xml:space="preserve">7.1. Комитет осуществляет функции и полномочия учредителя подведомственных государственных учреждений Ленинградской области в </w:t>
      </w:r>
      <w:r>
        <w:t xml:space="preserve">соответствии с </w:t>
      </w:r>
      <w:hyperlink r:id="rId100" w:tooltip="Постановление Правительства Ленинградской области от 13.07.2011 N 211 (ред. от 06.05.2020) &quot;О порядке осуществления органами исполнительной власти Ленинградской области функций и полномочий учредителя государственного учреждения Ленинградской области&quot; {Консуль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 июля 2011 года N 211 "О порядке осуществления органами исполнительной власти Ленин</w:t>
      </w:r>
      <w:r>
        <w:t>градской области функций и полномочий учредителя государственного учреждения Ленинградской области".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7.2. Комитет осуществляет ведомственный контроль за соблюдением в подведомственных организациях трудового законодательства и иных нормативных правовых акто</w:t>
      </w:r>
      <w:r>
        <w:t xml:space="preserve">в, содержащих нормы трудового права, в соответствии с областным </w:t>
      </w:r>
      <w:hyperlink r:id="rId101" w:tooltip="Областной закон Ленинградской области от 15.04.2019 N 19-оз &quot;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в Ленинградской области&quot; (при">
        <w:r>
          <w:rPr>
            <w:color w:val="0000FF"/>
          </w:rPr>
          <w:t>законом</w:t>
        </w:r>
      </w:hyperlink>
      <w:r>
        <w:t xml:space="preserve"> от 15 апреля 2019 года N 19-оз "О порядке и условиях осуществления ведомственного контроля за</w:t>
      </w:r>
      <w:r>
        <w:t xml:space="preserve"> соблюдением трудового законодательства и иных нормативных правовых актов, содержащих нормы трудового права, в Ленинградской области".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7.3. Комитет организует и проводит аттестацию руководителей подведомственных учреждений.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7.4. Комитет осуществляет в уста</w:t>
      </w:r>
      <w:r>
        <w:t>новленном Правительством Ленинградской области порядке ведомственный контроль в сфере закупок для обеспечения государственных нужд Ленинградской области, а также осуществляет в установленном Правительством Ленинградской области порядке ведомственный контро</w:t>
      </w:r>
      <w:r>
        <w:t xml:space="preserve">ль за соблюдением требований Федерального </w:t>
      </w:r>
      <w:hyperlink r:id="rId102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закона</w:t>
        </w:r>
      </w:hyperlink>
      <w:r>
        <w:t xml:space="preserve"> от 18 июля 2011 года N 223-ФЗ "О закупках </w:t>
      </w:r>
      <w:r>
        <w:lastRenderedPageBreak/>
        <w:t>товаров, работ, услуг отдельными видами юридических лиц" и иных принятых в соответствии с ним нормативных правовых актов Российской Федерации"</w:t>
      </w:r>
      <w:r>
        <w:t>.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Title0"/>
        <w:ind w:firstLine="540"/>
        <w:jc w:val="both"/>
        <w:outlineLvl w:val="1"/>
      </w:pPr>
      <w:r>
        <w:t>8. Реорганизация и ликвидация Комитета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ind w:firstLine="540"/>
        <w:jc w:val="both"/>
      </w:pPr>
      <w:r>
        <w:t>Реорганизация или ликвидация Комитета осуществляется по решению Правительства Ленинградской области в порядке, установленном федеральным или областным законодательством.</w:t>
      </w: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jc w:val="right"/>
        <w:outlineLvl w:val="1"/>
      </w:pPr>
      <w:r>
        <w:t>Приложение 1</w:t>
      </w:r>
    </w:p>
    <w:p w:rsidR="007E0A41" w:rsidRDefault="0029235F">
      <w:pPr>
        <w:pStyle w:val="ConsPlusNormal0"/>
        <w:jc w:val="right"/>
      </w:pPr>
      <w:r>
        <w:t>к Положению...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Title0"/>
        <w:jc w:val="center"/>
      </w:pPr>
      <w:r>
        <w:t>СТРУКТУРНЫЕ ПОДРАЗДЕЛЕНИЯ</w:t>
      </w:r>
    </w:p>
    <w:p w:rsidR="007E0A41" w:rsidRDefault="0029235F">
      <w:pPr>
        <w:pStyle w:val="ConsPlusTitle0"/>
        <w:jc w:val="center"/>
      </w:pPr>
      <w:r>
        <w:t>КОМИТЕТА ПО СОЦИАЛЬНОЙ ЗАЩИТЕ НАСЕЛЕНИЯ</w:t>
      </w:r>
    </w:p>
    <w:p w:rsidR="007E0A41" w:rsidRDefault="0029235F">
      <w:pPr>
        <w:pStyle w:val="ConsPlusTitle0"/>
        <w:jc w:val="center"/>
      </w:pPr>
      <w:r>
        <w:t>ЛЕНИНГРАДСКОЙ ОБЛАСТИ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jc w:val="center"/>
      </w:pPr>
      <w:r>
        <w:t xml:space="preserve">Исключены. - </w:t>
      </w:r>
      <w:hyperlink r:id="rId103" w:tooltip="Постановление Правительства Ленинградской области от 20.09.2012 N 295 &quot;О внесении изменений в постановление Правительства Ленинградской области от 25 декабря 2007 года N 337 &quot;Об утверждении штатного расписания и Положения о комитете по социальной защите населе">
        <w:r>
          <w:rPr>
            <w:color w:val="0000FF"/>
          </w:rPr>
          <w:t>Постановление</w:t>
        </w:r>
      </w:hyperlink>
      <w:r>
        <w:t xml:space="preserve"> Правительства Ленинградской</w:t>
      </w:r>
    </w:p>
    <w:p w:rsidR="007E0A41" w:rsidRDefault="0029235F">
      <w:pPr>
        <w:pStyle w:val="ConsPlusNormal0"/>
        <w:jc w:val="center"/>
      </w:pPr>
      <w:r>
        <w:t>области от</w:t>
      </w:r>
      <w:r>
        <w:t xml:space="preserve"> 20.09.2012 N 295.</w:t>
      </w: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jc w:val="right"/>
        <w:outlineLvl w:val="1"/>
      </w:pPr>
      <w:r>
        <w:t>Приложение</w:t>
      </w:r>
    </w:p>
    <w:p w:rsidR="007E0A41" w:rsidRDefault="0029235F">
      <w:pPr>
        <w:pStyle w:val="ConsPlusNormal0"/>
        <w:jc w:val="right"/>
      </w:pPr>
      <w:r>
        <w:t>к Положению...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Title0"/>
        <w:jc w:val="center"/>
      </w:pPr>
      <w:r>
        <w:t>ПЕРЕЧЕНЬ</w:t>
      </w:r>
    </w:p>
    <w:p w:rsidR="007E0A41" w:rsidRDefault="0029235F">
      <w:pPr>
        <w:pStyle w:val="ConsPlusTitle0"/>
        <w:jc w:val="center"/>
      </w:pPr>
      <w:r>
        <w:t>ГОСУДАРСТВЕННЫХ УЧРЕЖДЕНИЙ ЛЕНИНГРАДСКОЙ ОБЛАСТИ,</w:t>
      </w:r>
    </w:p>
    <w:p w:rsidR="007E0A41" w:rsidRDefault="0029235F">
      <w:pPr>
        <w:pStyle w:val="ConsPlusTitle0"/>
        <w:jc w:val="center"/>
      </w:pPr>
      <w:r>
        <w:t>ПОДВЕДОМСТВЕННЫХ КОМИТЕТУ ПО СОЦИАЛЬНОЙ ЗАЩИТЕ НАСЕЛЕНИЯ</w:t>
      </w:r>
    </w:p>
    <w:p w:rsidR="007E0A41" w:rsidRDefault="0029235F">
      <w:pPr>
        <w:pStyle w:val="ConsPlusTitle0"/>
        <w:jc w:val="center"/>
      </w:pPr>
      <w:r>
        <w:t>ЛЕНИНГРАДСКОЙ ОБЛАСТИ</w:t>
      </w:r>
    </w:p>
    <w:p w:rsidR="007E0A41" w:rsidRDefault="007E0A41">
      <w:pPr>
        <w:pStyle w:val="ConsPlusNormal0"/>
        <w:jc w:val="both"/>
      </w:pPr>
    </w:p>
    <w:p w:rsidR="007E0A41" w:rsidRDefault="0029235F">
      <w:pPr>
        <w:pStyle w:val="ConsPlusNormal0"/>
        <w:ind w:firstLine="540"/>
        <w:jc w:val="both"/>
      </w:pPr>
      <w:r>
        <w:t xml:space="preserve">1. Ленинградское областное государственное стационарное бюджетное </w:t>
      </w:r>
      <w:r>
        <w:t>учреждение социального обслуживания "Будогощский дом милосердия".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2. Ленинградское областное государственное стационарное бюджетное учреждение социального обслуживания "Вознесенский дом-интернат для престарелых и инвалидов".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3. Ленинградское областное госу</w:t>
      </w:r>
      <w:r>
        <w:t>дарственное стационарное бюджетное учреждение социального обслуживания "Волосовский дом реабилитационного проживания".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4. Ленинградское областное государственное стационарное бюджетное учреждение социального обслуживания "</w:t>
      </w:r>
      <w:r>
        <w:t>Волховский дом социального проживания".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5. Ленинградское областное государственное стационарное бюджетное учреждение социального обслуживания "Всеволожский дом-интернат для престарелых и инвалидов".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6. Ленинградское областное государственное стационарное б</w:t>
      </w:r>
      <w:r>
        <w:t>юджетное учреждение социального обслуживания "Гатчинский дом реабилитационного проживания".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7. Ленинградское областное государственное стационарное бюджетное учреждение социального обслуживания "Каменногорский дом-интернат для престарелых и инвалидов".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8. </w:t>
      </w:r>
      <w:r>
        <w:t>Ленинградское областное государственное стационарное бюджетное учреждение социального обслуживания "Кингисеппский дом социального проживания".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9. Ленинградское областное государственное стационарное бюджетное учреждение социального обслуживания "Кингисеппс</w:t>
      </w:r>
      <w:r>
        <w:t>кий дом-интернат для престарелых и инвалидов".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10. Ленинградское областное государственное стационарное бюджетное учреждение социального обслуживания "Кировский дом реабилитационного проживания".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11. Ленинградское областное государственное стационарное бюд</w:t>
      </w:r>
      <w:r>
        <w:t>жетное учреждение социального обслуживания "Лодейнопольский специальный дом-интернат для престарелых и инвалидов".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12. Ленинградское областное государственное стационарное бюджетное учреждение социального обслуживания "Лужский дом милосердия".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13. Ленингра</w:t>
      </w:r>
      <w:r>
        <w:t>дское областное государственное бюджетное учреждение "Ленинградский областной многопрофильный реабилитационный центр для детей-инвалидов".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14. Ленинградское областное государственное бюджетное учреждение "Ленинградский областной дом-интернат ветеранов войн</w:t>
      </w:r>
      <w:r>
        <w:t>ы и труда".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15. Ленинградское областное государственное стационарное бюджетное учреждение социального обслуживания "Сясьстройский дом социального проживания".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16. Ленинградское областное государственное стационарное бюджетное учреждение социального обслуживания "Тихвинский дом-интернат для престарелых и инвалидов".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17. Ленинградское областное государственное стационарное бюджетное учреждение социального обслужив</w:t>
      </w:r>
      <w:r>
        <w:t>ания "Геронтологический центр Ленинградской области".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18. Ленинградское областное государственное казенное учреждение "Центр социальной защиты населения".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19. Ленинградское областное государственное автономное учреждение "Бокситогорский комплексный центр с</w:t>
      </w:r>
      <w:r>
        <w:t>оциального обслуживания населения".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20. Ленинградское областное государственное бюджетное учреждение "Волосовский комплексный центр социального обслуживания населения "Берегиня".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21. Ленинградское областное государственное бюджетное учреждение "Волховский </w:t>
      </w:r>
      <w:r>
        <w:t>комплексный центр социального обслуживания населения "Береника".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22. Ленинградское областное государственное автономное учреждение "Всеволожский комплексный центр социального обслуживания населения".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23. Ленинградское областное государственное бюджетное уч</w:t>
      </w:r>
      <w:r>
        <w:t>реждение "Выборгский комплексный центр социального обслуживания населения".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24. Ленинградское областное государственное бюджетное учреждение "Выборгский комплексный центр социального обслуживания населения "Добро пожаловать!".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25. Ленинградское областное г</w:t>
      </w:r>
      <w:r>
        <w:t>осударственное бюджетное учреждение "Гатчинский реабилитационный центр для детей и подростков с ограниченными возможностями "Дарина".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26. Ленинградское областное государственное бюджетное учреждение "Кингисеппский социально-реабилитационный центр для несов</w:t>
      </w:r>
      <w:r>
        <w:t>ершеннолетних".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27. Ленинградское областное государственное автономное учреждение "Кингисеппский центр социального обслуживания граждан пожилого возраста и инвалидов".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28. Ленинградское областное государственное бюджетное учреждение "Киришский комплексный </w:t>
      </w:r>
      <w:r>
        <w:t>центр социального обслуживания населения".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lastRenderedPageBreak/>
        <w:t>29. Ленинградское областное государственное автономное учреждение "Кировский комплексный центр социального обслуживания населения".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30. Ленинградское областное государственное бюджетное учреждение "Лодейнопольский</w:t>
      </w:r>
      <w:r>
        <w:t xml:space="preserve"> центр социального обслуживания населения "Возрождение".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31. Ленинградское областное государственное бюджетное учреждение "Ломоносовский комплексный центр социального обслуживания населения "Надежда".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32. Ленинградское областное государственное автономное учреждение "Лужский комплексный центр социального обслуживания населения".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33. Ленинградское областное государственное бюджетное учреждение "Подпорожский социально-реабилитационный центр для несовершен</w:t>
      </w:r>
      <w:r>
        <w:t>нолетних "Семья".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34. Ленинградское областное государственное бюджетное учреждение "Приозерский комплексный центр социального обслуживания населения".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35. Ленинградское областное государственное бюджетное учреждение "Сланцевский социально-реабилитационный </w:t>
      </w:r>
      <w:r>
        <w:t>центр для несовершеннолетних "Мечта".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36. Ленинградское областное государственное бюджетное учреждение "Сланцевский центр социального обслуживания граждан пожилого возраста и инвалидов "Надежда".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37. Ленинградское областное государственное автономное учреж</w:t>
      </w:r>
      <w:r>
        <w:t>дение "Сосновоборский многопрофильный реабилитационный центр".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38. Ленинградское областное государственное бюджетное учреждение "Тихвинский комплексный центр социального обслуживания населения".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39. Ленинградское областное государственное бюджетное учрежде</w:t>
      </w:r>
      <w:r>
        <w:t>ние "Тосненский социально-реабилитационный центр для несовершеннолетних "Дельфинёнок".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40. Государственное бюджетное учреждение Ленинградской области центр помощи детям-сиротам и детям, оставшимся без попечения родителей "Ивангородский центр по содействию </w:t>
      </w:r>
      <w:r>
        <w:t>семейному воспитанию для детей с ограниченными возможностями здоровья".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41. Государственное бюджетное учреждение Ленинградской области центр помощи детям-сиротам и детям, оставшимся без попечения родителей "Свирьстройский ресурсный центр по содействию семе</w:t>
      </w:r>
      <w:r>
        <w:t>йному устройству".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42. Государственное бюджетное учреждение Ленинградской области центр помощи детям-сиротам и детям, оставшимся без попечения родителей "Толмачевский ресурсный центр по содействию семейному устройству".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43. Государственное бюджетное учрежд</w:t>
      </w:r>
      <w:r>
        <w:t>ение Ленинградской области центр помощи детям-сиротам и детям, оставшимся без попечения родителей, "Пикалевский ресурсный центр по содействию семейному устройству".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44. Государственное бюджетное учреждение Ленинградской области центр помощи детям-сиротам и</w:t>
      </w:r>
      <w:r>
        <w:t xml:space="preserve"> детям, оставшимся без попечения родителей "Выборгский ресурсный центр по содействию семейному устройству".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45. Государственное бюджетное учреждение Ленинградской области центр помощи детям-сиротам и детям, оставшимся без попечения родителей "Каложицкий ре</w:t>
      </w:r>
      <w:r>
        <w:t>сурсный центр по содействию семейному устройству".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 xml:space="preserve">46. Государственное бюджетное учреждение Ленинградской области центр помощи детям-сиротам и детям, оставшимся без попечения родителей "Кингисеппский ресурсный центр по содействию семейному </w:t>
      </w:r>
      <w:r>
        <w:lastRenderedPageBreak/>
        <w:t>устройству".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47.</w:t>
      </w:r>
      <w:r>
        <w:t xml:space="preserve"> Государственное бюджетное учреждение Ленинградской области центр помощи детям-сиротам и детям, оставшимся без попечения родителей "Никольский ресурсный центр по содействию семейному устройству".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48. Государственное бюджетное учреждение Ленинградской облас</w:t>
      </w:r>
      <w:r>
        <w:t>ти центр помощи детям-сиротам и детям, оставшимся без попечения родителей, с ограниченными возможностями здоровья "Сиверский ресурсный центр по содействию семейному устройству".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49. Государственное бюджетное учреждение Ленинградской области центр помощи де</w:t>
      </w:r>
      <w:r>
        <w:t>тям-сиротам и детям, оставшимся без попечения родителей "Тихвинский ресурсный центр по содействию семейному устройству".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50. Государственное автономное нетиповое профессиональное образовательное учреждение Ленинградской области "Мультицентр социальной и тр</w:t>
      </w:r>
      <w:r>
        <w:t>удовой интеграции".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51. Государственное казенное учреждение Ленинградской области "Государственное юридическое бюро Ленинградской области".</w:t>
      </w:r>
    </w:p>
    <w:p w:rsidR="007E0A41" w:rsidRDefault="0029235F">
      <w:pPr>
        <w:pStyle w:val="ConsPlusNormal0"/>
        <w:spacing w:before="200"/>
        <w:ind w:firstLine="540"/>
        <w:jc w:val="both"/>
      </w:pPr>
      <w:r>
        <w:t>52. Ленинградское областное государственное автономное учреждение "Межрегиональный центр высокотехнологичного протез</w:t>
      </w:r>
      <w:r>
        <w:t>ирования с реабилитацией и адаптацией лиц, получивших ранения в зоне специальной военной операции "Мультипротез".</w:t>
      </w: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jc w:val="both"/>
      </w:pPr>
    </w:p>
    <w:p w:rsidR="007E0A41" w:rsidRDefault="007E0A4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E0A41">
      <w:headerReference w:type="default" r:id="rId104"/>
      <w:footerReference w:type="default" r:id="rId105"/>
      <w:headerReference w:type="first" r:id="rId106"/>
      <w:footerReference w:type="first" r:id="rId107"/>
      <w:pgSz w:w="11906" w:h="16838"/>
      <w:pgMar w:top="873" w:right="567" w:bottom="873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35F" w:rsidRDefault="0029235F">
      <w:r>
        <w:separator/>
      </w:r>
    </w:p>
  </w:endnote>
  <w:endnote w:type="continuationSeparator" w:id="0">
    <w:p w:rsidR="0029235F" w:rsidRDefault="00292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A41" w:rsidRDefault="007E0A4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7E0A4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E0A41" w:rsidRDefault="002923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E0A41" w:rsidRDefault="002923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E0A41" w:rsidRDefault="002923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569F5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569F5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7E0A41" w:rsidRDefault="0029235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A41" w:rsidRDefault="007E0A4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7E0A4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E0A41" w:rsidRDefault="002923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E0A41" w:rsidRDefault="002923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E0A41" w:rsidRDefault="002923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569F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569F5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7E0A41" w:rsidRDefault="0029235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35F" w:rsidRDefault="0029235F">
      <w:r>
        <w:separator/>
      </w:r>
    </w:p>
  </w:footnote>
  <w:footnote w:type="continuationSeparator" w:id="0">
    <w:p w:rsidR="0029235F" w:rsidRDefault="00292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  <w:gridCol w:w="4731"/>
    </w:tblGrid>
    <w:tr w:rsidR="007E0A4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E0A41" w:rsidRDefault="002923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Ленинградской области от 25.12.2007 N 337</w:t>
          </w:r>
          <w:r>
            <w:rPr>
              <w:rFonts w:ascii="Tahoma" w:hAnsi="Tahoma" w:cs="Tahoma"/>
              <w:sz w:val="16"/>
              <w:szCs w:val="16"/>
            </w:rPr>
            <w:br/>
            <w:t>(ред. от 24.06.2026)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к...</w:t>
          </w:r>
        </w:p>
      </w:tc>
      <w:tc>
        <w:tcPr>
          <w:tcW w:w="2300" w:type="pct"/>
          <w:vAlign w:val="center"/>
        </w:tcPr>
        <w:p w:rsidR="007E0A41" w:rsidRDefault="002923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E0A41" w:rsidRDefault="007E0A4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E0A41" w:rsidRDefault="007E0A4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  <w:gridCol w:w="4731"/>
    </w:tblGrid>
    <w:tr w:rsidR="007E0A4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E0A41" w:rsidRDefault="002923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Ленинградской области от 25.12.2007 N 337</w:t>
          </w:r>
          <w:r>
            <w:rPr>
              <w:rFonts w:ascii="Tahoma" w:hAnsi="Tahoma" w:cs="Tahoma"/>
              <w:sz w:val="16"/>
              <w:szCs w:val="16"/>
            </w:rPr>
            <w:br/>
            <w:t>(ред. от 24.06.2026)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к...</w:t>
          </w:r>
        </w:p>
      </w:tc>
      <w:tc>
        <w:tcPr>
          <w:tcW w:w="2300" w:type="pct"/>
          <w:vAlign w:val="center"/>
        </w:tcPr>
        <w:p w:rsidR="007E0A41" w:rsidRDefault="002923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7E0A41" w:rsidRDefault="007E0A4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E0A41" w:rsidRDefault="007E0A4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41"/>
    <w:rsid w:val="002569F5"/>
    <w:rsid w:val="0029235F"/>
    <w:rsid w:val="007E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2569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2569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1600&amp;dst=60" TargetMode="External"/><Relationship Id="rId21" Type="http://schemas.openxmlformats.org/officeDocument/2006/relationships/hyperlink" Target="https://login.consultant.ru/link/?req=doc&amp;base=SPB&amp;n=200736&amp;dst=100011" TargetMode="External"/><Relationship Id="rId42" Type="http://schemas.openxmlformats.org/officeDocument/2006/relationships/hyperlink" Target="https://login.consultant.ru/link/?req=doc&amp;base=SPB&amp;n=253067&amp;dst=100007" TargetMode="External"/><Relationship Id="rId47" Type="http://schemas.openxmlformats.org/officeDocument/2006/relationships/hyperlink" Target="https://login.consultant.ru/link/?req=doc&amp;base=SPB&amp;n=331898" TargetMode="External"/><Relationship Id="rId63" Type="http://schemas.openxmlformats.org/officeDocument/2006/relationships/hyperlink" Target="https://login.consultant.ru/link/?req=doc&amp;base=SPB&amp;n=269813&amp;dst=100013" TargetMode="External"/><Relationship Id="rId68" Type="http://schemas.openxmlformats.org/officeDocument/2006/relationships/hyperlink" Target="https://login.consultant.ru/link/?req=doc&amp;base=SPB&amp;n=304631&amp;dst=100017" TargetMode="External"/><Relationship Id="rId84" Type="http://schemas.openxmlformats.org/officeDocument/2006/relationships/hyperlink" Target="https://login.consultant.ru/link/?req=doc&amp;base=SPB&amp;n=291799" TargetMode="External"/><Relationship Id="rId89" Type="http://schemas.openxmlformats.org/officeDocument/2006/relationships/hyperlink" Target="https://login.consultant.ru/link/?req=doc&amp;base=SPB&amp;n=309715&amp;dst=100116" TargetMode="External"/><Relationship Id="rId16" Type="http://schemas.openxmlformats.org/officeDocument/2006/relationships/hyperlink" Target="https://login.consultant.ru/link/?req=doc&amp;base=LAW&amp;n=508668" TargetMode="External"/><Relationship Id="rId107" Type="http://schemas.openxmlformats.org/officeDocument/2006/relationships/footer" Target="footer2.xml"/><Relationship Id="rId11" Type="http://schemas.openxmlformats.org/officeDocument/2006/relationships/hyperlink" Target="https://login.consultant.ru/link/?req=doc&amp;base=SPB&amp;n=174688&amp;dst=100012" TargetMode="External"/><Relationship Id="rId32" Type="http://schemas.openxmlformats.org/officeDocument/2006/relationships/hyperlink" Target="https://login.consultant.ru/link/?req=doc&amp;base=SPB&amp;n=331898" TargetMode="External"/><Relationship Id="rId37" Type="http://schemas.openxmlformats.org/officeDocument/2006/relationships/hyperlink" Target="https://login.consultant.ru/link/?req=doc&amp;base=SPB&amp;n=331898" TargetMode="External"/><Relationship Id="rId53" Type="http://schemas.openxmlformats.org/officeDocument/2006/relationships/hyperlink" Target="https://login.consultant.ru/link/?req=doc&amp;base=SPB&amp;n=319475" TargetMode="External"/><Relationship Id="rId58" Type="http://schemas.openxmlformats.org/officeDocument/2006/relationships/hyperlink" Target="https://login.consultant.ru/link/?req=doc&amp;base=SPB&amp;n=196797&amp;dst=100045" TargetMode="External"/><Relationship Id="rId74" Type="http://schemas.openxmlformats.org/officeDocument/2006/relationships/hyperlink" Target="https://login.consultant.ru/link/?req=doc&amp;base=SPB&amp;n=200736&amp;dst=100092" TargetMode="External"/><Relationship Id="rId79" Type="http://schemas.openxmlformats.org/officeDocument/2006/relationships/hyperlink" Target="https://login.consultant.ru/link/?req=doc&amp;base=SPB&amp;n=269813&amp;dst=100014" TargetMode="External"/><Relationship Id="rId102" Type="http://schemas.openxmlformats.org/officeDocument/2006/relationships/hyperlink" Target="https://login.consultant.ru/link/?req=doc&amp;base=LAW&amp;n=48305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SPB&amp;n=309715&amp;dst=100139" TargetMode="External"/><Relationship Id="rId95" Type="http://schemas.openxmlformats.org/officeDocument/2006/relationships/hyperlink" Target="https://login.consultant.ru/link/?req=doc&amp;base=LAW&amp;n=523220&amp;dst=233" TargetMode="External"/><Relationship Id="rId22" Type="http://schemas.openxmlformats.org/officeDocument/2006/relationships/hyperlink" Target="https://login.consultant.ru/link/?req=doc&amp;base=SPB&amp;n=324989&amp;dst=100079" TargetMode="External"/><Relationship Id="rId27" Type="http://schemas.openxmlformats.org/officeDocument/2006/relationships/hyperlink" Target="https://login.consultant.ru/link/?req=doc&amp;base=LAW&amp;n=529414&amp;dst=100069" TargetMode="External"/><Relationship Id="rId43" Type="http://schemas.openxmlformats.org/officeDocument/2006/relationships/hyperlink" Target="https://login.consultant.ru/link/?req=doc&amp;base=SPB&amp;n=253067&amp;dst=100007" TargetMode="External"/><Relationship Id="rId48" Type="http://schemas.openxmlformats.org/officeDocument/2006/relationships/hyperlink" Target="https://login.consultant.ru/link/?req=doc&amp;base=SPB&amp;n=331898" TargetMode="External"/><Relationship Id="rId64" Type="http://schemas.openxmlformats.org/officeDocument/2006/relationships/hyperlink" Target="https://login.consultant.ru/link/?req=doc&amp;base=LAW&amp;n=127797" TargetMode="External"/><Relationship Id="rId69" Type="http://schemas.openxmlformats.org/officeDocument/2006/relationships/hyperlink" Target="https://login.consultant.ru/link/?req=doc&amp;base=SPB&amp;n=269813&amp;dst=100013" TargetMode="External"/><Relationship Id="rId80" Type="http://schemas.openxmlformats.org/officeDocument/2006/relationships/hyperlink" Target="https://login.consultant.ru/link/?req=doc&amp;base=SPB&amp;n=253067&amp;dst=100015" TargetMode="External"/><Relationship Id="rId85" Type="http://schemas.openxmlformats.org/officeDocument/2006/relationships/hyperlink" Target="https://login.consultant.ru/link/?req=doc&amp;base=SPB&amp;n=326374" TargetMode="External"/><Relationship Id="rId12" Type="http://schemas.openxmlformats.org/officeDocument/2006/relationships/hyperlink" Target="https://login.consultant.ru/link/?req=doc&amp;base=SPB&amp;n=75090" TargetMode="External"/><Relationship Id="rId17" Type="http://schemas.openxmlformats.org/officeDocument/2006/relationships/hyperlink" Target="https://login.consultant.ru/link/?req=doc&amp;base=SPB&amp;n=331898" TargetMode="External"/><Relationship Id="rId33" Type="http://schemas.openxmlformats.org/officeDocument/2006/relationships/hyperlink" Target="https://login.consultant.ru/link/?req=doc&amp;base=SPB&amp;n=331898" TargetMode="External"/><Relationship Id="rId38" Type="http://schemas.openxmlformats.org/officeDocument/2006/relationships/hyperlink" Target="https://login.consultant.ru/link/?req=doc&amp;base=SPB&amp;n=331898" TargetMode="External"/><Relationship Id="rId59" Type="http://schemas.openxmlformats.org/officeDocument/2006/relationships/hyperlink" Target="https://login.consultant.ru/link/?req=doc&amp;base=SPB&amp;n=244659&amp;dst=100005" TargetMode="External"/><Relationship Id="rId103" Type="http://schemas.openxmlformats.org/officeDocument/2006/relationships/hyperlink" Target="https://login.consultant.ru/link/?req=doc&amp;base=SPB&amp;n=127080&amp;dst=100142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login.consultant.ru/link/?req=doc&amp;base=SPB&amp;n=330583&amp;dst=100008" TargetMode="External"/><Relationship Id="rId70" Type="http://schemas.openxmlformats.org/officeDocument/2006/relationships/hyperlink" Target="https://login.consultant.ru/link/?req=doc&amp;base=SPB&amp;n=242143&amp;dst=100006" TargetMode="External"/><Relationship Id="rId75" Type="http://schemas.openxmlformats.org/officeDocument/2006/relationships/hyperlink" Target="https://login.consultant.ru/link/?req=doc&amp;base=SPB&amp;n=200736&amp;dst=100096" TargetMode="External"/><Relationship Id="rId91" Type="http://schemas.openxmlformats.org/officeDocument/2006/relationships/hyperlink" Target="https://login.consultant.ru/link/?req=doc&amp;base=SPB&amp;n=200736&amp;dst=100104" TargetMode="External"/><Relationship Id="rId96" Type="http://schemas.openxmlformats.org/officeDocument/2006/relationships/hyperlink" Target="https://login.consultant.ru/link/?req=doc&amp;base=SPB&amp;n=174688&amp;dst=100217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3220" TargetMode="External"/><Relationship Id="rId23" Type="http://schemas.openxmlformats.org/officeDocument/2006/relationships/hyperlink" Target="https://login.consultant.ru/link/?req=doc&amp;base=SPB&amp;n=324989&amp;dst=100080" TargetMode="External"/><Relationship Id="rId28" Type="http://schemas.openxmlformats.org/officeDocument/2006/relationships/hyperlink" Target="https://login.consultant.ru/link/?req=doc&amp;base=LAW&amp;n=529414&amp;dst=100071" TargetMode="External"/><Relationship Id="rId36" Type="http://schemas.openxmlformats.org/officeDocument/2006/relationships/hyperlink" Target="https://login.consultant.ru/link/?req=doc&amp;base=SPB&amp;n=331898" TargetMode="External"/><Relationship Id="rId49" Type="http://schemas.openxmlformats.org/officeDocument/2006/relationships/hyperlink" Target="https://login.consultant.ru/link/?req=doc&amp;base=SPB&amp;n=331898" TargetMode="External"/><Relationship Id="rId57" Type="http://schemas.openxmlformats.org/officeDocument/2006/relationships/hyperlink" Target="https://login.consultant.ru/link/?req=doc&amp;base=SPB&amp;n=200736&amp;dst=100083" TargetMode="External"/><Relationship Id="rId106" Type="http://schemas.openxmlformats.org/officeDocument/2006/relationships/header" Target="header2.xml"/><Relationship Id="rId10" Type="http://schemas.openxmlformats.org/officeDocument/2006/relationships/hyperlink" Target="https://login.consultant.ru/link/?req=doc&amp;base=SPB&amp;n=318285&amp;dst=115" TargetMode="External"/><Relationship Id="rId31" Type="http://schemas.openxmlformats.org/officeDocument/2006/relationships/hyperlink" Target="https://login.consultant.ru/link/?req=doc&amp;base=LAW&amp;n=508668&amp;dst=116" TargetMode="External"/><Relationship Id="rId44" Type="http://schemas.openxmlformats.org/officeDocument/2006/relationships/hyperlink" Target="https://login.consultant.ru/link/?req=doc&amp;base=SPB&amp;n=331898" TargetMode="External"/><Relationship Id="rId52" Type="http://schemas.openxmlformats.org/officeDocument/2006/relationships/hyperlink" Target="https://login.consultant.ru/link/?req=doc&amp;base=SPB&amp;n=253067&amp;dst=100007" TargetMode="External"/><Relationship Id="rId60" Type="http://schemas.openxmlformats.org/officeDocument/2006/relationships/hyperlink" Target="https://login.consultant.ru/link/?req=doc&amp;base=SPB&amp;n=253243&amp;dst=100018" TargetMode="External"/><Relationship Id="rId65" Type="http://schemas.openxmlformats.org/officeDocument/2006/relationships/hyperlink" Target="https://login.consultant.ru/link/?req=doc&amp;base=LAW&amp;n=466512&amp;dst=100008" TargetMode="External"/><Relationship Id="rId73" Type="http://schemas.openxmlformats.org/officeDocument/2006/relationships/hyperlink" Target="https://login.consultant.ru/link/?req=doc&amp;base=SPB&amp;n=200736&amp;dst=100090" TargetMode="External"/><Relationship Id="rId78" Type="http://schemas.openxmlformats.org/officeDocument/2006/relationships/hyperlink" Target="https://login.consultant.ru/link/?req=doc&amp;base=LAW&amp;n=512699" TargetMode="External"/><Relationship Id="rId81" Type="http://schemas.openxmlformats.org/officeDocument/2006/relationships/hyperlink" Target="https://login.consultant.ru/link/?req=doc&amp;base=SPB&amp;n=200736&amp;dst=100100" TargetMode="External"/><Relationship Id="rId86" Type="http://schemas.openxmlformats.org/officeDocument/2006/relationships/hyperlink" Target="https://login.consultant.ru/link/?req=doc&amp;base=LAW&amp;n=521600" TargetMode="External"/><Relationship Id="rId94" Type="http://schemas.openxmlformats.org/officeDocument/2006/relationships/hyperlink" Target="https://login.consultant.ru/link/?req=doc&amp;base=LAW&amp;n=475225" TargetMode="External"/><Relationship Id="rId99" Type="http://schemas.openxmlformats.org/officeDocument/2006/relationships/hyperlink" Target="https://login.consultant.ru/link/?req=doc&amp;base=LAW&amp;n=494960" TargetMode="External"/><Relationship Id="rId101" Type="http://schemas.openxmlformats.org/officeDocument/2006/relationships/hyperlink" Target="https://login.consultant.ru/link/?req=doc&amp;base=SPB&amp;n=2114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SPB&amp;n=72266" TargetMode="External"/><Relationship Id="rId18" Type="http://schemas.openxmlformats.org/officeDocument/2006/relationships/hyperlink" Target="https://login.consultant.ru/link/?req=doc&amp;base=LAW&amp;n=2875" TargetMode="External"/><Relationship Id="rId39" Type="http://schemas.openxmlformats.org/officeDocument/2006/relationships/hyperlink" Target="https://login.consultant.ru/link/?req=doc&amp;base=SPB&amp;n=253067&amp;dst=100007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login.consultant.ru/link/?req=doc&amp;base=SPB&amp;n=331898" TargetMode="External"/><Relationship Id="rId50" Type="http://schemas.openxmlformats.org/officeDocument/2006/relationships/hyperlink" Target="https://login.consultant.ru/link/?req=doc&amp;base=SPB&amp;n=245173&amp;dst=100013" TargetMode="External"/><Relationship Id="rId55" Type="http://schemas.openxmlformats.org/officeDocument/2006/relationships/hyperlink" Target="https://login.consultant.ru/link/?req=doc&amp;base=LAW&amp;n=526158&amp;dst=101486" TargetMode="External"/><Relationship Id="rId76" Type="http://schemas.openxmlformats.org/officeDocument/2006/relationships/hyperlink" Target="https://login.consultant.ru/link/?req=doc&amp;base=SPB&amp;n=242143&amp;dst=100007" TargetMode="External"/><Relationship Id="rId97" Type="http://schemas.openxmlformats.org/officeDocument/2006/relationships/hyperlink" Target="https://login.consultant.ru/link/?req=doc&amp;base=SPB&amp;n=205452&amp;dst=100100" TargetMode="External"/><Relationship Id="rId104" Type="http://schemas.openxmlformats.org/officeDocument/2006/relationships/header" Target="header1.xm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SPB&amp;n=253243&amp;dst=100019" TargetMode="External"/><Relationship Id="rId92" Type="http://schemas.openxmlformats.org/officeDocument/2006/relationships/hyperlink" Target="https://login.consultant.ru/link/?req=doc&amp;base=SPB&amp;n=200736&amp;dst=10010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SPB&amp;n=297718&amp;dst=100013" TargetMode="External"/><Relationship Id="rId24" Type="http://schemas.openxmlformats.org/officeDocument/2006/relationships/hyperlink" Target="https://login.consultant.ru/link/?req=doc&amp;base=SPB&amp;n=200736&amp;dst=100012" TargetMode="External"/><Relationship Id="rId40" Type="http://schemas.openxmlformats.org/officeDocument/2006/relationships/hyperlink" Target="https://login.consultant.ru/link/?req=doc&amp;base=SPB&amp;n=253067&amp;dst=100007" TargetMode="External"/><Relationship Id="rId45" Type="http://schemas.openxmlformats.org/officeDocument/2006/relationships/hyperlink" Target="https://login.consultant.ru/link/?req=doc&amp;base=SPB&amp;n=331898" TargetMode="External"/><Relationship Id="rId66" Type="http://schemas.openxmlformats.org/officeDocument/2006/relationships/hyperlink" Target="https://login.consultant.ru/link/?req=doc&amp;base=SPB&amp;n=200736&amp;dst=100086" TargetMode="External"/><Relationship Id="rId87" Type="http://schemas.openxmlformats.org/officeDocument/2006/relationships/hyperlink" Target="https://login.consultant.ru/link/?req=doc&amp;base=SPB&amp;n=309715" TargetMode="External"/><Relationship Id="rId61" Type="http://schemas.openxmlformats.org/officeDocument/2006/relationships/hyperlink" Target="https://login.consultant.ru/link/?req=doc&amp;base=LAW&amp;n=518129" TargetMode="External"/><Relationship Id="rId82" Type="http://schemas.openxmlformats.org/officeDocument/2006/relationships/hyperlink" Target="https://login.consultant.ru/link/?req=doc&amp;base=LAW&amp;n=508668" TargetMode="External"/><Relationship Id="rId19" Type="http://schemas.openxmlformats.org/officeDocument/2006/relationships/hyperlink" Target="https://login.consultant.ru/link/?req=doc&amp;base=SPB&amp;n=318285" TargetMode="External"/><Relationship Id="rId14" Type="http://schemas.openxmlformats.org/officeDocument/2006/relationships/hyperlink" Target="https://login.consultant.ru/link/?req=doc&amp;base=LAW&amp;n=483021" TargetMode="External"/><Relationship Id="rId30" Type="http://schemas.openxmlformats.org/officeDocument/2006/relationships/hyperlink" Target="https://login.consultant.ru/link/?req=doc&amp;base=SPB&amp;n=331898" TargetMode="External"/><Relationship Id="rId35" Type="http://schemas.openxmlformats.org/officeDocument/2006/relationships/hyperlink" Target="https://login.consultant.ru/link/?req=doc&amp;base=SPB&amp;n=253067&amp;dst=100007" TargetMode="External"/><Relationship Id="rId56" Type="http://schemas.openxmlformats.org/officeDocument/2006/relationships/hyperlink" Target="https://login.consultant.ru/link/?req=doc&amp;base=LAW&amp;n=526158&amp;dst=101487" TargetMode="External"/><Relationship Id="rId77" Type="http://schemas.openxmlformats.org/officeDocument/2006/relationships/hyperlink" Target="https://login.consultant.ru/link/?req=doc&amp;base=SPB&amp;n=262304&amp;dst=100027" TargetMode="External"/><Relationship Id="rId100" Type="http://schemas.openxmlformats.org/officeDocument/2006/relationships/hyperlink" Target="https://login.consultant.ru/link/?req=doc&amp;base=SPB&amp;n=225829&amp;dst=100039" TargetMode="External"/><Relationship Id="rId105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SPB&amp;n=253243&amp;dst=100015" TargetMode="External"/><Relationship Id="rId72" Type="http://schemas.openxmlformats.org/officeDocument/2006/relationships/hyperlink" Target="https://login.consultant.ru/link/?req=doc&amp;base=SPB&amp;n=200736&amp;dst=100090" TargetMode="External"/><Relationship Id="rId93" Type="http://schemas.openxmlformats.org/officeDocument/2006/relationships/hyperlink" Target="https://login.consultant.ru/link/?req=doc&amp;base=LAW&amp;n=483021" TargetMode="External"/><Relationship Id="rId98" Type="http://schemas.openxmlformats.org/officeDocument/2006/relationships/hyperlink" Target="https://login.consultant.ru/link/?req=doc&amp;base=SPB&amp;n=296046&amp;dst=10002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521600&amp;dst=41" TargetMode="External"/><Relationship Id="rId46" Type="http://schemas.openxmlformats.org/officeDocument/2006/relationships/hyperlink" Target="https://login.consultant.ru/link/?req=doc&amp;base=SPB&amp;n=253067&amp;dst=100007" TargetMode="External"/><Relationship Id="rId67" Type="http://schemas.openxmlformats.org/officeDocument/2006/relationships/hyperlink" Target="https://login.consultant.ru/link/?req=doc&amp;base=SPB&amp;n=256511&amp;dst=100008" TargetMode="External"/><Relationship Id="rId20" Type="http://schemas.openxmlformats.org/officeDocument/2006/relationships/hyperlink" Target="https://login.consultant.ru/link/?req=doc&amp;base=SPB&amp;n=174688&amp;dst=100030" TargetMode="External"/><Relationship Id="rId41" Type="http://schemas.openxmlformats.org/officeDocument/2006/relationships/hyperlink" Target="https://login.consultant.ru/link/?req=doc&amp;base=SPB&amp;n=331898" TargetMode="External"/><Relationship Id="rId62" Type="http://schemas.openxmlformats.org/officeDocument/2006/relationships/hyperlink" Target="https://login.consultant.ru/link/?req=doc&amp;base=LAW&amp;n=472842" TargetMode="External"/><Relationship Id="rId83" Type="http://schemas.openxmlformats.org/officeDocument/2006/relationships/hyperlink" Target="https://login.consultant.ru/link/?req=doc&amp;base=SPB&amp;n=269813&amp;dst=100014" TargetMode="External"/><Relationship Id="rId88" Type="http://schemas.openxmlformats.org/officeDocument/2006/relationships/hyperlink" Target="https://login.consultant.ru/link/?req=doc&amp;base=SPB&amp;n=309715&amp;dst=10011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17022</Words>
  <Characters>97028</Characters>
  <Application>Microsoft Office Word</Application>
  <DocSecurity>0</DocSecurity>
  <Lines>808</Lines>
  <Paragraphs>227</Paragraphs>
  <ScaleCrop>false</ScaleCrop>
  <Company>КонсультантПлюс Версия 4026.00.02</Company>
  <LinksUpToDate>false</LinksUpToDate>
  <CharactersWithSpaces>113823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Ленинградской области от 25.12.2007 N 337
(ред. от 24.06.2026)
"Об утверждении Положения о комитете по социальной защите населения Ленинградской области"</dc:title>
  <dc:creator>Роман Андреевич Гвоздев</dc:creator>
  <cp:lastModifiedBy>Роман Андреевич Гвоздев</cp:lastModifiedBy>
  <cp:revision>2</cp:revision>
  <dcterms:created xsi:type="dcterms:W3CDTF">2026-07-09T12:07:00Z</dcterms:created>
  <dcterms:modified xsi:type="dcterms:W3CDTF">2026-07-09T12:07:00Z</dcterms:modified>
</cp:coreProperties>
</file>