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КОМИТЕТ ПО СОЦИАЛЬНОЙ ЗАЩИТЕ НАСЕЛЕНИЯ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сентября 2025 г. N 04-92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КОМИТЕТА</w:t>
      </w:r>
    </w:p>
    <w:p>
      <w:pPr>
        <w:pStyle w:val="2"/>
        <w:jc w:val="center"/>
      </w:pPr>
      <w:r>
        <w:rPr>
          <w:sz w:val="20"/>
        </w:rPr>
        <w:t xml:space="preserve">ПО СОЦИАЛЬНОЙ ЗАЩИТЕ НАСЕЛЕНИЯ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ОТ 22 ДЕКАБРЯ 2021 ГОДА N 04-51 "ОБ УТВЕРЖДЕНИИ РУКОВОДСТВА</w:t>
      </w:r>
    </w:p>
    <w:p>
      <w:pPr>
        <w:pStyle w:val="2"/>
        <w:jc w:val="center"/>
      </w:pPr>
      <w:r>
        <w:rPr>
          <w:sz w:val="20"/>
        </w:rPr>
        <w:t xml:space="preserve">ПО СОБЛЮДЕНИЮ ОБЯЗАТЕЛЬНЫХ ТРЕБОВАНИЙ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В СФЕРЕ СОЦИАЛЬНОГО ОБСЛУЖИВАНИЯ"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нормативных правовых актов Ленинградской области в соответствие с действующим законодательством приказываю: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7" w:tooltip="Приказ комитета по социальной защите населения Ленинградской области от 22.12.2021 N 04-51 (ред. от 17.05.2024) &quot;Об утверждении руководства по соблюдению обязательных требований при осуществлении регионального государственного контроля (надзора) в сфере социального обслуживания&quot; {КонсультантПлюс}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(Руководство по соблюдению обязательных требований при осуществлении регионального государственного контроля (надзора) в сфере социального обслуживания) к приказу комитета по социальной защите населения Ленинградской области от 22 декабря 2021 года N 04-51 "Об утверждении руководства по соблюдению обязательных требований при осуществлении регионального государственного контроля (надзора) в сфере социального обслуживания"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</w:t>
      </w:r>
      <w:hyperlink w:history="0" r:id="rId8" w:tooltip="Приказ комитета по социальной защите населения Ленинградской области от 22.12.2021 N 04-51 (ред. от 17.05.2024) &quot;Об утверждении руководства по соблюдению обязательных требований при осуществлении регионального государственного контроля (надзора) в сфере социального обслуживания&quot; {КонсультантПлюс}">
        <w:r>
          <w:rPr>
            <w:sz w:val="20"/>
            <w:color w:val="0000ff"/>
          </w:rPr>
          <w:t xml:space="preserve">Раздел V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"Поставщики социальных услуг обеспечивают открытость и доступность следующей информации на своих официальных сайтах: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дате государственной регистрации в качестве поставщика социальных услуг с указанием числа, месяца и года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 идентификационном номере налогоплательщика;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месте нахождения поставщика социальных услуг, его филиалах (при их наличии) с указанием адреса и схемы проезда;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режиме, графике работы с указанием дней и часов приема, перерыва на обед;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 контактных телефонах с указанием кода населенного пункта, в котором расположен поставщик социальных услуг, и об адресах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 форме социального обслуживания, в которой поставщик социальных услуг предоставляет социальные услуги (стационарной, полустационарной, на дому);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и(или)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и(или)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и(или)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о финансово-хозяйственной деятельности (с приложением электронного образа плана финансово-хозяйственной деятельности, бухгалтерского баланса или иного документа, предусмотренного законодательством РФ);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о наличии предписаний (постановлений, представлений, решений) органов (должностных лиц), осуществляющих государственный надзор (контроль), а также об их исполнении;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об иной информации, которая размещается, опубликовывается по решению поставщика социальных услуг и(или) размещение, опубликование которой являются обязательными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Организации социального обслуживания также размещают на своем официальном сайте информацию о проведении независимой оценки качества оказания ими социальных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Указанная информация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официальный сайт комитета по социальной защите населения Ленинградской области, ЛОГКУ "Центр социальной защиты населения" и Министерства труда и социальной защиты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размещается на официальном сайте в текстовой и(или) табличной формах, а также в форме электронного образа копий документов.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на официальном сайте размещается на русском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</w:p>
    <w:p>
      <w:pPr>
        <w:pStyle w:val="0"/>
        <w:spacing w:before="200" w:lineRule="auto"/>
        <w:ind w:firstLine="540"/>
        <w:jc w:val="both"/>
      </w:pPr>
      <w:hyperlink w:history="0" r:id="rId9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&quot;Интернет&quot; (Зарегистрировано в Минюсте России 25.04.2025 N 8198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 утвержден приказом Минтруда России от 28.03.2025 N 163н "Об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</w:t>
      </w:r>
      <w:hyperlink w:history="0" r:id="rId10" w:tooltip="Приказ комитета по социальной защите населения Ленинградской области от 22.12.2021 N 04-51 (ред. от 17.05.2024) &quot;Об утверждении руководства по соблюдению обязательных требований при осуществлении регионального государственного контроля (надзора) в сфере социального обслуживания&quot; {КонсультантПлюс}">
        <w:r>
          <w:rPr>
            <w:sz w:val="20"/>
            <w:color w:val="0000ff"/>
          </w:rPr>
          <w:t xml:space="preserve">Абзац 18 раздела VI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</w:t>
      </w:r>
      <w:hyperlink w:history="0" r:id="rId11" w:tooltip="Приказ Минтруда России от 14.05.2025 N 305н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02.06.2025 N 82485)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организации деятельности организаций социального обслуживания, их структурных подразделений утверждены приказом Министерства труда и социальной защиты Российской Федерации от 14.05.2025 N 305н "Об утверждении Правил организации деятельности организаций социального обслуживания, их структурных подразделений".".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даты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председателя комитета</w:t>
      </w:r>
    </w:p>
    <w:p>
      <w:pPr>
        <w:pStyle w:val="0"/>
        <w:jc w:val="right"/>
      </w:pPr>
      <w:r>
        <w:rPr>
          <w:sz w:val="20"/>
        </w:rPr>
        <w:t xml:space="preserve">по социальной защите населения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Ю.А.Дедюхина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по социальной защите населения Ленинградской области от 12.09.2025 N 04-92</w:t>
            <w:br/>
            <w:t>"О внесении изменений в прика...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комитета по социальной защите населения Ленинградской области от 12.09.2025 N 04-92 "О внесении изменений в прика...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SPB&amp;n=292478&amp;dst=100010" TargetMode = "External"/><Relationship Id="rId8" Type="http://schemas.openxmlformats.org/officeDocument/2006/relationships/hyperlink" Target="https://login.consultant.ru/link/?req=doc&amp;base=SPB&amp;n=292478&amp;dst=100032" TargetMode = "External"/><Relationship Id="rId9" Type="http://schemas.openxmlformats.org/officeDocument/2006/relationships/hyperlink" Target="https://login.consultant.ru/link/?req=doc&amp;base=LAW&amp;n=504247&amp;dst=100013" TargetMode = "External"/><Relationship Id="rId10" Type="http://schemas.openxmlformats.org/officeDocument/2006/relationships/hyperlink" Target="https://login.consultant.ru/link/?req=doc&amp;base=SPB&amp;n=292478&amp;dst=100079" TargetMode = "External"/><Relationship Id="rId11" Type="http://schemas.openxmlformats.org/officeDocument/2006/relationships/hyperlink" Target="https://login.consultant.ru/link/?req=doc&amp;base=LAW&amp;n=506945&amp;dst=10001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по социальной защите населения Ленинградской области от 12.09.2025 N 04-92
"О внесении изменений в приказ комитета по социальной защите населения Ленинградской области от 22 декабря 2021 года N 04-51 "Об утверждении руководства по соблюдению обязательных требований при осуществлении регионального государственного контроля (надзора) в сфере социального обслуживания"</dc:title>
  <dcterms:created xsi:type="dcterms:W3CDTF">2025-09-19T12:50:00Z</dcterms:created>
</cp:coreProperties>
</file>