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FD0" w:rsidRDefault="00CB0FD0">
      <w:pPr>
        <w:pStyle w:val="ConsPlusNormal"/>
        <w:outlineLvl w:val="0"/>
      </w:pPr>
      <w:bookmarkStart w:id="0" w:name="_GoBack"/>
      <w:bookmarkEnd w:id="0"/>
    </w:p>
    <w:p w:rsidR="00CB0FD0" w:rsidRDefault="00CB0FD0">
      <w:pPr>
        <w:pStyle w:val="ConsPlusTitle"/>
        <w:jc w:val="center"/>
        <w:outlineLvl w:val="0"/>
      </w:pPr>
      <w:r>
        <w:t>КОМИТЕТ ПО СОЦИАЛЬНОЙ ЗАЩИТЕ НАСЕЛЕНИЯ</w:t>
      </w:r>
    </w:p>
    <w:p w:rsidR="00CB0FD0" w:rsidRDefault="00CB0FD0">
      <w:pPr>
        <w:pStyle w:val="ConsPlusTitle"/>
        <w:jc w:val="center"/>
      </w:pPr>
      <w:r>
        <w:t>ЛЕНИНГРАДСКОЙ ОБЛАСТИ</w:t>
      </w:r>
    </w:p>
    <w:p w:rsidR="00CB0FD0" w:rsidRDefault="00CB0FD0">
      <w:pPr>
        <w:pStyle w:val="ConsPlusTitle"/>
        <w:jc w:val="center"/>
      </w:pPr>
    </w:p>
    <w:p w:rsidR="00CB0FD0" w:rsidRDefault="00CB0FD0">
      <w:pPr>
        <w:pStyle w:val="ConsPlusTitle"/>
        <w:jc w:val="center"/>
      </w:pPr>
      <w:r>
        <w:t>ПРИКАЗ</w:t>
      </w:r>
    </w:p>
    <w:p w:rsidR="00CB0FD0" w:rsidRDefault="00CB0FD0">
      <w:pPr>
        <w:pStyle w:val="ConsPlusTitle"/>
        <w:jc w:val="center"/>
      </w:pPr>
      <w:r>
        <w:t>от 24 июня 2011 г. N 14</w:t>
      </w:r>
    </w:p>
    <w:p w:rsidR="00CB0FD0" w:rsidRDefault="00CB0FD0">
      <w:pPr>
        <w:pStyle w:val="ConsPlusTitle"/>
        <w:jc w:val="center"/>
      </w:pPr>
    </w:p>
    <w:p w:rsidR="00CB0FD0" w:rsidRDefault="00CB0FD0">
      <w:pPr>
        <w:pStyle w:val="ConsPlusTitle"/>
        <w:jc w:val="center"/>
      </w:pPr>
      <w:r>
        <w:t>ОБ УТВЕРЖДЕНИИ СОСТАВА КОМИССИИ ПО СОБЛЮДЕНИЮ ТРЕБОВАНИЙ</w:t>
      </w:r>
    </w:p>
    <w:p w:rsidR="00CB0FD0" w:rsidRDefault="00CB0FD0">
      <w:pPr>
        <w:pStyle w:val="ConsPlusTitle"/>
        <w:jc w:val="center"/>
      </w:pPr>
      <w:r>
        <w:t>К СЛУЖЕБНОМУ ПОВЕДЕНИЮ ГОСУДАРСТВЕННЫХ ГРАЖДАНСКИХ СЛУЖАЩИХ</w:t>
      </w:r>
    </w:p>
    <w:p w:rsidR="00CB0FD0" w:rsidRDefault="00CB0FD0">
      <w:pPr>
        <w:pStyle w:val="ConsPlusTitle"/>
        <w:jc w:val="center"/>
      </w:pPr>
      <w:r>
        <w:t>ЛЕНИНГРАДСКОЙ ОБЛАСТИ И УРЕГУЛИРОВАНИЮ КОНФЛИКТА ИНТЕРЕСОВ</w:t>
      </w:r>
    </w:p>
    <w:p w:rsidR="00CB0FD0" w:rsidRDefault="00CB0FD0">
      <w:pPr>
        <w:pStyle w:val="ConsPlusTitle"/>
        <w:jc w:val="center"/>
      </w:pPr>
      <w:r>
        <w:t>В КОМИТЕТЕ ПО СОЦИАЛЬНОЙ ЗАЩИТЕ НАСЕЛЕНИЯ ЛЕНИНГРАДСКОЙ</w:t>
      </w:r>
    </w:p>
    <w:p w:rsidR="00CB0FD0" w:rsidRDefault="00CB0FD0">
      <w:pPr>
        <w:pStyle w:val="ConsPlusTitle"/>
        <w:jc w:val="center"/>
      </w:pPr>
      <w:r>
        <w:t>ОБЛАСТИ И УТВЕРЖДЕНИИ ПОЛОЖЕНИЯ О ПОРЯДКЕ ЕЕ РАБОТЫ</w:t>
      </w:r>
    </w:p>
    <w:p w:rsidR="00CB0FD0" w:rsidRDefault="00CB0F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B0F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D0" w:rsidRDefault="00CB0F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D0" w:rsidRDefault="00CB0F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0FD0" w:rsidRDefault="00CB0F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0FD0" w:rsidRDefault="00CB0FD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  <w:proofErr w:type="gramEnd"/>
          </w:p>
          <w:p w:rsidR="00CB0FD0" w:rsidRDefault="00CB0FD0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19.09.2013 </w:t>
            </w:r>
            <w:hyperlink r:id="rId5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 xml:space="preserve">, от 21.10.2013 </w:t>
            </w:r>
            <w:hyperlink r:id="rId6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08.08.2014 </w:t>
            </w:r>
            <w:hyperlink r:id="rId7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,</w:t>
            </w:r>
          </w:p>
          <w:p w:rsidR="00CB0FD0" w:rsidRDefault="00CB0F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25.09.2014 </w:t>
            </w:r>
            <w:hyperlink r:id="rId8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 xml:space="preserve">, от 17.04.2015 </w:t>
            </w:r>
            <w:hyperlink r:id="rId9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 xml:space="preserve">, от 29.03.2016 </w:t>
            </w:r>
            <w:hyperlink r:id="rId10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>,</w:t>
            </w:r>
          </w:p>
          <w:p w:rsidR="00CB0FD0" w:rsidRDefault="00CB0F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17.11.2017 </w:t>
            </w:r>
            <w:hyperlink r:id="rId11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D0" w:rsidRDefault="00CB0FD0">
            <w:pPr>
              <w:pStyle w:val="ConsPlusNormal"/>
            </w:pPr>
          </w:p>
        </w:tc>
      </w:tr>
    </w:tbl>
    <w:p w:rsidR="00CB0FD0" w:rsidRDefault="00CB0FD0">
      <w:pPr>
        <w:pStyle w:val="ConsPlusNormal"/>
        <w:jc w:val="center"/>
      </w:pPr>
    </w:p>
    <w:p w:rsidR="00CB0FD0" w:rsidRDefault="00CB0FD0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2">
        <w:r>
          <w:rPr>
            <w:color w:val="0000FF"/>
          </w:rPr>
          <w:t>Уставом</w:t>
        </w:r>
      </w:hyperlink>
      <w:r>
        <w:t xml:space="preserve"> Ленинградской области и на основании </w:t>
      </w:r>
      <w:hyperlink r:id="rId13">
        <w:r>
          <w:rPr>
            <w:color w:val="0000FF"/>
          </w:rPr>
          <w:t>пункта 3</w:t>
        </w:r>
      </w:hyperlink>
      <w:r>
        <w:t xml:space="preserve"> постановления Правительства Ленинградской области от 9 декабря 2010 года N 334 "О комиссиях по соблюдению требований к служебному поведению государственных гражданских служащих Ленинградской области и урегулированию конфликта интересов в органах исполнительной власти Ленинградской области и аппаратах мировых судей Ленинградской области" (с изменениями) приказываю:</w:t>
      </w:r>
      <w:proofErr w:type="gramEnd"/>
    </w:p>
    <w:p w:rsidR="00CB0FD0" w:rsidRDefault="00CB0FD0">
      <w:pPr>
        <w:pStyle w:val="ConsPlusNormal"/>
        <w:ind w:firstLine="540"/>
        <w:jc w:val="both"/>
      </w:pPr>
    </w:p>
    <w:p w:rsidR="00CB0FD0" w:rsidRDefault="00CB0FD0">
      <w:pPr>
        <w:pStyle w:val="ConsPlusNormal"/>
        <w:ind w:firstLine="540"/>
        <w:jc w:val="both"/>
      </w:pPr>
      <w:r>
        <w:t xml:space="preserve">1. Утвердить </w:t>
      </w:r>
      <w:hyperlink w:anchor="P39">
        <w:r>
          <w:rPr>
            <w:color w:val="0000FF"/>
          </w:rPr>
          <w:t>состав</w:t>
        </w:r>
      </w:hyperlink>
      <w:r>
        <w:t xml:space="preserve">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по социальной защите населения Ленинградской области согласно приложению 1.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78">
        <w:r>
          <w:rPr>
            <w:color w:val="0000FF"/>
          </w:rPr>
          <w:t>Положение</w:t>
        </w:r>
      </w:hyperlink>
      <w:r>
        <w:t xml:space="preserve"> о порядке работы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по социальной защите населения Ленинградской области согласно приложению 2.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3. Исключен. - </w:t>
      </w:r>
      <w:hyperlink r:id="rId14">
        <w:r>
          <w:rPr>
            <w:color w:val="0000FF"/>
          </w:rPr>
          <w:t>Приказ</w:t>
        </w:r>
      </w:hyperlink>
      <w:r>
        <w:t xml:space="preserve"> комитета по социальной защите населения Ленинградской области от 19.09.2013 N 22.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4. Контроль над исполнением приказа оставляю за собой.</w:t>
      </w:r>
    </w:p>
    <w:p w:rsidR="00CB0FD0" w:rsidRDefault="00CB0FD0">
      <w:pPr>
        <w:pStyle w:val="ConsPlusNormal"/>
        <w:ind w:firstLine="540"/>
        <w:jc w:val="both"/>
      </w:pPr>
    </w:p>
    <w:p w:rsidR="00CB0FD0" w:rsidRDefault="00CB0FD0">
      <w:pPr>
        <w:pStyle w:val="ConsPlusNormal"/>
        <w:jc w:val="right"/>
      </w:pPr>
      <w:r>
        <w:t>Заместитель председателя комитета</w:t>
      </w:r>
    </w:p>
    <w:p w:rsidR="00CB0FD0" w:rsidRDefault="00CB0FD0">
      <w:pPr>
        <w:pStyle w:val="ConsPlusNormal"/>
        <w:jc w:val="right"/>
      </w:pPr>
      <w:r>
        <w:t>по социальной защите населения</w:t>
      </w:r>
    </w:p>
    <w:p w:rsidR="00CB0FD0" w:rsidRDefault="00CB0FD0">
      <w:pPr>
        <w:pStyle w:val="ConsPlusNormal"/>
        <w:jc w:val="right"/>
      </w:pPr>
      <w:proofErr w:type="spellStart"/>
      <w:r>
        <w:t>Н.В.Филиппова</w:t>
      </w:r>
      <w:proofErr w:type="spellEnd"/>
    </w:p>
    <w:p w:rsidR="00CB0FD0" w:rsidRDefault="00CB0FD0">
      <w:pPr>
        <w:pStyle w:val="ConsPlusNormal"/>
        <w:jc w:val="right"/>
      </w:pPr>
    </w:p>
    <w:p w:rsidR="00CB0FD0" w:rsidRDefault="00CB0FD0">
      <w:pPr>
        <w:pStyle w:val="ConsPlusNormal"/>
        <w:jc w:val="right"/>
      </w:pPr>
    </w:p>
    <w:p w:rsidR="00CB0FD0" w:rsidRDefault="00CB0FD0">
      <w:pPr>
        <w:pStyle w:val="ConsPlusNormal"/>
        <w:jc w:val="right"/>
      </w:pPr>
    </w:p>
    <w:p w:rsidR="00CB0FD0" w:rsidRDefault="00CB0FD0">
      <w:pPr>
        <w:pStyle w:val="ConsPlusNormal"/>
        <w:jc w:val="right"/>
      </w:pPr>
    </w:p>
    <w:p w:rsidR="00CB0FD0" w:rsidRDefault="00CB0FD0">
      <w:pPr>
        <w:pStyle w:val="ConsPlusNormal"/>
        <w:jc w:val="right"/>
      </w:pPr>
    </w:p>
    <w:p w:rsidR="00CB0FD0" w:rsidRDefault="00CB0FD0">
      <w:pPr>
        <w:pStyle w:val="ConsPlusNormal"/>
        <w:jc w:val="right"/>
        <w:outlineLvl w:val="0"/>
      </w:pPr>
      <w:r>
        <w:t>ПРИЛОЖЕНИЕ 1</w:t>
      </w:r>
    </w:p>
    <w:p w:rsidR="00CB0FD0" w:rsidRDefault="00CB0FD0">
      <w:pPr>
        <w:pStyle w:val="ConsPlusNormal"/>
        <w:jc w:val="right"/>
      </w:pPr>
      <w:r>
        <w:t>к приказу комитета</w:t>
      </w:r>
    </w:p>
    <w:p w:rsidR="00CB0FD0" w:rsidRDefault="00CB0FD0">
      <w:pPr>
        <w:pStyle w:val="ConsPlusNormal"/>
        <w:jc w:val="right"/>
      </w:pPr>
      <w:r>
        <w:t>по социальной защите населения</w:t>
      </w:r>
    </w:p>
    <w:p w:rsidR="00CB0FD0" w:rsidRDefault="00CB0FD0">
      <w:pPr>
        <w:pStyle w:val="ConsPlusNormal"/>
        <w:jc w:val="right"/>
      </w:pPr>
      <w:r>
        <w:t>Ленинградской области</w:t>
      </w:r>
    </w:p>
    <w:p w:rsidR="00CB0FD0" w:rsidRDefault="00CB0FD0">
      <w:pPr>
        <w:pStyle w:val="ConsPlusNormal"/>
        <w:jc w:val="right"/>
      </w:pPr>
      <w:r>
        <w:t>от 24.06.2011 N 14</w:t>
      </w:r>
    </w:p>
    <w:p w:rsidR="00CB0FD0" w:rsidRDefault="00CB0FD0">
      <w:pPr>
        <w:pStyle w:val="ConsPlusNormal"/>
        <w:jc w:val="center"/>
      </w:pPr>
    </w:p>
    <w:p w:rsidR="00CB0FD0" w:rsidRDefault="00CB0FD0">
      <w:pPr>
        <w:pStyle w:val="ConsPlusTitle"/>
        <w:jc w:val="center"/>
      </w:pPr>
      <w:bookmarkStart w:id="1" w:name="P39"/>
      <w:bookmarkEnd w:id="1"/>
      <w:r>
        <w:t>СОСТАВ</w:t>
      </w:r>
    </w:p>
    <w:p w:rsidR="00CB0FD0" w:rsidRDefault="00CB0FD0">
      <w:pPr>
        <w:pStyle w:val="ConsPlusTitle"/>
        <w:jc w:val="center"/>
      </w:pPr>
      <w:r>
        <w:t>КОМИССИИ ПО СОБЛЮДЕНИЮ ТРЕБОВАНИЙ К СЛУЖЕБНОМУ ПОВЕДЕНИЮ</w:t>
      </w:r>
    </w:p>
    <w:p w:rsidR="00CB0FD0" w:rsidRDefault="00CB0FD0">
      <w:pPr>
        <w:pStyle w:val="ConsPlusTitle"/>
        <w:jc w:val="center"/>
      </w:pPr>
      <w:r>
        <w:t>ГОСУДАРСТВЕННЫХ ГРАЖДАНСКИХ СЛУЖАЩИХ ЛЕНИНГРАДСКОЙ ОБЛАСТИ</w:t>
      </w:r>
    </w:p>
    <w:p w:rsidR="00CB0FD0" w:rsidRDefault="00CB0FD0">
      <w:pPr>
        <w:pStyle w:val="ConsPlusTitle"/>
        <w:jc w:val="center"/>
      </w:pPr>
      <w:r>
        <w:t>И УРЕГУЛИРОВАНИЮ КОНФЛИКТА ИНТЕРЕСОВ В КОМИТЕТЕ</w:t>
      </w:r>
    </w:p>
    <w:p w:rsidR="00CB0FD0" w:rsidRDefault="00CB0FD0">
      <w:pPr>
        <w:pStyle w:val="ConsPlusTitle"/>
        <w:jc w:val="center"/>
      </w:pPr>
      <w:r>
        <w:t>ПО СОЦИАЛЬНОЙ ЗАЩИТЕ НАСЕЛЕНИЯ ЛЕНИНГРАДСКОЙ ОБЛАСТИ</w:t>
      </w:r>
    </w:p>
    <w:p w:rsidR="00CB0FD0" w:rsidRDefault="00CB0F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B0F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D0" w:rsidRDefault="00CB0F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D0" w:rsidRDefault="00CB0F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0FD0" w:rsidRDefault="00CB0F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0FD0" w:rsidRDefault="00CB0FD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  <w:proofErr w:type="gramEnd"/>
          </w:p>
          <w:p w:rsidR="00CB0FD0" w:rsidRDefault="00CB0FD0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19.09.2013 </w:t>
            </w:r>
            <w:hyperlink r:id="rId15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 xml:space="preserve">, от 08.08.2014 </w:t>
            </w:r>
            <w:hyperlink r:id="rId16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D0" w:rsidRDefault="00CB0FD0">
            <w:pPr>
              <w:pStyle w:val="ConsPlusNormal"/>
            </w:pPr>
          </w:p>
        </w:tc>
      </w:tr>
    </w:tbl>
    <w:p w:rsidR="00CB0FD0" w:rsidRDefault="00CB0FD0">
      <w:pPr>
        <w:pStyle w:val="ConsPlusNormal"/>
        <w:ind w:firstLine="540"/>
        <w:jc w:val="both"/>
      </w:pPr>
    </w:p>
    <w:p w:rsidR="00CB0FD0" w:rsidRDefault="00CB0FD0">
      <w:pPr>
        <w:pStyle w:val="ConsPlusNormal"/>
        <w:ind w:firstLine="540"/>
        <w:jc w:val="both"/>
      </w:pPr>
      <w:r>
        <w:t>Председатель комиссии</w:t>
      </w:r>
    </w:p>
    <w:p w:rsidR="00CB0FD0" w:rsidRDefault="00CB0FD0">
      <w:pPr>
        <w:pStyle w:val="ConsPlusNormal"/>
        <w:ind w:firstLine="540"/>
        <w:jc w:val="both"/>
      </w:pPr>
    </w:p>
    <w:p w:rsidR="00CB0FD0" w:rsidRDefault="00CB0FD0">
      <w:pPr>
        <w:pStyle w:val="ConsPlusNormal"/>
        <w:ind w:firstLine="540"/>
        <w:jc w:val="both"/>
      </w:pPr>
      <w:r>
        <w:t>Заместитель председателя комитета по социальной защите населения Ленинградской области</w:t>
      </w:r>
    </w:p>
    <w:p w:rsidR="00CB0FD0" w:rsidRDefault="00CB0FD0">
      <w:pPr>
        <w:pStyle w:val="ConsPlusNormal"/>
        <w:ind w:firstLine="540"/>
        <w:jc w:val="both"/>
      </w:pPr>
    </w:p>
    <w:p w:rsidR="00CB0FD0" w:rsidRDefault="00CB0FD0">
      <w:pPr>
        <w:pStyle w:val="ConsPlusNormal"/>
        <w:ind w:firstLine="540"/>
        <w:jc w:val="both"/>
      </w:pPr>
      <w:r>
        <w:t>Заместитель председателя комиссии</w:t>
      </w:r>
    </w:p>
    <w:p w:rsidR="00CB0FD0" w:rsidRDefault="00CB0FD0">
      <w:pPr>
        <w:pStyle w:val="ConsPlusNormal"/>
        <w:ind w:firstLine="540"/>
        <w:jc w:val="both"/>
      </w:pPr>
    </w:p>
    <w:p w:rsidR="00CB0FD0" w:rsidRDefault="00CB0FD0">
      <w:pPr>
        <w:pStyle w:val="ConsPlusNormal"/>
        <w:ind w:firstLine="540"/>
        <w:jc w:val="both"/>
      </w:pPr>
      <w:r>
        <w:t>Государственный гражданский служащий Ленинградской области, замещающий должность гражданской службы в комитете по социальной защите населения Ленинградской области и назначаемый председателем комитета по социальной защите населения Ленинградской области</w:t>
      </w:r>
    </w:p>
    <w:p w:rsidR="00CB0FD0" w:rsidRDefault="00CB0FD0">
      <w:pPr>
        <w:pStyle w:val="ConsPlusNormal"/>
        <w:ind w:firstLine="540"/>
        <w:jc w:val="both"/>
      </w:pPr>
    </w:p>
    <w:p w:rsidR="00CB0FD0" w:rsidRDefault="00CB0FD0">
      <w:pPr>
        <w:pStyle w:val="ConsPlusNormal"/>
        <w:ind w:firstLine="540"/>
        <w:jc w:val="both"/>
      </w:pPr>
      <w:r>
        <w:t>Члены комиссии:</w:t>
      </w:r>
    </w:p>
    <w:p w:rsidR="00CB0FD0" w:rsidRDefault="00CB0FD0">
      <w:pPr>
        <w:pStyle w:val="ConsPlusNormal"/>
        <w:ind w:firstLine="540"/>
        <w:jc w:val="both"/>
      </w:pPr>
    </w:p>
    <w:p w:rsidR="00CB0FD0" w:rsidRDefault="00CB0FD0">
      <w:pPr>
        <w:pStyle w:val="ConsPlusNormal"/>
        <w:ind w:firstLine="540"/>
        <w:jc w:val="both"/>
      </w:pPr>
      <w:r>
        <w:t>Государственный гражданский служащий Ленинградской области - представитель комитета правового обеспечения и контроля Ленинградской области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Государственный гражданский служащий Ленинградской области - представитель управления государственной службы и кадров аппарата Губернатора и Правительства Ленинградской области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Представитель (представители)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Представитель общественного совета, образованного при комитете по социальной защите населения Ленинградской области (по решению председателя комитета по социальной защите населения Ленинградской области)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Представитель профсоюзного комитета первичной профсоюзной организации Правительства Ленинградской области (по решению председателя комитета по социальной защите населения Ленинградской области)</w:t>
      </w:r>
    </w:p>
    <w:p w:rsidR="00CB0FD0" w:rsidRDefault="00CB0FD0">
      <w:pPr>
        <w:pStyle w:val="ConsPlusNormal"/>
        <w:ind w:firstLine="540"/>
        <w:jc w:val="both"/>
      </w:pPr>
    </w:p>
    <w:p w:rsidR="00CB0FD0" w:rsidRDefault="00CB0FD0">
      <w:pPr>
        <w:pStyle w:val="ConsPlusNormal"/>
        <w:ind w:firstLine="540"/>
        <w:jc w:val="both"/>
      </w:pPr>
      <w:r>
        <w:t>Секретарь комиссии</w:t>
      </w:r>
    </w:p>
    <w:p w:rsidR="00CB0FD0" w:rsidRDefault="00CB0FD0">
      <w:pPr>
        <w:pStyle w:val="ConsPlusNormal"/>
        <w:ind w:firstLine="540"/>
        <w:jc w:val="both"/>
      </w:pPr>
    </w:p>
    <w:p w:rsidR="00CB0FD0" w:rsidRDefault="00CB0FD0">
      <w:pPr>
        <w:pStyle w:val="ConsPlusNormal"/>
        <w:ind w:firstLine="540"/>
        <w:jc w:val="both"/>
      </w:pPr>
      <w:r>
        <w:t>Государственный гражданский служащий - представитель отдела по профилактике коррупционных и иных правонарушений управления государственной службы и кадров аппарата Губернатора и Правительства Ленинградской области</w:t>
      </w:r>
    </w:p>
    <w:p w:rsidR="00CB0FD0" w:rsidRDefault="00CB0FD0">
      <w:pPr>
        <w:pStyle w:val="ConsPlusNormal"/>
        <w:ind w:firstLine="540"/>
        <w:jc w:val="both"/>
      </w:pPr>
    </w:p>
    <w:p w:rsidR="00CB0FD0" w:rsidRDefault="00CB0FD0">
      <w:pPr>
        <w:pStyle w:val="ConsPlusNormal"/>
        <w:ind w:firstLine="540"/>
        <w:jc w:val="both"/>
      </w:pPr>
    </w:p>
    <w:p w:rsidR="00CB0FD0" w:rsidRDefault="00CB0FD0">
      <w:pPr>
        <w:pStyle w:val="ConsPlusNormal"/>
        <w:ind w:firstLine="540"/>
        <w:jc w:val="both"/>
      </w:pPr>
    </w:p>
    <w:p w:rsidR="00CB0FD0" w:rsidRDefault="00CB0FD0">
      <w:pPr>
        <w:pStyle w:val="ConsPlusNormal"/>
        <w:ind w:firstLine="540"/>
        <w:jc w:val="both"/>
      </w:pPr>
    </w:p>
    <w:p w:rsidR="00CB0FD0" w:rsidRDefault="00CB0FD0">
      <w:pPr>
        <w:pStyle w:val="ConsPlusNormal"/>
        <w:ind w:firstLine="540"/>
        <w:jc w:val="both"/>
      </w:pPr>
    </w:p>
    <w:p w:rsidR="00CB0FD0" w:rsidRDefault="00CB0FD0">
      <w:pPr>
        <w:pStyle w:val="ConsPlusNormal"/>
        <w:jc w:val="right"/>
        <w:outlineLvl w:val="0"/>
      </w:pPr>
      <w:r>
        <w:lastRenderedPageBreak/>
        <w:t>ПРИЛОЖЕНИЕ 2</w:t>
      </w:r>
    </w:p>
    <w:p w:rsidR="00CB0FD0" w:rsidRDefault="00CB0FD0">
      <w:pPr>
        <w:pStyle w:val="ConsPlusNormal"/>
        <w:jc w:val="right"/>
      </w:pPr>
      <w:r>
        <w:t>к приказу комитета</w:t>
      </w:r>
    </w:p>
    <w:p w:rsidR="00CB0FD0" w:rsidRDefault="00CB0FD0">
      <w:pPr>
        <w:pStyle w:val="ConsPlusNormal"/>
        <w:jc w:val="right"/>
      </w:pPr>
      <w:r>
        <w:t>по социальной защите населения</w:t>
      </w:r>
    </w:p>
    <w:p w:rsidR="00CB0FD0" w:rsidRDefault="00CB0FD0">
      <w:pPr>
        <w:pStyle w:val="ConsPlusNormal"/>
        <w:jc w:val="right"/>
      </w:pPr>
      <w:r>
        <w:t>Ленинградской области</w:t>
      </w:r>
    </w:p>
    <w:p w:rsidR="00CB0FD0" w:rsidRDefault="00CB0FD0">
      <w:pPr>
        <w:pStyle w:val="ConsPlusNormal"/>
        <w:jc w:val="right"/>
      </w:pPr>
      <w:r>
        <w:t>от 24.06.2011 N 14</w:t>
      </w:r>
    </w:p>
    <w:p w:rsidR="00CB0FD0" w:rsidRDefault="00CB0FD0">
      <w:pPr>
        <w:pStyle w:val="ConsPlusNormal"/>
        <w:jc w:val="center"/>
      </w:pPr>
    </w:p>
    <w:p w:rsidR="00CB0FD0" w:rsidRDefault="00CB0FD0">
      <w:pPr>
        <w:pStyle w:val="ConsPlusTitle"/>
        <w:jc w:val="center"/>
      </w:pPr>
      <w:bookmarkStart w:id="2" w:name="P78"/>
      <w:bookmarkEnd w:id="2"/>
      <w:r>
        <w:t>ПОЛОЖЕНИЕ</w:t>
      </w:r>
    </w:p>
    <w:p w:rsidR="00CB0FD0" w:rsidRDefault="00CB0FD0">
      <w:pPr>
        <w:pStyle w:val="ConsPlusTitle"/>
        <w:jc w:val="center"/>
      </w:pPr>
      <w:r>
        <w:t>О ПОРЯДКЕ РАБОТЫ КОМИССИИ ПО СОБЛЮДЕНИЮ ТРЕБОВАНИЙ</w:t>
      </w:r>
    </w:p>
    <w:p w:rsidR="00CB0FD0" w:rsidRDefault="00CB0FD0">
      <w:pPr>
        <w:pStyle w:val="ConsPlusTitle"/>
        <w:jc w:val="center"/>
      </w:pPr>
      <w:r>
        <w:t>К СЛУЖЕБНОМУ ПОВЕДЕНИЮ ГОСУДАРСТВЕННЫХ ГРАЖДАНСКИХ СЛУЖАЩИХ</w:t>
      </w:r>
    </w:p>
    <w:p w:rsidR="00CB0FD0" w:rsidRDefault="00CB0FD0">
      <w:pPr>
        <w:pStyle w:val="ConsPlusTitle"/>
        <w:jc w:val="center"/>
      </w:pPr>
      <w:r>
        <w:t>ЛЕНИНГРАДСКОЙ ОБЛАСТИ И УРЕГУЛИРОВАНИЮ КОНФЛИКТА ИНТЕРЕСОВ</w:t>
      </w:r>
    </w:p>
    <w:p w:rsidR="00CB0FD0" w:rsidRDefault="00CB0FD0">
      <w:pPr>
        <w:pStyle w:val="ConsPlusTitle"/>
        <w:jc w:val="center"/>
      </w:pPr>
      <w:r>
        <w:t>В КОМИТЕТЕ ПО СОЦИАЛЬНОЙ ЗАЩИТЕ НАСЕЛЕНИЯ</w:t>
      </w:r>
    </w:p>
    <w:p w:rsidR="00CB0FD0" w:rsidRDefault="00CB0FD0">
      <w:pPr>
        <w:pStyle w:val="ConsPlusTitle"/>
        <w:jc w:val="center"/>
      </w:pPr>
      <w:r>
        <w:t>ЛЕНИНГРАДСКОЙ ОБЛАСТИ</w:t>
      </w:r>
    </w:p>
    <w:p w:rsidR="00CB0FD0" w:rsidRDefault="00CB0F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B0F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D0" w:rsidRDefault="00CB0F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D0" w:rsidRDefault="00CB0F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0FD0" w:rsidRDefault="00CB0F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0FD0" w:rsidRDefault="00CB0FD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  <w:proofErr w:type="gramEnd"/>
          </w:p>
          <w:p w:rsidR="00CB0FD0" w:rsidRDefault="00CB0FD0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25.09.2014 </w:t>
            </w:r>
            <w:hyperlink r:id="rId17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 xml:space="preserve">, от 17.04.2015 </w:t>
            </w:r>
            <w:hyperlink r:id="rId18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 xml:space="preserve">, от 29.03.2016 </w:t>
            </w:r>
            <w:hyperlink r:id="rId19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>,</w:t>
            </w:r>
          </w:p>
          <w:p w:rsidR="00CB0FD0" w:rsidRDefault="00CB0F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17.11.2017 </w:t>
            </w:r>
            <w:hyperlink r:id="rId20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FD0" w:rsidRDefault="00CB0FD0">
            <w:pPr>
              <w:pStyle w:val="ConsPlusNormal"/>
            </w:pPr>
          </w:p>
        </w:tc>
      </w:tr>
    </w:tbl>
    <w:p w:rsidR="00CB0FD0" w:rsidRDefault="00CB0FD0">
      <w:pPr>
        <w:pStyle w:val="ConsPlusNormal"/>
        <w:jc w:val="both"/>
      </w:pPr>
    </w:p>
    <w:p w:rsidR="00CB0FD0" w:rsidRDefault="00CB0FD0">
      <w:pPr>
        <w:pStyle w:val="ConsPlusTitle"/>
        <w:ind w:firstLine="540"/>
        <w:jc w:val="both"/>
        <w:outlineLvl w:val="1"/>
      </w:pPr>
      <w:r>
        <w:t>1. Общие положения</w:t>
      </w:r>
    </w:p>
    <w:p w:rsidR="00CB0FD0" w:rsidRDefault="00CB0FD0">
      <w:pPr>
        <w:pStyle w:val="ConsPlusNormal"/>
        <w:jc w:val="both"/>
      </w:pPr>
    </w:p>
    <w:p w:rsidR="00CB0FD0" w:rsidRDefault="00CB0FD0">
      <w:pPr>
        <w:pStyle w:val="ConsPlusNormal"/>
        <w:ind w:firstLine="540"/>
        <w:jc w:val="both"/>
      </w:pPr>
      <w:r>
        <w:t>1.1. Настоящим Положением определяется порядок работы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по социальной защите населения Ленинградской области (далее - Комиссия).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 xml:space="preserve">Комиссия в своей деятельности руководствуется </w:t>
      </w:r>
      <w:hyperlink r:id="rId2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22">
        <w:r>
          <w:rPr>
            <w:color w:val="0000FF"/>
          </w:rPr>
          <w:t>Положением</w:t>
        </w:r>
      </w:hyperlink>
      <w:r>
        <w:t xml:space="preserve"> о порядке работы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органе исполнительной власти Ленинградской области и аппаратах мировых судей Ленинградской области, утвержденным постановлением Правительства Ленинградской области от 9</w:t>
      </w:r>
      <w:proofErr w:type="gramEnd"/>
      <w:r>
        <w:t xml:space="preserve"> декабря 2010 года N 334 (далее - Положение о комиссии, утвержденное постановлением Правительства Ленинградской области от 09.12.2010 N 334), иными правовыми актами Ленинградской области, а также настоящим Положением.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1.3. Основной задачей Комиссии является содействие государственным органам:</w:t>
      </w:r>
    </w:p>
    <w:p w:rsidR="00CB0FD0" w:rsidRDefault="00CB0FD0">
      <w:pPr>
        <w:pStyle w:val="ConsPlusNormal"/>
        <w:spacing w:before="220"/>
        <w:ind w:firstLine="540"/>
        <w:jc w:val="both"/>
      </w:pPr>
      <w:proofErr w:type="gramStart"/>
      <w:r>
        <w:t xml:space="preserve">а) в обеспечении соблюдения государственными гражданскими служащими Ленинградской области в комитете по социальной защите населения Ленинградской области (далее - гражданские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(далее - Федеральный закон от 25.12.2008 N 273-ФЗ), другими федеральными законами</w:t>
      </w:r>
      <w:proofErr w:type="gramEnd"/>
      <w:r>
        <w:t xml:space="preserve"> и областными законами (далее - требования к служебному поведению </w:t>
      </w:r>
      <w:proofErr w:type="gramStart"/>
      <w:r>
        <w:t>и(</w:t>
      </w:r>
      <w:proofErr w:type="gramEnd"/>
      <w:r>
        <w:t>или) требования об урегулировании конфликта интересов);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б) в осуществлении в комитете по социальной защите населения Ленинградской области (далее - Комитет) мер по предупреждению коррупции.</w:t>
      </w:r>
    </w:p>
    <w:p w:rsidR="00CB0FD0" w:rsidRDefault="00CB0FD0">
      <w:pPr>
        <w:pStyle w:val="ConsPlusNormal"/>
        <w:jc w:val="both"/>
      </w:pPr>
    </w:p>
    <w:p w:rsidR="00CB0FD0" w:rsidRDefault="00CB0FD0">
      <w:pPr>
        <w:pStyle w:val="ConsPlusTitle"/>
        <w:ind w:firstLine="540"/>
        <w:jc w:val="both"/>
        <w:outlineLvl w:val="1"/>
      </w:pPr>
      <w:r>
        <w:t>2. Основания для проведения заседания Комиссии</w:t>
      </w:r>
    </w:p>
    <w:p w:rsidR="00CB0FD0" w:rsidRDefault="00CB0FD0">
      <w:pPr>
        <w:pStyle w:val="ConsPlusNormal"/>
        <w:jc w:val="both"/>
      </w:pPr>
    </w:p>
    <w:p w:rsidR="00CB0FD0" w:rsidRDefault="00CB0FD0">
      <w:pPr>
        <w:pStyle w:val="ConsPlusNormal"/>
        <w:ind w:firstLine="540"/>
        <w:jc w:val="both"/>
      </w:pPr>
      <w:bookmarkStart w:id="3" w:name="P99"/>
      <w:bookmarkEnd w:id="3"/>
      <w:r>
        <w:t>2.1. Основаниями для проведения заседания Комиссии является следующая поступившая в Комиссию информация:</w:t>
      </w:r>
    </w:p>
    <w:p w:rsidR="00CB0FD0" w:rsidRDefault="00CB0FD0">
      <w:pPr>
        <w:pStyle w:val="ConsPlusNormal"/>
        <w:spacing w:before="220"/>
        <w:ind w:firstLine="540"/>
        <w:jc w:val="both"/>
      </w:pPr>
      <w:bookmarkStart w:id="4" w:name="P100"/>
      <w:bookmarkEnd w:id="4"/>
      <w:proofErr w:type="gramStart"/>
      <w:r>
        <w:lastRenderedPageBreak/>
        <w:t xml:space="preserve">а) представление вице-губернатором Ленинградской области - руководителем аппарата Губернатора и Правительства Ленинградской области в соответствии с </w:t>
      </w:r>
      <w:hyperlink r:id="rId24">
        <w:r>
          <w:rPr>
            <w:color w:val="0000FF"/>
          </w:rPr>
          <w:t>пунктом 22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служащими, а также соблюдения государственными гражданскими служащими требований к служебному поведению в органах исполнительной власти и аппаратах мировых судей Ленинградской области, утвержденного постановлением Губернатора</w:t>
      </w:r>
      <w:proofErr w:type="gramEnd"/>
      <w:r>
        <w:t xml:space="preserve"> Ленинградской области от 11 декабря 2009 года N 120-пг (далее - Положение о проверке достоверности и полноты сведений, утвержденное постановлением Губернатора Ленинградской области от 11.12.2009 N 120-пг), материалов проверки, свидетельствующих:</w:t>
      </w:r>
    </w:p>
    <w:p w:rsidR="00CB0FD0" w:rsidRDefault="00CB0FD0">
      <w:pPr>
        <w:pStyle w:val="ConsPlusNormal"/>
        <w:spacing w:before="220"/>
        <w:ind w:firstLine="540"/>
        <w:jc w:val="both"/>
      </w:pPr>
      <w:bookmarkStart w:id="5" w:name="P101"/>
      <w:bookmarkEnd w:id="5"/>
      <w:r>
        <w:t xml:space="preserve">о представлении гражданским служащим недостоверных или неполных сведений, предусмотренных </w:t>
      </w:r>
      <w:hyperlink r:id="rId25">
        <w:r>
          <w:rPr>
            <w:color w:val="0000FF"/>
          </w:rPr>
          <w:t>подпунктом "а" пункта 1</w:t>
        </w:r>
      </w:hyperlink>
      <w:r>
        <w:t xml:space="preserve"> указанного Положения;</w:t>
      </w:r>
    </w:p>
    <w:p w:rsidR="00CB0FD0" w:rsidRDefault="00CB0FD0">
      <w:pPr>
        <w:pStyle w:val="ConsPlusNormal"/>
        <w:spacing w:before="220"/>
        <w:ind w:firstLine="540"/>
        <w:jc w:val="both"/>
      </w:pPr>
      <w:bookmarkStart w:id="6" w:name="P102"/>
      <w:bookmarkEnd w:id="6"/>
      <w:r>
        <w:t xml:space="preserve">о несоблюдении гражданским служащим требований к служебному поведению </w:t>
      </w:r>
      <w:proofErr w:type="gramStart"/>
      <w:r>
        <w:t>и(</w:t>
      </w:r>
      <w:proofErr w:type="gramEnd"/>
      <w:r>
        <w:t>или) требований об урегулировании конфликта интересов;</w:t>
      </w:r>
    </w:p>
    <w:p w:rsidR="00CB0FD0" w:rsidRDefault="00CB0FD0">
      <w:pPr>
        <w:pStyle w:val="ConsPlusNormal"/>
        <w:spacing w:before="220"/>
        <w:ind w:firstLine="540"/>
        <w:jc w:val="both"/>
      </w:pPr>
      <w:bookmarkStart w:id="7" w:name="P103"/>
      <w:bookmarkEnd w:id="7"/>
      <w:r>
        <w:t>б) поступившее в структурное подразделение по профилактике коррупционных и иных правонарушений управления государственной службы и кадров аппарата Губернатора и Правительства Ленинградской области (далее - уполномоченное подразделение аппарата):</w:t>
      </w:r>
    </w:p>
    <w:p w:rsidR="00CB0FD0" w:rsidRDefault="00CB0FD0">
      <w:pPr>
        <w:pStyle w:val="ConsPlusNormal"/>
        <w:spacing w:before="220"/>
        <w:ind w:firstLine="540"/>
        <w:jc w:val="both"/>
      </w:pPr>
      <w:bookmarkStart w:id="8" w:name="P104"/>
      <w:bookmarkEnd w:id="8"/>
      <w:proofErr w:type="gramStart"/>
      <w:r>
        <w:t>обращение гражданина, замещавшего в Комитете должность гражданской службы, включенную в перечень должностей, утвержденный нормативным правовым актом Ленинградской области (далее - гражданин, замещавший должность гражданской службы),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</w:t>
      </w:r>
      <w:proofErr w:type="gramEnd"/>
      <w:r>
        <w:t xml:space="preserve"> (служебные) обязанности, до истечения двух лет со дня увольнения с гражданской службы;</w:t>
      </w:r>
    </w:p>
    <w:p w:rsidR="00CB0FD0" w:rsidRDefault="00CB0FD0">
      <w:pPr>
        <w:pStyle w:val="ConsPlusNormal"/>
        <w:spacing w:before="220"/>
        <w:ind w:firstLine="540"/>
        <w:jc w:val="both"/>
      </w:pPr>
      <w:bookmarkStart w:id="9" w:name="P105"/>
      <w:bookmarkEnd w:id="9"/>
      <w: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B0FD0" w:rsidRDefault="00CB0FD0">
      <w:pPr>
        <w:pStyle w:val="ConsPlusNormal"/>
        <w:spacing w:before="220"/>
        <w:ind w:firstLine="540"/>
        <w:jc w:val="both"/>
      </w:pPr>
      <w:bookmarkStart w:id="10" w:name="P106"/>
      <w:bookmarkEnd w:id="10"/>
      <w:r>
        <w:t xml:space="preserve">заявление государственного служащего о невозможности выполнить требования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proofErr w:type="gramStart"/>
      <w:r>
        <w:t>и(</w:t>
      </w:r>
      <w:proofErr w:type="gramEnd"/>
      <w:r>
        <w:t xml:space="preserve">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proofErr w:type="gramStart"/>
      <w:r>
        <w:t>и(</w:t>
      </w:r>
      <w:proofErr w:type="gramEnd"/>
      <w:r>
        <w:t>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CB0FD0" w:rsidRDefault="00CB0FD0">
      <w:pPr>
        <w:pStyle w:val="ConsPlusNormal"/>
        <w:jc w:val="both"/>
      </w:pPr>
      <w:r>
        <w:t xml:space="preserve">(абзац введен </w:t>
      </w:r>
      <w:hyperlink r:id="rId27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17.04.2015 N 3)</w:t>
      </w:r>
    </w:p>
    <w:p w:rsidR="00CB0FD0" w:rsidRDefault="00CB0FD0">
      <w:pPr>
        <w:pStyle w:val="ConsPlusNormal"/>
        <w:spacing w:before="220"/>
        <w:ind w:firstLine="540"/>
        <w:jc w:val="both"/>
      </w:pPr>
      <w:bookmarkStart w:id="11" w:name="P108"/>
      <w:bookmarkEnd w:id="11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B0FD0" w:rsidRDefault="00CB0FD0">
      <w:pPr>
        <w:pStyle w:val="ConsPlusNormal"/>
        <w:jc w:val="both"/>
      </w:pPr>
      <w:r>
        <w:t xml:space="preserve">(абзац введен </w:t>
      </w:r>
      <w:hyperlink r:id="rId28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</w:t>
      </w:r>
      <w:r>
        <w:lastRenderedPageBreak/>
        <w:t>29.03.2016 N 10)</w:t>
      </w:r>
    </w:p>
    <w:p w:rsidR="00CB0FD0" w:rsidRDefault="00CB0FD0">
      <w:pPr>
        <w:pStyle w:val="ConsPlusNormal"/>
        <w:spacing w:before="220"/>
        <w:ind w:firstLine="540"/>
        <w:jc w:val="both"/>
      </w:pPr>
      <w:bookmarkStart w:id="12" w:name="P110"/>
      <w:bookmarkEnd w:id="12"/>
      <w:r>
        <w:t xml:space="preserve">в) представление председателя комитета по социальной защите населения Ленинградской области или любого члена Комиссии, касающееся обеспечения соблюдения гражданским служащим требований к служебному поведению </w:t>
      </w:r>
      <w:proofErr w:type="gramStart"/>
      <w:r>
        <w:t>и(</w:t>
      </w:r>
      <w:proofErr w:type="gramEnd"/>
      <w:r>
        <w:t>или) требований об урегулировании конфликта интересов либо осуществления в Комитете мер по предупреждению коррупции;</w:t>
      </w:r>
    </w:p>
    <w:p w:rsidR="00CB0FD0" w:rsidRDefault="00CB0FD0">
      <w:pPr>
        <w:pStyle w:val="ConsPlusNormal"/>
        <w:spacing w:before="220"/>
        <w:ind w:firstLine="540"/>
        <w:jc w:val="both"/>
      </w:pPr>
      <w:bookmarkStart w:id="13" w:name="P111"/>
      <w:bookmarkEnd w:id="13"/>
      <w:proofErr w:type="gramStart"/>
      <w:r>
        <w:t xml:space="preserve">г) представление Губернатором Ленинградской области либо уполномоченным им должностным лицом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29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от 03.12.2012 N 230-ФЗ);</w:t>
      </w:r>
      <w:proofErr w:type="gramEnd"/>
    </w:p>
    <w:p w:rsidR="00CB0FD0" w:rsidRDefault="00CB0FD0">
      <w:pPr>
        <w:pStyle w:val="ConsPlusNormal"/>
        <w:spacing w:before="220"/>
        <w:ind w:firstLine="540"/>
        <w:jc w:val="both"/>
      </w:pPr>
      <w:bookmarkStart w:id="14" w:name="P112"/>
      <w:bookmarkEnd w:id="14"/>
      <w:r>
        <w:t xml:space="preserve">д) поступившее в соответствии с </w:t>
      </w:r>
      <w:hyperlink r:id="rId30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и </w:t>
      </w:r>
      <w:hyperlink r:id="rId3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представителю нанимателя уведомление коммерческой или некоммерческой организации о заключении с гражданином, замещавшим должность государственной службы,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</w:t>
      </w:r>
      <w:proofErr w:type="gramStart"/>
      <w:r>
        <w:t>в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 должностные (</w:t>
      </w:r>
      <w:proofErr w:type="gramStart"/>
      <w:r>
        <w:t>служебные) обязанности, исполняемые во время замещения должности,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proofErr w:type="gramEnd"/>
    </w:p>
    <w:p w:rsidR="00CB0FD0" w:rsidRDefault="00CB0FD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32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17.04.2015 N 3)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2.2.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2.3. </w:t>
      </w:r>
      <w:proofErr w:type="gramStart"/>
      <w:r>
        <w:t xml:space="preserve">Обращение, указанное в </w:t>
      </w:r>
      <w:hyperlink w:anchor="P104">
        <w:r>
          <w:rPr>
            <w:color w:val="0000FF"/>
          </w:rPr>
          <w:t>абзаце втором подпункта "б" пункта 2.1</w:t>
        </w:r>
      </w:hyperlink>
      <w:r>
        <w:t xml:space="preserve"> настоящего Положения, подается гражданином, замещавшим должность гражданской службы, или гражданином, планирующим свое увольнение с гражданской службы, в уполномоченное подразделение аппарата и рассматривается указанным подразделением в порядке, предусмотренном </w:t>
      </w:r>
      <w:hyperlink r:id="rId33">
        <w:r>
          <w:rPr>
            <w:color w:val="0000FF"/>
          </w:rPr>
          <w:t>пунктом 2.3</w:t>
        </w:r>
      </w:hyperlink>
      <w:r>
        <w:t xml:space="preserve"> Положения о комиссии, утвержденного постановлением Правительства Ленинградской области от 09.12.2010 N 334.</w:t>
      </w:r>
      <w:proofErr w:type="gramEnd"/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2.4. Уведомление, указанное в </w:t>
      </w:r>
      <w:hyperlink w:anchor="P112">
        <w:r>
          <w:rPr>
            <w:color w:val="0000FF"/>
          </w:rPr>
          <w:t>подпункте "д" пункта 2.1</w:t>
        </w:r>
      </w:hyperlink>
      <w:r>
        <w:t xml:space="preserve"> настоящего Положения, рассматривается уполномоченным подразделением аппарата в порядке, предусмотренном </w:t>
      </w:r>
      <w:hyperlink r:id="rId34">
        <w:r>
          <w:rPr>
            <w:color w:val="0000FF"/>
          </w:rPr>
          <w:t>пунктом 2.5</w:t>
        </w:r>
      </w:hyperlink>
      <w:r>
        <w:t xml:space="preserve"> Положения о комиссии, утвержденного постановлением Правительства Ленинградской области от 09.12.2010 N 334.</w:t>
      </w:r>
    </w:p>
    <w:p w:rsidR="00CB0FD0" w:rsidRDefault="00CB0FD0">
      <w:pPr>
        <w:pStyle w:val="ConsPlusNormal"/>
        <w:spacing w:before="220"/>
        <w:ind w:firstLine="540"/>
        <w:jc w:val="both"/>
      </w:pPr>
      <w:bookmarkStart w:id="15" w:name="P117"/>
      <w:bookmarkEnd w:id="15"/>
      <w:r>
        <w:t xml:space="preserve">2.4.1. Уведомление, указанное в </w:t>
      </w:r>
      <w:hyperlink w:anchor="P108">
        <w:r>
          <w:rPr>
            <w:color w:val="0000FF"/>
          </w:rPr>
          <w:t>абзаце пятом подпункта "б" пункта 2.1</w:t>
        </w:r>
      </w:hyperlink>
      <w:r>
        <w:t xml:space="preserve"> настоящего Положения, рассматривается управлением профилактики коррупционных и иных правонарушений аппарата Губернатора и Правительства Ленинградской области, которое осуществляет подготовку мотивированного заключения по результатам рассмотрения уведомления.</w:t>
      </w:r>
    </w:p>
    <w:p w:rsidR="00CB0FD0" w:rsidRDefault="00CB0FD0">
      <w:pPr>
        <w:pStyle w:val="ConsPlusNormal"/>
        <w:jc w:val="both"/>
      </w:pPr>
      <w:r>
        <w:t xml:space="preserve">(п. 2.4.1 </w:t>
      </w:r>
      <w:proofErr w:type="gramStart"/>
      <w:r>
        <w:t>введен</w:t>
      </w:r>
      <w:proofErr w:type="gramEnd"/>
      <w:r>
        <w:t xml:space="preserve"> </w:t>
      </w:r>
      <w:hyperlink r:id="rId35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29.03.2016 N 10)</w:t>
      </w:r>
    </w:p>
    <w:p w:rsidR="00CB0FD0" w:rsidRDefault="00CB0FD0">
      <w:pPr>
        <w:pStyle w:val="ConsPlusNormal"/>
        <w:spacing w:before="220"/>
        <w:ind w:firstLine="540"/>
        <w:jc w:val="both"/>
      </w:pPr>
      <w:bookmarkStart w:id="16" w:name="P119"/>
      <w:bookmarkEnd w:id="16"/>
      <w:r>
        <w:t xml:space="preserve">2.4.2. </w:t>
      </w:r>
      <w:proofErr w:type="gramStart"/>
      <w:r>
        <w:t xml:space="preserve">При подготовке мотивированного заключения по результатам рассмотрения обращения, указанного в </w:t>
      </w:r>
      <w:hyperlink w:anchor="P104">
        <w:r>
          <w:rPr>
            <w:color w:val="0000FF"/>
          </w:rPr>
          <w:t>абзаце втором подпункта "б" пункта 2.1</w:t>
        </w:r>
      </w:hyperlink>
      <w:r>
        <w:t xml:space="preserve"> настоящего Положения, или </w:t>
      </w:r>
      <w:r>
        <w:lastRenderedPageBreak/>
        <w:t xml:space="preserve">уведомлений, указанных в </w:t>
      </w:r>
      <w:hyperlink w:anchor="P108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12">
        <w:r>
          <w:rPr>
            <w:color w:val="0000FF"/>
          </w:rPr>
          <w:t>подпункте "д" пункта 2.1</w:t>
        </w:r>
      </w:hyperlink>
      <w:r>
        <w:t xml:space="preserve"> настоящего Положения, должностные лица управления профилактики коррупционных и иных правонарушений аппарата Губернатора и Правительства Ленинградской области имеют право проводить собеседование с государственным служащим, представившим обращение или уведомление, получать от</w:t>
      </w:r>
      <w:proofErr w:type="gramEnd"/>
      <w:r>
        <w:t xml:space="preserve"> него письменные пояснения, а вице-губернатор Ленинградской области - руководитель аппарата Губернатора и Правительства Ленинградской области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CB0FD0" w:rsidRDefault="00CB0FD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2.4.2 введен </w:t>
      </w:r>
      <w:hyperlink r:id="rId36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29.03.2016 N 10)</w:t>
      </w:r>
    </w:p>
    <w:p w:rsidR="00CB0FD0" w:rsidRDefault="00CB0FD0">
      <w:pPr>
        <w:pStyle w:val="ConsPlusNormal"/>
        <w:spacing w:before="220"/>
        <w:ind w:firstLine="540"/>
        <w:jc w:val="both"/>
      </w:pPr>
      <w:bookmarkStart w:id="17" w:name="P121"/>
      <w:bookmarkEnd w:id="17"/>
      <w:r>
        <w:t xml:space="preserve">2.5. Заседание Комиссии по рассмотрению заявлений, указанных в </w:t>
      </w:r>
      <w:hyperlink w:anchor="P105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06">
        <w:r>
          <w:rPr>
            <w:color w:val="0000FF"/>
          </w:rPr>
          <w:t>четвертом подпункта "б" пункта 2.1</w:t>
        </w:r>
      </w:hyperlink>
      <w: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CB0FD0" w:rsidRDefault="00CB0FD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29.03.2016 N 10)</w:t>
      </w:r>
    </w:p>
    <w:p w:rsidR="00CB0FD0" w:rsidRDefault="00CB0FD0">
      <w:pPr>
        <w:pStyle w:val="ConsPlusNormal"/>
        <w:spacing w:before="220"/>
        <w:ind w:firstLine="540"/>
        <w:jc w:val="both"/>
      </w:pPr>
      <w:bookmarkStart w:id="18" w:name="P123"/>
      <w:bookmarkEnd w:id="18"/>
      <w:r>
        <w:t xml:space="preserve">2.6. Уведомление, указанное в </w:t>
      </w:r>
      <w:hyperlink w:anchor="P112">
        <w:r>
          <w:rPr>
            <w:color w:val="0000FF"/>
          </w:rPr>
          <w:t>подпункте "д" пункта 2.1</w:t>
        </w:r>
      </w:hyperlink>
      <w:r>
        <w:t xml:space="preserve"> настоящего Положения, рассматривается на очередном (плановом) заседании Комиссии.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2.7. Мотивированные заключения, предусмотренные </w:t>
      </w:r>
      <w:hyperlink w:anchor="P117">
        <w:r>
          <w:rPr>
            <w:color w:val="0000FF"/>
          </w:rPr>
          <w:t>пунктами 2.4.1</w:t>
        </w:r>
      </w:hyperlink>
      <w:r>
        <w:t xml:space="preserve"> и </w:t>
      </w:r>
      <w:hyperlink w:anchor="P119">
        <w:r>
          <w:rPr>
            <w:color w:val="0000FF"/>
          </w:rPr>
          <w:t>2.4.2</w:t>
        </w:r>
      </w:hyperlink>
      <w:r>
        <w:t xml:space="preserve"> настоящего Положения, должны содержать: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104">
        <w:r>
          <w:rPr>
            <w:color w:val="0000FF"/>
          </w:rPr>
          <w:t>абзацах втором</w:t>
        </w:r>
      </w:hyperlink>
      <w:r>
        <w:t xml:space="preserve"> и </w:t>
      </w:r>
      <w:hyperlink w:anchor="P108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12">
        <w:r>
          <w:rPr>
            <w:color w:val="0000FF"/>
          </w:rPr>
          <w:t>подпункте "д" пункта 2.1</w:t>
        </w:r>
      </w:hyperlink>
      <w:r>
        <w:t xml:space="preserve"> настоящего Положения;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04">
        <w:r>
          <w:rPr>
            <w:color w:val="0000FF"/>
          </w:rPr>
          <w:t>абзацах втором</w:t>
        </w:r>
      </w:hyperlink>
      <w:r>
        <w:t xml:space="preserve"> и </w:t>
      </w:r>
      <w:hyperlink w:anchor="P108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12">
        <w:r>
          <w:rPr>
            <w:color w:val="0000FF"/>
          </w:rPr>
          <w:t>подпункте "д" пункта 2.1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85">
        <w:r>
          <w:rPr>
            <w:color w:val="0000FF"/>
          </w:rPr>
          <w:t>пунктами 7.3</w:t>
        </w:r>
      </w:hyperlink>
      <w:r>
        <w:t xml:space="preserve">, </w:t>
      </w:r>
      <w:hyperlink w:anchor="P196">
        <w:r>
          <w:rPr>
            <w:color w:val="0000FF"/>
          </w:rPr>
          <w:t>7.4.2</w:t>
        </w:r>
      </w:hyperlink>
      <w:r>
        <w:t xml:space="preserve">, </w:t>
      </w:r>
      <w:hyperlink w:anchor="P204">
        <w:r>
          <w:rPr>
            <w:color w:val="0000FF"/>
          </w:rPr>
          <w:t>7.6</w:t>
        </w:r>
      </w:hyperlink>
      <w:r>
        <w:t xml:space="preserve"> настоящего Положения или иного решения.</w:t>
      </w:r>
    </w:p>
    <w:p w:rsidR="00CB0FD0" w:rsidRDefault="00CB0FD0">
      <w:pPr>
        <w:pStyle w:val="ConsPlusNormal"/>
        <w:jc w:val="both"/>
      </w:pPr>
      <w:r>
        <w:t xml:space="preserve">(п. 2.7 </w:t>
      </w:r>
      <w:proofErr w:type="gramStart"/>
      <w:r>
        <w:t>введен</w:t>
      </w:r>
      <w:proofErr w:type="gramEnd"/>
      <w:r>
        <w:t xml:space="preserve"> </w:t>
      </w:r>
      <w:hyperlink r:id="rId38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17.11.2017 N 21)</w:t>
      </w:r>
    </w:p>
    <w:p w:rsidR="00CB0FD0" w:rsidRDefault="00CB0FD0">
      <w:pPr>
        <w:pStyle w:val="ConsPlusNormal"/>
        <w:jc w:val="both"/>
      </w:pPr>
    </w:p>
    <w:p w:rsidR="00CB0FD0" w:rsidRDefault="00CB0FD0">
      <w:pPr>
        <w:pStyle w:val="ConsPlusTitle"/>
        <w:ind w:firstLine="540"/>
        <w:jc w:val="both"/>
        <w:outlineLvl w:val="1"/>
      </w:pPr>
      <w:r>
        <w:t>3. Принятие решения о проведении заседания Комиссии</w:t>
      </w:r>
    </w:p>
    <w:p w:rsidR="00CB0FD0" w:rsidRDefault="00CB0FD0">
      <w:pPr>
        <w:pStyle w:val="ConsPlusNormal"/>
        <w:jc w:val="both"/>
      </w:pPr>
    </w:p>
    <w:p w:rsidR="00CB0FD0" w:rsidRDefault="00CB0FD0">
      <w:pPr>
        <w:pStyle w:val="ConsPlusNormal"/>
        <w:ind w:firstLine="540"/>
        <w:jc w:val="both"/>
      </w:pPr>
      <w:r>
        <w:t>3.1. При поступлении в Комиссию информации, содержащей основания для проведения заседания Комиссии, председатель Комиссии: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21">
        <w:r>
          <w:rPr>
            <w:color w:val="0000FF"/>
          </w:rPr>
          <w:t>пунктами 2.5</w:t>
        </w:r>
      </w:hyperlink>
      <w:r>
        <w:t xml:space="preserve"> и </w:t>
      </w:r>
      <w:hyperlink w:anchor="P123">
        <w:r>
          <w:rPr>
            <w:color w:val="0000FF"/>
          </w:rPr>
          <w:t>2.6</w:t>
        </w:r>
      </w:hyperlink>
      <w:r>
        <w:t xml:space="preserve"> настоящего Положения;</w:t>
      </w:r>
    </w:p>
    <w:p w:rsidR="00CB0FD0" w:rsidRDefault="00CB0FD0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29.03.2016 N 10)</w:t>
      </w:r>
    </w:p>
    <w:p w:rsidR="00CB0FD0" w:rsidRDefault="00CB0FD0">
      <w:pPr>
        <w:pStyle w:val="ConsPlusNormal"/>
        <w:spacing w:before="220"/>
        <w:ind w:firstLine="540"/>
        <w:jc w:val="both"/>
      </w:pPr>
      <w:proofErr w:type="gramStart"/>
      <w:r>
        <w:t>и</w:t>
      </w:r>
      <w:proofErr w:type="gramEnd"/>
      <w:r>
        <w:t xml:space="preserve">нформирует аппарат Губернатора и Правительства Ленинградской области о дате </w:t>
      </w:r>
      <w:r>
        <w:lastRenderedPageBreak/>
        <w:t>проведения заседания Комиссии и необходимости формирования персонального состава Комиссии;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представляет кандидатуру гражданского служащего для включения в состав Комиссии в качестве заместителя председателя Комиссии;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по решению председателя комитета по социальной защите населения Ленинградской области направляет запросы в общественный совет, образованный при комитете по социальной защите населения Ленинградской области, и в профсоюзный комитет первичной профсоюзной организации Правительства Ленинградской области с предложением направить представителя в состав комиссии, информирует о кандидатурах аппарат Губернатора и Правительства Ленинградской области;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</w:t>
      </w:r>
      <w:proofErr w:type="gramStart"/>
      <w:r>
        <w:t>и(</w:t>
      </w:r>
      <w:proofErr w:type="gramEnd"/>
      <w:r>
        <w:t xml:space="preserve">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явившейся основанием для проведения заседания Комиссии, и с результатами ее проверки, проведенной в соответствии с </w:t>
      </w:r>
      <w:hyperlink r:id="rId40">
        <w:r>
          <w:rPr>
            <w:color w:val="0000FF"/>
          </w:rPr>
          <w:t>постановлением</w:t>
        </w:r>
      </w:hyperlink>
      <w:r>
        <w:t xml:space="preserve"> Губернатора Ленинградской области от 11 декабря 2009 </w:t>
      </w:r>
      <w:proofErr w:type="gramStart"/>
      <w:r>
        <w:t>года N 120-пг "О реализации Указа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поведению".</w:t>
      </w:r>
      <w:proofErr w:type="gramEnd"/>
    </w:p>
    <w:p w:rsidR="00CB0FD0" w:rsidRDefault="00CB0FD0">
      <w:pPr>
        <w:pStyle w:val="ConsPlusNormal"/>
        <w:jc w:val="both"/>
      </w:pPr>
    </w:p>
    <w:p w:rsidR="00CB0FD0" w:rsidRDefault="00CB0FD0">
      <w:pPr>
        <w:pStyle w:val="ConsPlusTitle"/>
        <w:ind w:firstLine="540"/>
        <w:jc w:val="both"/>
        <w:outlineLvl w:val="1"/>
      </w:pPr>
      <w:r>
        <w:t>4. Формирование персонального состава Комиссии</w:t>
      </w:r>
    </w:p>
    <w:p w:rsidR="00CB0FD0" w:rsidRDefault="00CB0FD0">
      <w:pPr>
        <w:pStyle w:val="ConsPlusNormal"/>
        <w:jc w:val="both"/>
      </w:pPr>
    </w:p>
    <w:p w:rsidR="00CB0FD0" w:rsidRDefault="00CB0FD0">
      <w:pPr>
        <w:pStyle w:val="ConsPlusNormal"/>
        <w:ind w:firstLine="540"/>
        <w:jc w:val="both"/>
      </w:pPr>
      <w:r>
        <w:t xml:space="preserve">4.1. Персональный состав комиссии формируется аппаратом </w:t>
      </w:r>
      <w:proofErr w:type="gramStart"/>
      <w:r>
        <w:t>Губернатора</w:t>
      </w:r>
      <w:proofErr w:type="gramEnd"/>
      <w:r>
        <w:t xml:space="preserve"> и Правительства Ленинградской области в соответствии с правилами </w:t>
      </w:r>
      <w:hyperlink r:id="rId41">
        <w:r>
          <w:rPr>
            <w:color w:val="0000FF"/>
          </w:rPr>
          <w:t>раздела 4</w:t>
        </w:r>
      </w:hyperlink>
      <w:r>
        <w:t xml:space="preserve"> Положения о порядке работы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органе исполнительной власти Ленинградской области и аппарате мирового судьи Ленинградской области, утвержденного постановлением Правительства Ленинградской области от 9 декабря 2010 года N 334 (с изменениями).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4.2. Персональный состав комиссии утверждается распоряжением аппарата Губернатора и Правительства Ленинградской области.</w:t>
      </w:r>
    </w:p>
    <w:p w:rsidR="00CB0FD0" w:rsidRDefault="00CB0FD0">
      <w:pPr>
        <w:pStyle w:val="ConsPlusNormal"/>
        <w:jc w:val="both"/>
      </w:pPr>
    </w:p>
    <w:p w:rsidR="00CB0FD0" w:rsidRDefault="00CB0FD0">
      <w:pPr>
        <w:pStyle w:val="ConsPlusTitle"/>
        <w:ind w:firstLine="540"/>
        <w:jc w:val="both"/>
        <w:outlineLvl w:val="1"/>
      </w:pPr>
      <w:r>
        <w:t>5. Подготовка заседания Комиссии</w:t>
      </w:r>
    </w:p>
    <w:p w:rsidR="00CB0FD0" w:rsidRDefault="00CB0FD0">
      <w:pPr>
        <w:pStyle w:val="ConsPlusNormal"/>
        <w:jc w:val="both"/>
      </w:pPr>
    </w:p>
    <w:p w:rsidR="00CB0FD0" w:rsidRDefault="00CB0FD0">
      <w:pPr>
        <w:pStyle w:val="ConsPlusNormal"/>
        <w:ind w:firstLine="540"/>
        <w:jc w:val="both"/>
      </w:pPr>
      <w:r>
        <w:t>5.1. При подготовке к заседанию Комиссии председатель комиссии: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направляет при необходимости письменный запрос в адрес руководителей государственных органов, органов местного самоуправления и организаций о представлении в Комиссию дополнительных сведений;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запрашивает письменные объяснения гражданского служащего, в отношении которого рассматривается вопрос о соблюдении требований к служебному поведению </w:t>
      </w:r>
      <w:proofErr w:type="gramStart"/>
      <w:r>
        <w:t>и(</w:t>
      </w:r>
      <w:proofErr w:type="gramEnd"/>
      <w:r>
        <w:t>или) требований об урегулировании конфликта интересов;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рассматривает ходатайства о приглашении на заседание комиссии лиц, указанных в </w:t>
      </w:r>
      <w:hyperlink r:id="rId42">
        <w:r>
          <w:rPr>
            <w:color w:val="0000FF"/>
          </w:rPr>
          <w:t>подпункте "б" пункта 4.8</w:t>
        </w:r>
      </w:hyperlink>
      <w:r>
        <w:t xml:space="preserve"> Положения о комиссии, утвержденного постановлением Правительства Ленинградской области от 09.12.2010 N 334,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lastRenderedPageBreak/>
        <w:t xml:space="preserve">5.2. Секретарь Комиссии решает организационные вопросы, связанные с подготовкой заседания Комиссии в соответствии с </w:t>
      </w:r>
      <w:hyperlink r:id="rId43">
        <w:r>
          <w:rPr>
            <w:color w:val="0000FF"/>
          </w:rPr>
          <w:t>пунктом 5.2</w:t>
        </w:r>
      </w:hyperlink>
      <w:r>
        <w:t xml:space="preserve"> Положения о комиссии, утвержденного постановлением Правительства Ленинградской области от 09.12.2010 N 334.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5.3. К заседанию Комиссии должен быть подготовлен проект перечня вопросов, включенных в повестку дня заседания Комиссии, и представлены следующие документы: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должностной регламент гражданского служащего, в отношении которого проводится проверка;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документы, послужившие основанием для проведения заседания Комиссии;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письменные объяснения гражданского служащего;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дополнительные сведения, полученные от государственных органов, органов местного самоуправления и организаций;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иные необходимые документы.</w:t>
      </w:r>
    </w:p>
    <w:p w:rsidR="00CB0FD0" w:rsidRDefault="00CB0FD0">
      <w:pPr>
        <w:pStyle w:val="ConsPlusNormal"/>
        <w:jc w:val="both"/>
      </w:pPr>
    </w:p>
    <w:p w:rsidR="00CB0FD0" w:rsidRDefault="00CB0FD0">
      <w:pPr>
        <w:pStyle w:val="ConsPlusTitle"/>
        <w:ind w:firstLine="540"/>
        <w:jc w:val="both"/>
        <w:outlineLvl w:val="1"/>
      </w:pPr>
      <w:r>
        <w:t>6. Порядок проведения заседания Комиссии</w:t>
      </w:r>
    </w:p>
    <w:p w:rsidR="00CB0FD0" w:rsidRDefault="00CB0FD0">
      <w:pPr>
        <w:pStyle w:val="ConsPlusNormal"/>
        <w:jc w:val="both"/>
      </w:pPr>
    </w:p>
    <w:p w:rsidR="00CB0FD0" w:rsidRDefault="00CB0FD0">
      <w:pPr>
        <w:pStyle w:val="ConsPlusNormal"/>
        <w:ind w:firstLine="540"/>
        <w:jc w:val="both"/>
      </w:pPr>
      <w:r>
        <w:t>6.1.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органах исполнительной власти Ленинградской области, недопустимо.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6.2.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член Комиссии обязан заявить об этом до начала заседания. В таком случае соответствующий член Комиссии не принимает участия в рассмотрении указанного вопроса.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6.3.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</w:t>
      </w:r>
      <w:proofErr w:type="gramStart"/>
      <w:r>
        <w:t>и(</w:t>
      </w:r>
      <w:proofErr w:type="gramEnd"/>
      <w:r>
        <w:t xml:space="preserve">или) требований об урегулировании конфликта интересов, или гражданина, замещавшего должность государственной службы в комитете.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03">
        <w:r>
          <w:rPr>
            <w:color w:val="0000FF"/>
          </w:rPr>
          <w:t>подпунктом "б" пункта 2.1</w:t>
        </w:r>
      </w:hyperlink>
      <w:r>
        <w:t xml:space="preserve"> настоящего Положения.</w:t>
      </w:r>
    </w:p>
    <w:p w:rsidR="00CB0FD0" w:rsidRDefault="00CB0FD0">
      <w:pPr>
        <w:pStyle w:val="ConsPlusNormal"/>
        <w:jc w:val="both"/>
      </w:pPr>
      <w:r>
        <w:t xml:space="preserve">(п. 6.3 в ред. </w:t>
      </w:r>
      <w:hyperlink r:id="rId4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29.03.2016 N 10)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6.3.1. Заседания комиссии могут проводиться в отсутствие государственного служащего или гражданина в случае: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03">
        <w:r>
          <w:rPr>
            <w:color w:val="0000FF"/>
          </w:rPr>
          <w:t>подпунктом "б" пункта 2.1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CB0FD0" w:rsidRDefault="00CB0FD0">
      <w:pPr>
        <w:pStyle w:val="ConsPlusNormal"/>
        <w:jc w:val="both"/>
      </w:pPr>
      <w:r>
        <w:t xml:space="preserve">(п. 6.3.1 </w:t>
      </w:r>
      <w:proofErr w:type="gramStart"/>
      <w:r>
        <w:t>введен</w:t>
      </w:r>
      <w:proofErr w:type="gramEnd"/>
      <w:r>
        <w:t xml:space="preserve"> </w:t>
      </w:r>
      <w:hyperlink r:id="rId45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29.03.2016 N 10)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6.4. Заседание Комиссии ведет председатель Комиссии. В отсутствие председателя </w:t>
      </w:r>
      <w:r>
        <w:lastRenderedPageBreak/>
        <w:t>Комиссии его обязанности исполняет заместитель председателя Комиссии. Председатель Комиссии, заместитель председателя Комиссии, члены Комиссии и секретарь Комиссии при принятии решений обладают равными правами.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6.5. Протокол заседания Комиссии ведет секретарь Комиссии.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6.6. На заседании Комиссия: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утверждает перечень вопросов, включенных в повестку дня заседания Комиссии;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заслушивает пояснения гражданского служащего или гражданина, замещавшего должность гражданской службы (с их согласия), и иных лиц;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рассматривает материалы по существу вынесенных на данное заседание вопросов, а также дополнительные материалы.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6.7. Члены Комиссии и лица, участвовавшие в заседании Комиссии, не вправе разглашать сведения, ставшие им известными в ходе работы Комиссии.</w:t>
      </w:r>
    </w:p>
    <w:p w:rsidR="00CB0FD0" w:rsidRDefault="00CB0FD0">
      <w:pPr>
        <w:pStyle w:val="ConsPlusNormal"/>
        <w:jc w:val="both"/>
      </w:pPr>
    </w:p>
    <w:p w:rsidR="00CB0FD0" w:rsidRDefault="00CB0FD0">
      <w:pPr>
        <w:pStyle w:val="ConsPlusTitle"/>
        <w:ind w:firstLine="540"/>
        <w:jc w:val="both"/>
        <w:outlineLvl w:val="1"/>
      </w:pPr>
      <w:r>
        <w:t>7. Решения Комиссии, порядок их принятия и оформления</w:t>
      </w:r>
    </w:p>
    <w:p w:rsidR="00CB0FD0" w:rsidRDefault="00CB0FD0">
      <w:pPr>
        <w:pStyle w:val="ConsPlusNormal"/>
        <w:jc w:val="both"/>
      </w:pPr>
    </w:p>
    <w:p w:rsidR="00CB0FD0" w:rsidRDefault="00CB0FD0">
      <w:pPr>
        <w:pStyle w:val="ConsPlusNormal"/>
        <w:ind w:firstLine="540"/>
        <w:jc w:val="both"/>
      </w:pPr>
      <w:bookmarkStart w:id="19" w:name="P179"/>
      <w:bookmarkEnd w:id="19"/>
      <w:r>
        <w:t xml:space="preserve">7.1. По итогам рассмотрения вопроса, указанного в </w:t>
      </w:r>
      <w:hyperlink w:anchor="P101">
        <w:r>
          <w:rPr>
            <w:color w:val="0000FF"/>
          </w:rPr>
          <w:t>абзаце втором подпункта "а" пункта 2.1</w:t>
        </w:r>
      </w:hyperlink>
      <w:r>
        <w:t xml:space="preserve"> настоящего Положения, Комиссия принимает одно из следующих решений: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а) установить, что сведения, представленные гражданским служащим в соответствии с </w:t>
      </w:r>
      <w:hyperlink r:id="rId46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утвержденного постановлением Губернатора Ленинградской области от 11.12.2009 N 120-пг, являются достоверными и полными;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гражданским служащим в соответствии с </w:t>
      </w:r>
      <w:hyperlink r:id="rId47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утвержденного постановлением Губернатора Ленинградской области от 11.12.2009 N 120-пг, являются недостоверными </w:t>
      </w:r>
      <w:proofErr w:type="gramStart"/>
      <w:r>
        <w:t>и(</w:t>
      </w:r>
      <w:proofErr w:type="gramEnd"/>
      <w:r>
        <w:t>или) неполными. В этом случае Комиссия рекомендует представителю нанимателя применить к гражданскому служащему конкретную меру ответственности.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7.2. По итогам рассмотрения вопроса, указанного в </w:t>
      </w:r>
      <w:hyperlink w:anchor="P102">
        <w:r>
          <w:rPr>
            <w:color w:val="0000FF"/>
          </w:rPr>
          <w:t>абзаце третьем подпункта "а" пункта 2.1</w:t>
        </w:r>
      </w:hyperlink>
      <w:r>
        <w:t xml:space="preserve"> настоящего Положения, Комиссия принимает одно из следующих решений: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а) установить, что гражданский служащий соблюдал требования к служебному поведению </w:t>
      </w:r>
      <w:proofErr w:type="gramStart"/>
      <w:r>
        <w:t>и(</w:t>
      </w:r>
      <w:proofErr w:type="gramEnd"/>
      <w:r>
        <w:t>или) требования об урегулировании конфликта интересов;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б) установить, что гражданский служащий не соблюдал требования к служебному поведению </w:t>
      </w:r>
      <w:proofErr w:type="gramStart"/>
      <w:r>
        <w:t>и(</w:t>
      </w:r>
      <w:proofErr w:type="gramEnd"/>
      <w:r>
        <w:t xml:space="preserve">или) требования об урегулировании конфликта интересов. В этом случае Комиссия рекомендует представителю нанимателя указать гражданскому служащему на недопустимость нарушения требований к служебному поведению </w:t>
      </w:r>
      <w:proofErr w:type="gramStart"/>
      <w:r>
        <w:t>и(</w:t>
      </w:r>
      <w:proofErr w:type="gramEnd"/>
      <w:r>
        <w:t>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CB0FD0" w:rsidRDefault="00CB0FD0">
      <w:pPr>
        <w:pStyle w:val="ConsPlusNormal"/>
        <w:spacing w:before="220"/>
        <w:ind w:firstLine="540"/>
        <w:jc w:val="both"/>
      </w:pPr>
      <w:bookmarkStart w:id="20" w:name="P185"/>
      <w:bookmarkEnd w:id="20"/>
      <w:r>
        <w:t xml:space="preserve">7.3. По итогам рассмотрения вопроса, указанного в </w:t>
      </w:r>
      <w:hyperlink w:anchor="P104">
        <w:r>
          <w:rPr>
            <w:color w:val="0000FF"/>
          </w:rPr>
          <w:t>абзаце втором подпункта "б" пункта 2.1</w:t>
        </w:r>
      </w:hyperlink>
      <w:r>
        <w:t xml:space="preserve"> настоящего Положения, Комиссия принимает одно из следующих решений: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</w:t>
      </w:r>
      <w:r>
        <w:lastRenderedPageBreak/>
        <w:t>обязанности;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CB0FD0" w:rsidRDefault="00CB0FD0">
      <w:pPr>
        <w:pStyle w:val="ConsPlusNormal"/>
        <w:spacing w:before="220"/>
        <w:ind w:firstLine="540"/>
        <w:jc w:val="both"/>
      </w:pPr>
      <w:bookmarkStart w:id="21" w:name="P188"/>
      <w:bookmarkEnd w:id="21"/>
      <w:r>
        <w:t xml:space="preserve">7.4. По итогам рассмотрения вопроса, указанного в </w:t>
      </w:r>
      <w:hyperlink w:anchor="P105">
        <w:r>
          <w:rPr>
            <w:color w:val="0000FF"/>
          </w:rPr>
          <w:t>абзаце третьем подпункта "б" пункта 2.1</w:t>
        </w:r>
      </w:hyperlink>
      <w:r>
        <w:t xml:space="preserve"> настоящего Положения, Комиссия принимает одно из следующих решений:</w:t>
      </w:r>
    </w:p>
    <w:p w:rsidR="00CB0FD0" w:rsidRDefault="00CB0FD0">
      <w:pPr>
        <w:pStyle w:val="ConsPlusNormal"/>
        <w:spacing w:before="220"/>
        <w:ind w:firstLine="540"/>
        <w:jc w:val="both"/>
      </w:pPr>
      <w:proofErr w:type="gramStart"/>
      <w: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CB0FD0" w:rsidRDefault="00CB0FD0">
      <w:pPr>
        <w:pStyle w:val="ConsPlusNormal"/>
        <w:spacing w:before="220"/>
        <w:ind w:firstLine="540"/>
        <w:jc w:val="both"/>
      </w:pPr>
      <w: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применить к гражданскому служащему конкретную меру ответственности.</w:t>
      </w:r>
    </w:p>
    <w:p w:rsidR="00CB0FD0" w:rsidRDefault="00CB0FD0">
      <w:pPr>
        <w:pStyle w:val="ConsPlusNormal"/>
        <w:spacing w:before="220"/>
        <w:ind w:firstLine="540"/>
        <w:jc w:val="both"/>
      </w:pPr>
      <w:bookmarkStart w:id="22" w:name="P192"/>
      <w:bookmarkEnd w:id="22"/>
      <w:r>
        <w:t xml:space="preserve">7.4.1. По итогам рассмотрения вопроса, указанного в </w:t>
      </w:r>
      <w:hyperlink w:anchor="P106">
        <w:r>
          <w:rPr>
            <w:color w:val="0000FF"/>
          </w:rPr>
          <w:t>абзаце четвертом подпункта "б" пункта 2.1</w:t>
        </w:r>
      </w:hyperlink>
      <w:r>
        <w:t xml:space="preserve"> настоящего Положения, комиссия принимает одно из следующих решений: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proofErr w:type="gramStart"/>
      <w:r>
        <w:t>и(</w:t>
      </w:r>
      <w:proofErr w:type="gramEnd"/>
      <w:r>
        <w:t>или) пользоваться иностранными финансовыми инструментами", являются объективными и уважительными;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49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proofErr w:type="gramStart"/>
      <w:r>
        <w:t>и(</w:t>
      </w:r>
      <w:proofErr w:type="gramEnd"/>
      <w:r>
        <w:t>или) пользоваться иностранными финансовыми инструментами", не являются объективными и уважительными. В этом случае комиссия рекомендует представителю нанимателя применить к государственному служащему конкретную меру ответственности.</w:t>
      </w:r>
    </w:p>
    <w:p w:rsidR="00CB0FD0" w:rsidRDefault="00CB0FD0">
      <w:pPr>
        <w:pStyle w:val="ConsPlusNormal"/>
        <w:jc w:val="both"/>
      </w:pPr>
      <w:r>
        <w:t xml:space="preserve">(п. 7.4.1 </w:t>
      </w:r>
      <w:proofErr w:type="gramStart"/>
      <w:r>
        <w:t>введен</w:t>
      </w:r>
      <w:proofErr w:type="gramEnd"/>
      <w:r>
        <w:t xml:space="preserve"> </w:t>
      </w:r>
      <w:hyperlink r:id="rId50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17.04.2015 N 3)</w:t>
      </w:r>
    </w:p>
    <w:p w:rsidR="00CB0FD0" w:rsidRDefault="00CB0FD0">
      <w:pPr>
        <w:pStyle w:val="ConsPlusNormal"/>
        <w:spacing w:before="220"/>
        <w:ind w:firstLine="540"/>
        <w:jc w:val="both"/>
      </w:pPr>
      <w:bookmarkStart w:id="23" w:name="P196"/>
      <w:bookmarkEnd w:id="23"/>
      <w:r>
        <w:t xml:space="preserve">7.4.2. По итогам рассмотрения вопроса, указанного в </w:t>
      </w:r>
      <w:hyperlink w:anchor="P108">
        <w:r>
          <w:rPr>
            <w:color w:val="0000FF"/>
          </w:rPr>
          <w:t>абзаце пятом подпункта "б" пункта 2.1</w:t>
        </w:r>
      </w:hyperlink>
      <w:r>
        <w:t xml:space="preserve"> настоящего Положения, комиссия принимает одно из следующих решений: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</w:t>
      </w:r>
      <w:proofErr w:type="gramStart"/>
      <w:r>
        <w:t>и(</w:t>
      </w:r>
      <w:proofErr w:type="gramEnd"/>
      <w:r>
        <w:t>или) руководителю комитета принять меры по урегулированию конфликта интересов или по недопущению его возникновения;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lastRenderedPageBreak/>
        <w:t>в) признать, что государственный служащий не соблюдал требования об урегулировании конфликта интересов. В этом случае комиссия рекомендует представителю нанимателя применить к государственному служащему конкретную меру ответственности.</w:t>
      </w:r>
    </w:p>
    <w:p w:rsidR="00CB0FD0" w:rsidRDefault="00CB0FD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7.4.2 введен </w:t>
      </w:r>
      <w:hyperlink r:id="rId51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29.03.2016 N 10)</w:t>
      </w:r>
    </w:p>
    <w:p w:rsidR="00CB0FD0" w:rsidRDefault="00CB0FD0">
      <w:pPr>
        <w:pStyle w:val="ConsPlusNormal"/>
        <w:spacing w:before="220"/>
        <w:ind w:firstLine="540"/>
        <w:jc w:val="both"/>
      </w:pPr>
      <w:bookmarkStart w:id="24" w:name="P201"/>
      <w:bookmarkEnd w:id="24"/>
      <w:r>
        <w:t xml:space="preserve">7.5. По итогам рассмотрения вопроса, указанного в </w:t>
      </w:r>
      <w:hyperlink w:anchor="P111">
        <w:r>
          <w:rPr>
            <w:color w:val="0000FF"/>
          </w:rPr>
          <w:t>подпункте "г" пункта 2.1</w:t>
        </w:r>
      </w:hyperlink>
      <w:r>
        <w:t xml:space="preserve"> настоящего Положения, Комиссия принимает одно из следующих решений: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гражданским служащим в соответствии с </w:t>
      </w:r>
      <w:hyperlink r:id="rId52">
        <w:r>
          <w:rPr>
            <w:color w:val="0000FF"/>
          </w:rPr>
          <w:t>частью 1 статьи 3</w:t>
        </w:r>
      </w:hyperlink>
      <w:r>
        <w:t xml:space="preserve"> Федерального закона от 03.12.2012 N 230-ФЗ, являются достоверными и полными;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гражданским служащим в соответствии с </w:t>
      </w:r>
      <w:hyperlink r:id="rId53">
        <w:r>
          <w:rPr>
            <w:color w:val="0000FF"/>
          </w:rPr>
          <w:t>частью 1 статьи 3</w:t>
        </w:r>
      </w:hyperlink>
      <w:r>
        <w:t xml:space="preserve"> Федерального закона от 03.12.2012 N 230-ФЗ, являются недостоверными </w:t>
      </w:r>
      <w:proofErr w:type="gramStart"/>
      <w:r>
        <w:t>и(</w:t>
      </w:r>
      <w:proofErr w:type="gramEnd"/>
      <w:r>
        <w:t xml:space="preserve">или) неполными. В этом случае Комиссия рекомендует представителю нанимателя применить к гражданскому служащему конкретную меру ответственности </w:t>
      </w:r>
      <w:proofErr w:type="gramStart"/>
      <w:r>
        <w:t>и(</w:t>
      </w:r>
      <w:proofErr w:type="gramEnd"/>
      <w:r>
        <w:t xml:space="preserve">или) направить в срок, установленный </w:t>
      </w:r>
      <w:hyperlink w:anchor="P232">
        <w:r>
          <w:rPr>
            <w:color w:val="0000FF"/>
          </w:rPr>
          <w:t>пунктом 8.2</w:t>
        </w:r>
      </w:hyperlink>
      <w:r>
        <w:t xml:space="preserve"> настоящего Положения, материалы, полученные в результате осуществления контроля за расходами, в органы прокуратуры и(или) иные государственные органы в соответствии с их компетенцией.</w:t>
      </w:r>
    </w:p>
    <w:p w:rsidR="00CB0FD0" w:rsidRDefault="00CB0FD0">
      <w:pPr>
        <w:pStyle w:val="ConsPlusNormal"/>
        <w:spacing w:before="220"/>
        <w:ind w:firstLine="540"/>
        <w:jc w:val="both"/>
      </w:pPr>
      <w:bookmarkStart w:id="25" w:name="P204"/>
      <w:bookmarkEnd w:id="25"/>
      <w:r>
        <w:t xml:space="preserve">7.6. По итогам рассмотрения вопроса, указанного в </w:t>
      </w:r>
      <w:hyperlink w:anchor="P112">
        <w:r>
          <w:rPr>
            <w:color w:val="0000FF"/>
          </w:rPr>
          <w:t>подпункте "д" пункта 2.1</w:t>
        </w:r>
      </w:hyperlink>
      <w:r>
        <w:t xml:space="preserve"> настоящего Положения, Комиссия принимает в отношении гражданина, замещавшего должность гражданской службы, одно из следующих решений: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организации входили в его должностные (служебные) обязанности;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</w:t>
      </w:r>
      <w:proofErr w:type="gramStart"/>
      <w:r>
        <w:t>и(</w:t>
      </w:r>
      <w:proofErr w:type="gramEnd"/>
      <w:r>
        <w:t xml:space="preserve">или) выполнение в коммерческой или некоммерческой организации работ (оказание услуг) нарушает требования </w:t>
      </w:r>
      <w:hyperlink r:id="rId54">
        <w:r>
          <w:rPr>
            <w:color w:val="0000FF"/>
          </w:rPr>
          <w:t>статьи 12</w:t>
        </w:r>
      </w:hyperlink>
      <w:r>
        <w:t xml:space="preserve"> Федерального закона от 25.12.2008 N 273-ФЗ.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организацию.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7.7. По итогам рассмотрения вопросов, указанных в </w:t>
      </w:r>
      <w:hyperlink w:anchor="P100">
        <w:r>
          <w:rPr>
            <w:color w:val="0000FF"/>
          </w:rPr>
          <w:t>подпунктах "а"</w:t>
        </w:r>
      </w:hyperlink>
      <w:r>
        <w:t xml:space="preserve">, </w:t>
      </w:r>
      <w:hyperlink w:anchor="P103">
        <w:r>
          <w:rPr>
            <w:color w:val="0000FF"/>
          </w:rPr>
          <w:t>"б"</w:t>
        </w:r>
      </w:hyperlink>
      <w:r>
        <w:t xml:space="preserve">, </w:t>
      </w:r>
      <w:hyperlink w:anchor="P111">
        <w:r>
          <w:rPr>
            <w:color w:val="0000FF"/>
          </w:rPr>
          <w:t>"г"</w:t>
        </w:r>
      </w:hyperlink>
      <w:r>
        <w:t xml:space="preserve"> и </w:t>
      </w:r>
      <w:hyperlink w:anchor="P112">
        <w:r>
          <w:rPr>
            <w:color w:val="0000FF"/>
          </w:rPr>
          <w:t>"д" пункта 2.1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79">
        <w:r>
          <w:rPr>
            <w:color w:val="0000FF"/>
          </w:rPr>
          <w:t>пунктами 7.1</w:t>
        </w:r>
      </w:hyperlink>
      <w:r>
        <w:t xml:space="preserve"> - </w:t>
      </w:r>
      <w:hyperlink w:anchor="P188">
        <w:r>
          <w:rPr>
            <w:color w:val="0000FF"/>
          </w:rPr>
          <w:t>7.4</w:t>
        </w:r>
      </w:hyperlink>
      <w:r>
        <w:t xml:space="preserve">, </w:t>
      </w:r>
      <w:hyperlink w:anchor="P192">
        <w:r>
          <w:rPr>
            <w:color w:val="0000FF"/>
          </w:rPr>
          <w:t>7.4.1</w:t>
        </w:r>
      </w:hyperlink>
      <w:r>
        <w:t xml:space="preserve">, </w:t>
      </w:r>
      <w:hyperlink w:anchor="P196">
        <w:r>
          <w:rPr>
            <w:color w:val="0000FF"/>
          </w:rPr>
          <w:t>7.4.2</w:t>
        </w:r>
      </w:hyperlink>
      <w:r>
        <w:t xml:space="preserve">, </w:t>
      </w:r>
      <w:hyperlink w:anchor="P201">
        <w:r>
          <w:rPr>
            <w:color w:val="0000FF"/>
          </w:rPr>
          <w:t>7.5</w:t>
        </w:r>
      </w:hyperlink>
      <w:r>
        <w:t xml:space="preserve">, </w:t>
      </w:r>
      <w:hyperlink w:anchor="P204">
        <w:r>
          <w:rPr>
            <w:color w:val="0000FF"/>
          </w:rPr>
          <w:t>7.6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CB0FD0" w:rsidRDefault="00CB0FD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комитета по социальной защите населения Ленинградской области от 17.04.2015 </w:t>
      </w:r>
      <w:hyperlink r:id="rId55">
        <w:r>
          <w:rPr>
            <w:color w:val="0000FF"/>
          </w:rPr>
          <w:t>N 3</w:t>
        </w:r>
      </w:hyperlink>
      <w:r>
        <w:t xml:space="preserve">, от 29.03.2016 </w:t>
      </w:r>
      <w:hyperlink r:id="rId56">
        <w:r>
          <w:rPr>
            <w:color w:val="0000FF"/>
          </w:rPr>
          <w:t>N 10</w:t>
        </w:r>
      </w:hyperlink>
      <w:r>
        <w:t>)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7.8. По итогам рассмотрения вопроса, предусмотренного </w:t>
      </w:r>
      <w:hyperlink w:anchor="P110">
        <w:r>
          <w:rPr>
            <w:color w:val="0000FF"/>
          </w:rPr>
          <w:t>подпунктом "в" пункта 2.1</w:t>
        </w:r>
      </w:hyperlink>
      <w:r>
        <w:t xml:space="preserve"> настоящего Положения, Комиссия принимает соответствующее решение.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7.9. Для исполнения решений Комиссии могут быть подготовлены проекты правовых актов и поручений представителя нанимателя.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7.10. Решения Комиссии по вопросам, указанным в </w:t>
      </w:r>
      <w:hyperlink w:anchor="P99">
        <w:r>
          <w:rPr>
            <w:color w:val="0000FF"/>
          </w:rPr>
          <w:t>пункте 2.1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7.11. Решения Комиссии оформляются протоколом заседания Комиссии, который подписывают члены Комиссии, принимавшие участие в заседании. Решения Комиссии, за исключением решения, принимаемого по итогам рассмотрения вопроса, указанного в </w:t>
      </w:r>
      <w:hyperlink w:anchor="P104">
        <w:r>
          <w:rPr>
            <w:color w:val="0000FF"/>
          </w:rPr>
          <w:t xml:space="preserve">абзаце </w:t>
        </w:r>
        <w:r>
          <w:rPr>
            <w:color w:val="0000FF"/>
          </w:rPr>
          <w:lastRenderedPageBreak/>
          <w:t>втором подпункта "б" пункта 2.1</w:t>
        </w:r>
      </w:hyperlink>
      <w:r>
        <w:t xml:space="preserve"> настоящего Положения, для представителя нанимателя носят рекомендательный характер. Решение, принимаемое по итогам рассмотрения вопроса, указанного в </w:t>
      </w:r>
      <w:hyperlink w:anchor="P104">
        <w:r>
          <w:rPr>
            <w:color w:val="0000FF"/>
          </w:rPr>
          <w:t>абзаце втором подпункта "б" пункта 2.1</w:t>
        </w:r>
      </w:hyperlink>
      <w:r>
        <w:t xml:space="preserve"> настоящего Положения, носит обязательный характер.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7.12. В протоколе заседания Комиссии указываются: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 Комиссии;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</w:t>
      </w:r>
      <w:proofErr w:type="gramStart"/>
      <w:r>
        <w:t>и(</w:t>
      </w:r>
      <w:proofErr w:type="gramEnd"/>
      <w:r>
        <w:t>или) требований об урегулировании конфликта интересов;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в) предъявляемые к гражданскому служащему претензии, материалы, на которых они основываются;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г) содержание пояснений гражданского служащего и других лиц по существу предъявляемых претензий;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Комиссии лиц и краткое изложение их выступлений;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уполномоченное подразделение аппарата, а также дата поступления соответствующей информации в Комиссию;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7.13.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>7.14. Копия протокола заседания Комиссии в 7-дневный срок со дня ее заседания направляется представителю нанимателя, выписки из протокола заседания Комиссии - председателю комитета по социальной защите населения Ленинградской области, гражданскому служащему, а также по решению Комиссии - иным заинтересованным лицам.</w:t>
      </w:r>
    </w:p>
    <w:p w:rsidR="00CB0FD0" w:rsidRDefault="00CB0FD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29.03.2016 N 10)</w:t>
      </w:r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7.15. </w:t>
      </w:r>
      <w:proofErr w:type="gramStart"/>
      <w:r>
        <w:t xml:space="preserve">Выписка из решения Комиссии, заверенная подписью секретаря Комиссии, вручается гражданину, замещавшему должность гражданской службы, в отношении которого рассматривался вопрос, указанный в </w:t>
      </w:r>
      <w:hyperlink w:anchor="P104">
        <w:r>
          <w:rPr>
            <w:color w:val="0000FF"/>
          </w:rPr>
          <w:t>абзаце втором подпункта "б" пункта 2.1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семи рабочих дней начиная со дня, следующего за днем проведения соответствующего заседания Комиссии.</w:t>
      </w:r>
      <w:proofErr w:type="gramEnd"/>
    </w:p>
    <w:p w:rsidR="00CB0FD0" w:rsidRDefault="00CB0FD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8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29.03.2016 N 10)</w:t>
      </w:r>
    </w:p>
    <w:p w:rsidR="00CB0FD0" w:rsidRDefault="00CB0FD0">
      <w:pPr>
        <w:pStyle w:val="ConsPlusNormal"/>
        <w:jc w:val="both"/>
      </w:pPr>
    </w:p>
    <w:p w:rsidR="00CB0FD0" w:rsidRDefault="00CB0FD0">
      <w:pPr>
        <w:pStyle w:val="ConsPlusTitle"/>
        <w:ind w:firstLine="540"/>
        <w:jc w:val="both"/>
        <w:outlineLvl w:val="1"/>
      </w:pPr>
      <w:r>
        <w:t>8. Заключительные положения</w:t>
      </w:r>
    </w:p>
    <w:p w:rsidR="00CB0FD0" w:rsidRDefault="00CB0FD0">
      <w:pPr>
        <w:pStyle w:val="ConsPlusNormal"/>
        <w:jc w:val="both"/>
      </w:pPr>
    </w:p>
    <w:p w:rsidR="00CB0FD0" w:rsidRDefault="00CB0FD0">
      <w:pPr>
        <w:pStyle w:val="ConsPlusNormal"/>
        <w:ind w:firstLine="540"/>
        <w:jc w:val="both"/>
      </w:pPr>
      <w:r>
        <w:lastRenderedPageBreak/>
        <w:t>8.1. В случае установления Комиссией обстоятельств, свидетельствующих о наличии признаков дисциплинарного проступка в действиях (бездействии) гражданского служащего, информация об этом направляется представителю нанимателя для решения вопроса о привлечении гражданского служащего к дисциплинарной ответственности в порядке, предусмотренном действующим законодательством.</w:t>
      </w:r>
    </w:p>
    <w:p w:rsidR="00CB0FD0" w:rsidRDefault="00CB0FD0">
      <w:pPr>
        <w:pStyle w:val="ConsPlusNormal"/>
        <w:spacing w:before="220"/>
        <w:ind w:firstLine="540"/>
        <w:jc w:val="both"/>
      </w:pPr>
      <w:bookmarkStart w:id="26" w:name="P232"/>
      <w:bookmarkEnd w:id="26"/>
      <w:r>
        <w:t xml:space="preserve">8.2. </w:t>
      </w:r>
      <w:proofErr w:type="gramStart"/>
      <w:r>
        <w:t>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CB0FD0" w:rsidRDefault="00CB0FD0">
      <w:pPr>
        <w:pStyle w:val="ConsPlusNormal"/>
        <w:spacing w:before="220"/>
        <w:ind w:firstLine="540"/>
        <w:jc w:val="both"/>
      </w:pPr>
      <w:r>
        <w:t xml:space="preserve">8.3. Копия протокола заседания комиссии или выписка из него приобщается к личному делу гражданского служащего, в отношении которого комиссией рассмотрен вопрос о соблюдении требований к служебному поведению </w:t>
      </w:r>
      <w:proofErr w:type="gramStart"/>
      <w:r>
        <w:t>и(</w:t>
      </w:r>
      <w:proofErr w:type="gramEnd"/>
      <w:r>
        <w:t>или) требований об урегулировании конфликта интересов.</w:t>
      </w:r>
    </w:p>
    <w:p w:rsidR="00CB0FD0" w:rsidRDefault="00CB0FD0">
      <w:pPr>
        <w:pStyle w:val="ConsPlusNormal"/>
      </w:pPr>
    </w:p>
    <w:p w:rsidR="00CB0FD0" w:rsidRDefault="00CB0FD0">
      <w:pPr>
        <w:pStyle w:val="ConsPlusNormal"/>
      </w:pPr>
    </w:p>
    <w:p w:rsidR="00CB0FD0" w:rsidRDefault="00CB0FD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6CA7" w:rsidRDefault="00F74900"/>
    <w:sectPr w:rsidR="00E76CA7" w:rsidSect="00347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FD0"/>
    <w:rsid w:val="000E3C48"/>
    <w:rsid w:val="009C6287"/>
    <w:rsid w:val="00CB0FD0"/>
    <w:rsid w:val="00F7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F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0F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0F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F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0F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0F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192938&amp;dst=100178" TargetMode="External"/><Relationship Id="rId18" Type="http://schemas.openxmlformats.org/officeDocument/2006/relationships/hyperlink" Target="https://login.consultant.ru/link/?req=doc&amp;base=SPB&amp;n=159686&amp;dst=100006" TargetMode="External"/><Relationship Id="rId26" Type="http://schemas.openxmlformats.org/officeDocument/2006/relationships/hyperlink" Target="https://login.consultant.ru/link/?req=doc&amp;base=LAW&amp;n=210046" TargetMode="External"/><Relationship Id="rId39" Type="http://schemas.openxmlformats.org/officeDocument/2006/relationships/hyperlink" Target="https://login.consultant.ru/link/?req=doc&amp;base=SPB&amp;n=171736&amp;dst=100016" TargetMode="External"/><Relationship Id="rId21" Type="http://schemas.openxmlformats.org/officeDocument/2006/relationships/hyperlink" Target="https://login.consultant.ru/link/?req=doc&amp;base=LAW&amp;n=2875" TargetMode="External"/><Relationship Id="rId34" Type="http://schemas.openxmlformats.org/officeDocument/2006/relationships/hyperlink" Target="https://login.consultant.ru/link/?req=doc&amp;base=SPB&amp;n=192938&amp;dst=100223" TargetMode="External"/><Relationship Id="rId42" Type="http://schemas.openxmlformats.org/officeDocument/2006/relationships/hyperlink" Target="https://login.consultant.ru/link/?req=doc&amp;base=SPB&amp;n=192938&amp;dst=100217" TargetMode="External"/><Relationship Id="rId47" Type="http://schemas.openxmlformats.org/officeDocument/2006/relationships/hyperlink" Target="https://login.consultant.ru/link/?req=doc&amp;base=SPB&amp;n=203552&amp;dst=100139" TargetMode="External"/><Relationship Id="rId50" Type="http://schemas.openxmlformats.org/officeDocument/2006/relationships/hyperlink" Target="https://login.consultant.ru/link/?req=doc&amp;base=SPB&amp;n=159686&amp;dst=100013" TargetMode="External"/><Relationship Id="rId55" Type="http://schemas.openxmlformats.org/officeDocument/2006/relationships/hyperlink" Target="https://login.consultant.ru/link/?req=doc&amp;base=SPB&amp;n=159686&amp;dst=100017" TargetMode="External"/><Relationship Id="rId7" Type="http://schemas.openxmlformats.org/officeDocument/2006/relationships/hyperlink" Target="https://login.consultant.ru/link/?req=doc&amp;base=SPB&amp;n=150139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150139&amp;dst=100006" TargetMode="External"/><Relationship Id="rId29" Type="http://schemas.openxmlformats.org/officeDocument/2006/relationships/hyperlink" Target="https://login.consultant.ru/link/?req=doc&amp;base=LAW&amp;n=299547&amp;dst=100028" TargetMode="External"/><Relationship Id="rId11" Type="http://schemas.openxmlformats.org/officeDocument/2006/relationships/hyperlink" Target="https://login.consultant.ru/link/?req=doc&amp;base=SPB&amp;n=192747&amp;dst=100005" TargetMode="External"/><Relationship Id="rId24" Type="http://schemas.openxmlformats.org/officeDocument/2006/relationships/hyperlink" Target="https://login.consultant.ru/link/?req=doc&amp;base=SPB&amp;n=203552&amp;dst=100127" TargetMode="External"/><Relationship Id="rId32" Type="http://schemas.openxmlformats.org/officeDocument/2006/relationships/hyperlink" Target="https://login.consultant.ru/link/?req=doc&amp;base=SPB&amp;n=159686&amp;dst=100009" TargetMode="External"/><Relationship Id="rId37" Type="http://schemas.openxmlformats.org/officeDocument/2006/relationships/hyperlink" Target="https://login.consultant.ru/link/?req=doc&amp;base=SPB&amp;n=171736&amp;dst=100014" TargetMode="External"/><Relationship Id="rId40" Type="http://schemas.openxmlformats.org/officeDocument/2006/relationships/hyperlink" Target="https://login.consultant.ru/link/?req=doc&amp;base=SPB&amp;n=203552" TargetMode="External"/><Relationship Id="rId45" Type="http://schemas.openxmlformats.org/officeDocument/2006/relationships/hyperlink" Target="https://login.consultant.ru/link/?req=doc&amp;base=SPB&amp;n=171736&amp;dst=100021" TargetMode="External"/><Relationship Id="rId53" Type="http://schemas.openxmlformats.org/officeDocument/2006/relationships/hyperlink" Target="https://login.consultant.ru/link/?req=doc&amp;base=LAW&amp;n=299547&amp;dst=100028" TargetMode="External"/><Relationship Id="rId58" Type="http://schemas.openxmlformats.org/officeDocument/2006/relationships/hyperlink" Target="https://login.consultant.ru/link/?req=doc&amp;base=SPB&amp;n=171736&amp;dst=100033" TargetMode="External"/><Relationship Id="rId5" Type="http://schemas.openxmlformats.org/officeDocument/2006/relationships/hyperlink" Target="https://login.consultant.ru/link/?req=doc&amp;base=SPB&amp;n=139429&amp;dst=100005" TargetMode="External"/><Relationship Id="rId19" Type="http://schemas.openxmlformats.org/officeDocument/2006/relationships/hyperlink" Target="https://login.consultant.ru/link/?req=doc&amp;base=SPB&amp;n=171736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159686&amp;dst=100005" TargetMode="External"/><Relationship Id="rId14" Type="http://schemas.openxmlformats.org/officeDocument/2006/relationships/hyperlink" Target="https://login.consultant.ru/link/?req=doc&amp;base=SPB&amp;n=139429&amp;dst=100006" TargetMode="External"/><Relationship Id="rId22" Type="http://schemas.openxmlformats.org/officeDocument/2006/relationships/hyperlink" Target="https://login.consultant.ru/link/?req=doc&amp;base=SPB&amp;n=192938&amp;dst=100032" TargetMode="External"/><Relationship Id="rId27" Type="http://schemas.openxmlformats.org/officeDocument/2006/relationships/hyperlink" Target="https://login.consultant.ru/link/?req=doc&amp;base=SPB&amp;n=159686&amp;dst=100007" TargetMode="External"/><Relationship Id="rId30" Type="http://schemas.openxmlformats.org/officeDocument/2006/relationships/hyperlink" Target="https://login.consultant.ru/link/?req=doc&amp;base=LAW&amp;n=310135&amp;dst=33" TargetMode="External"/><Relationship Id="rId35" Type="http://schemas.openxmlformats.org/officeDocument/2006/relationships/hyperlink" Target="https://login.consultant.ru/link/?req=doc&amp;base=SPB&amp;n=171736&amp;dst=100010" TargetMode="External"/><Relationship Id="rId43" Type="http://schemas.openxmlformats.org/officeDocument/2006/relationships/hyperlink" Target="https://login.consultant.ru/link/?req=doc&amp;base=SPB&amp;n=192938&amp;dst=100077" TargetMode="External"/><Relationship Id="rId48" Type="http://schemas.openxmlformats.org/officeDocument/2006/relationships/hyperlink" Target="https://login.consultant.ru/link/?req=doc&amp;base=LAW&amp;n=210046" TargetMode="External"/><Relationship Id="rId56" Type="http://schemas.openxmlformats.org/officeDocument/2006/relationships/hyperlink" Target="https://login.consultant.ru/link/?req=doc&amp;base=SPB&amp;n=171736&amp;dst=100031" TargetMode="External"/><Relationship Id="rId8" Type="http://schemas.openxmlformats.org/officeDocument/2006/relationships/hyperlink" Target="https://login.consultant.ru/link/?req=doc&amp;base=SPB&amp;n=151779&amp;dst=100005" TargetMode="External"/><Relationship Id="rId51" Type="http://schemas.openxmlformats.org/officeDocument/2006/relationships/hyperlink" Target="https://login.consultant.ru/link/?req=doc&amp;base=SPB&amp;n=171736&amp;dst=10002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SPB&amp;n=201618" TargetMode="External"/><Relationship Id="rId17" Type="http://schemas.openxmlformats.org/officeDocument/2006/relationships/hyperlink" Target="https://login.consultant.ru/link/?req=doc&amp;base=SPB&amp;n=151779&amp;dst=100005" TargetMode="External"/><Relationship Id="rId25" Type="http://schemas.openxmlformats.org/officeDocument/2006/relationships/hyperlink" Target="https://login.consultant.ru/link/?req=doc&amp;base=SPB&amp;n=203552&amp;dst=100139" TargetMode="External"/><Relationship Id="rId33" Type="http://schemas.openxmlformats.org/officeDocument/2006/relationships/hyperlink" Target="https://login.consultant.ru/link/?req=doc&amp;base=SPB&amp;n=192938&amp;dst=100221" TargetMode="External"/><Relationship Id="rId38" Type="http://schemas.openxmlformats.org/officeDocument/2006/relationships/hyperlink" Target="https://login.consultant.ru/link/?req=doc&amp;base=SPB&amp;n=192747&amp;dst=100006" TargetMode="External"/><Relationship Id="rId46" Type="http://schemas.openxmlformats.org/officeDocument/2006/relationships/hyperlink" Target="https://login.consultant.ru/link/?req=doc&amp;base=SPB&amp;n=203552&amp;dst=100139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SPB&amp;n=192747&amp;dst=100006" TargetMode="External"/><Relationship Id="rId41" Type="http://schemas.openxmlformats.org/officeDocument/2006/relationships/hyperlink" Target="https://login.consultant.ru/link/?req=doc&amp;base=SPB&amp;n=192938&amp;dst=100205" TargetMode="External"/><Relationship Id="rId54" Type="http://schemas.openxmlformats.org/officeDocument/2006/relationships/hyperlink" Target="https://login.consultant.ru/link/?req=doc&amp;base=LAW&amp;n=310135&amp;dst=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40557&amp;dst=100005" TargetMode="External"/><Relationship Id="rId15" Type="http://schemas.openxmlformats.org/officeDocument/2006/relationships/hyperlink" Target="https://login.consultant.ru/link/?req=doc&amp;base=SPB&amp;n=139429&amp;dst=100007" TargetMode="External"/><Relationship Id="rId23" Type="http://schemas.openxmlformats.org/officeDocument/2006/relationships/hyperlink" Target="https://login.consultant.ru/link/?req=doc&amp;base=LAW&amp;n=310135" TargetMode="External"/><Relationship Id="rId28" Type="http://schemas.openxmlformats.org/officeDocument/2006/relationships/hyperlink" Target="https://login.consultant.ru/link/?req=doc&amp;base=SPB&amp;n=171736&amp;dst=100007" TargetMode="External"/><Relationship Id="rId36" Type="http://schemas.openxmlformats.org/officeDocument/2006/relationships/hyperlink" Target="https://login.consultant.ru/link/?req=doc&amp;base=SPB&amp;n=171736&amp;dst=100012" TargetMode="External"/><Relationship Id="rId49" Type="http://schemas.openxmlformats.org/officeDocument/2006/relationships/hyperlink" Target="https://login.consultant.ru/link/?req=doc&amp;base=LAW&amp;n=210046" TargetMode="External"/><Relationship Id="rId57" Type="http://schemas.openxmlformats.org/officeDocument/2006/relationships/hyperlink" Target="https://login.consultant.ru/link/?req=doc&amp;base=SPB&amp;n=171736&amp;dst=100032" TargetMode="External"/><Relationship Id="rId10" Type="http://schemas.openxmlformats.org/officeDocument/2006/relationships/hyperlink" Target="https://login.consultant.ru/link/?req=doc&amp;base=SPB&amp;n=171736&amp;dst=100005" TargetMode="External"/><Relationship Id="rId31" Type="http://schemas.openxmlformats.org/officeDocument/2006/relationships/hyperlink" Target="https://login.consultant.ru/link/?req=doc&amp;base=LAW&amp;n=308815&amp;dst=1713" TargetMode="External"/><Relationship Id="rId44" Type="http://schemas.openxmlformats.org/officeDocument/2006/relationships/hyperlink" Target="https://login.consultant.ru/link/?req=doc&amp;base=SPB&amp;n=171736&amp;dst=100019" TargetMode="External"/><Relationship Id="rId52" Type="http://schemas.openxmlformats.org/officeDocument/2006/relationships/hyperlink" Target="https://login.consultant.ru/link/?req=doc&amp;base=LAW&amp;n=299547&amp;dst=100028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6279</Words>
  <Characters>35796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Васько Марк Валерьевич</dc:creator>
  <cp:lastModifiedBy>Васько Марк Валерьевич</cp:lastModifiedBy>
  <cp:revision>2</cp:revision>
  <dcterms:created xsi:type="dcterms:W3CDTF">2025-11-06T10:13:00Z</dcterms:created>
  <dcterms:modified xsi:type="dcterms:W3CDTF">2025-11-06T10:13:00Z</dcterms:modified>
</cp:coreProperties>
</file>