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7DC" w:rsidRDefault="001B77DC">
      <w:pPr>
        <w:pStyle w:val="ConsPlusTitlePage"/>
      </w:pPr>
      <w:r>
        <w:t xml:space="preserve">Документ предоставлен </w:t>
      </w:r>
      <w:hyperlink r:id="rId5">
        <w:r>
          <w:rPr>
            <w:color w:val="0000FF"/>
          </w:rPr>
          <w:t>КонсультантПлюс</w:t>
        </w:r>
      </w:hyperlink>
      <w:r>
        <w:br/>
      </w:r>
    </w:p>
    <w:p w:rsidR="001B77DC" w:rsidRDefault="001B77DC">
      <w:pPr>
        <w:pStyle w:val="ConsPlusNormal"/>
        <w:jc w:val="both"/>
        <w:outlineLvl w:val="0"/>
      </w:pPr>
    </w:p>
    <w:p w:rsidR="001B77DC" w:rsidRDefault="001B77DC">
      <w:pPr>
        <w:pStyle w:val="ConsPlusTitle"/>
        <w:jc w:val="center"/>
        <w:outlineLvl w:val="0"/>
      </w:pPr>
      <w:r>
        <w:t>ПРАВИТЕЛЬСТВО РОССИЙСКОЙ ФЕДЕРАЦИИ</w:t>
      </w:r>
    </w:p>
    <w:p w:rsidR="001B77DC" w:rsidRDefault="001B77DC">
      <w:pPr>
        <w:pStyle w:val="ConsPlusTitle"/>
        <w:jc w:val="center"/>
      </w:pPr>
    </w:p>
    <w:p w:rsidR="001B77DC" w:rsidRDefault="001B77DC">
      <w:pPr>
        <w:pStyle w:val="ConsPlusTitle"/>
        <w:jc w:val="center"/>
      </w:pPr>
      <w:r>
        <w:t>ПОСТАНОВЛЕНИЕ</w:t>
      </w:r>
    </w:p>
    <w:p w:rsidR="001B77DC" w:rsidRDefault="001B77DC">
      <w:pPr>
        <w:pStyle w:val="ConsPlusTitle"/>
        <w:jc w:val="center"/>
      </w:pPr>
      <w:r>
        <w:t>от 20 августа 2003 г. N 512</w:t>
      </w:r>
    </w:p>
    <w:p w:rsidR="001B77DC" w:rsidRDefault="001B77DC">
      <w:pPr>
        <w:pStyle w:val="ConsPlusTitle"/>
        <w:jc w:val="center"/>
      </w:pPr>
    </w:p>
    <w:p w:rsidR="001B77DC" w:rsidRDefault="001B77DC">
      <w:pPr>
        <w:pStyle w:val="ConsPlusTitle"/>
        <w:jc w:val="center"/>
      </w:pPr>
      <w:r>
        <w:t>О ПЕРЕЧНЕ ВИДОВ ДОХОДОВ,</w:t>
      </w:r>
    </w:p>
    <w:p w:rsidR="001B77DC" w:rsidRDefault="001B77DC">
      <w:pPr>
        <w:pStyle w:val="ConsPlusTitle"/>
        <w:jc w:val="center"/>
      </w:pPr>
      <w:r>
        <w:t>УЧИТЫВАЕМЫХ ПРИ РАСЧЕТЕ СРЕДНЕДУШЕВОГО</w:t>
      </w:r>
    </w:p>
    <w:p w:rsidR="001B77DC" w:rsidRDefault="001B77DC">
      <w:pPr>
        <w:pStyle w:val="ConsPlusTitle"/>
        <w:jc w:val="center"/>
      </w:pPr>
      <w:r>
        <w:t>ДОХОДА СЕМЬИ И ДОХОДА ОДИНОКО ПРОЖИВАЮЩЕГО</w:t>
      </w:r>
    </w:p>
    <w:p w:rsidR="001B77DC" w:rsidRDefault="001B77DC">
      <w:pPr>
        <w:pStyle w:val="ConsPlusTitle"/>
        <w:jc w:val="center"/>
      </w:pPr>
      <w:r>
        <w:t>ГРАЖДАНИНА ДЛЯ ОКАЗАНИЯ ИМ ГОСУДАРСТВЕННОЙ</w:t>
      </w:r>
    </w:p>
    <w:p w:rsidR="001B77DC" w:rsidRDefault="001B77DC">
      <w:pPr>
        <w:pStyle w:val="ConsPlusTitle"/>
        <w:jc w:val="center"/>
      </w:pPr>
      <w:r>
        <w:t>СОЦИАЛЬНОЙ ПОМОЩИ</w:t>
      </w:r>
    </w:p>
    <w:p w:rsidR="001B77DC" w:rsidRDefault="001B77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77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77DC" w:rsidRDefault="001B77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77DC" w:rsidRDefault="001B77DC">
            <w:pPr>
              <w:pStyle w:val="ConsPlusNormal"/>
              <w:jc w:val="center"/>
            </w:pPr>
            <w:r>
              <w:rPr>
                <w:color w:val="392C69"/>
              </w:rPr>
              <w:t>Список изменяющих документов</w:t>
            </w:r>
          </w:p>
          <w:p w:rsidR="001B77DC" w:rsidRDefault="001B77DC">
            <w:pPr>
              <w:pStyle w:val="ConsPlusNormal"/>
              <w:jc w:val="center"/>
            </w:pPr>
            <w:r>
              <w:rPr>
                <w:color w:val="392C69"/>
              </w:rPr>
              <w:t xml:space="preserve">(в ред. Постановлений Правительства РФ от 30.12.2005 </w:t>
            </w:r>
            <w:hyperlink r:id="rId6">
              <w:r>
                <w:rPr>
                  <w:color w:val="0000FF"/>
                </w:rPr>
                <w:t>N 847</w:t>
              </w:r>
            </w:hyperlink>
            <w:r>
              <w:rPr>
                <w:color w:val="392C69"/>
              </w:rPr>
              <w:t>,</w:t>
            </w:r>
          </w:p>
          <w:p w:rsidR="001B77DC" w:rsidRDefault="001B77DC">
            <w:pPr>
              <w:pStyle w:val="ConsPlusNormal"/>
              <w:jc w:val="center"/>
            </w:pPr>
            <w:r>
              <w:rPr>
                <w:color w:val="392C69"/>
              </w:rPr>
              <w:t xml:space="preserve">от 01.12.2007 </w:t>
            </w:r>
            <w:hyperlink r:id="rId7">
              <w:r>
                <w:rPr>
                  <w:color w:val="0000FF"/>
                </w:rPr>
                <w:t>N 837</w:t>
              </w:r>
            </w:hyperlink>
            <w:r>
              <w:rPr>
                <w:color w:val="392C69"/>
              </w:rPr>
              <w:t xml:space="preserve">, от 24.12.2014 </w:t>
            </w:r>
            <w:hyperlink r:id="rId8">
              <w:r>
                <w:rPr>
                  <w:color w:val="0000FF"/>
                </w:rPr>
                <w:t>N 1469</w:t>
              </w:r>
            </w:hyperlink>
            <w:r>
              <w:rPr>
                <w:color w:val="392C69"/>
              </w:rPr>
              <w:t xml:space="preserve">, от 07.10.2015 </w:t>
            </w:r>
            <w:hyperlink r:id="rId9">
              <w:r>
                <w:rPr>
                  <w:color w:val="0000FF"/>
                </w:rPr>
                <w:t>N 1071</w:t>
              </w:r>
            </w:hyperlink>
            <w:r>
              <w:rPr>
                <w:color w:val="392C69"/>
              </w:rPr>
              <w:t>,</w:t>
            </w:r>
          </w:p>
          <w:p w:rsidR="001B77DC" w:rsidRDefault="001B77DC">
            <w:pPr>
              <w:pStyle w:val="ConsPlusNormal"/>
              <w:jc w:val="center"/>
            </w:pPr>
            <w:r>
              <w:rPr>
                <w:color w:val="392C69"/>
              </w:rPr>
              <w:t xml:space="preserve">от 29.04.2020 </w:t>
            </w:r>
            <w:hyperlink r:id="rId10">
              <w:r>
                <w:rPr>
                  <w:color w:val="0000FF"/>
                </w:rPr>
                <w:t>N 604</w:t>
              </w:r>
            </w:hyperlink>
            <w:r>
              <w:rPr>
                <w:color w:val="392C69"/>
              </w:rPr>
              <w:t xml:space="preserve"> (ред. 29.04.2020), от 21.05.2020 </w:t>
            </w:r>
            <w:hyperlink r:id="rId11">
              <w:r>
                <w:rPr>
                  <w:color w:val="0000FF"/>
                </w:rPr>
                <w:t>N 723</w:t>
              </w:r>
            </w:hyperlink>
            <w:r>
              <w:rPr>
                <w:color w:val="392C69"/>
              </w:rPr>
              <w:t>,</w:t>
            </w:r>
          </w:p>
          <w:p w:rsidR="001B77DC" w:rsidRDefault="001B77DC">
            <w:pPr>
              <w:pStyle w:val="ConsPlusNormal"/>
              <w:jc w:val="center"/>
            </w:pPr>
            <w:r>
              <w:rPr>
                <w:color w:val="392C69"/>
              </w:rPr>
              <w:t xml:space="preserve">от 11.08.2021 </w:t>
            </w:r>
            <w:hyperlink r:id="rId12">
              <w:r>
                <w:rPr>
                  <w:color w:val="0000FF"/>
                </w:rPr>
                <w:t>N 1330</w:t>
              </w:r>
            </w:hyperlink>
            <w:r>
              <w:rPr>
                <w:color w:val="392C69"/>
              </w:rPr>
              <w:t xml:space="preserve">, от 11.09.2021 </w:t>
            </w:r>
            <w:hyperlink r:id="rId13">
              <w:r>
                <w:rPr>
                  <w:color w:val="0000FF"/>
                </w:rPr>
                <w:t>N 1539</w:t>
              </w:r>
            </w:hyperlink>
            <w:r>
              <w:rPr>
                <w:color w:val="392C69"/>
              </w:rPr>
              <w:t xml:space="preserve">, от 19.03.2022 </w:t>
            </w:r>
            <w:hyperlink r:id="rId14">
              <w:r>
                <w:rPr>
                  <w:color w:val="0000FF"/>
                </w:rPr>
                <w:t>N 410</w:t>
              </w:r>
            </w:hyperlink>
            <w:r>
              <w:rPr>
                <w:color w:val="392C69"/>
              </w:rPr>
              <w:t>,</w:t>
            </w:r>
          </w:p>
          <w:p w:rsidR="001B77DC" w:rsidRDefault="001B77DC">
            <w:pPr>
              <w:pStyle w:val="ConsPlusNormal"/>
              <w:jc w:val="center"/>
            </w:pPr>
            <w:r>
              <w:rPr>
                <w:color w:val="392C69"/>
              </w:rPr>
              <w:t xml:space="preserve">от 29.12.2022 </w:t>
            </w:r>
            <w:hyperlink r:id="rId15">
              <w:r>
                <w:rPr>
                  <w:color w:val="0000FF"/>
                </w:rPr>
                <w:t>N 2522</w:t>
              </w:r>
            </w:hyperlink>
            <w:r>
              <w:rPr>
                <w:color w:val="392C69"/>
              </w:rPr>
              <w:t xml:space="preserve">, от 11.12.2023 </w:t>
            </w:r>
            <w:hyperlink r:id="rId16">
              <w:r>
                <w:rPr>
                  <w:color w:val="0000FF"/>
                </w:rPr>
                <w:t>N 2115</w:t>
              </w:r>
            </w:hyperlink>
            <w:r>
              <w:rPr>
                <w:color w:val="392C69"/>
              </w:rPr>
              <w:t xml:space="preserve">, от 09.04.2024 </w:t>
            </w:r>
            <w:hyperlink r:id="rId17">
              <w:r>
                <w:rPr>
                  <w:color w:val="0000FF"/>
                </w:rPr>
                <w:t>N 441</w:t>
              </w:r>
            </w:hyperlink>
            <w:r>
              <w:rPr>
                <w:color w:val="392C69"/>
              </w:rPr>
              <w:t>,</w:t>
            </w:r>
          </w:p>
          <w:p w:rsidR="001B77DC" w:rsidRDefault="001B77DC">
            <w:pPr>
              <w:pStyle w:val="ConsPlusNormal"/>
              <w:jc w:val="center"/>
            </w:pPr>
            <w:r>
              <w:rPr>
                <w:color w:val="392C69"/>
              </w:rPr>
              <w:t xml:space="preserve">от 28.12.2024 </w:t>
            </w:r>
            <w:hyperlink r:id="rId18">
              <w:r>
                <w:rPr>
                  <w:color w:val="0000FF"/>
                </w:rPr>
                <w:t>N 1961</w:t>
              </w:r>
            </w:hyperlink>
            <w:r>
              <w:rPr>
                <w:color w:val="392C69"/>
              </w:rPr>
              <w:t xml:space="preserve">, от 13.02.2025 </w:t>
            </w:r>
            <w:hyperlink r:id="rId19">
              <w:r>
                <w:rPr>
                  <w:color w:val="0000FF"/>
                </w:rPr>
                <w:t>N 154</w:t>
              </w:r>
            </w:hyperlink>
            <w:r>
              <w:rPr>
                <w:color w:val="392C69"/>
              </w:rPr>
              <w:t xml:space="preserve">, от 29.12.2025 </w:t>
            </w:r>
            <w:hyperlink r:id="rId20">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r>
    </w:tbl>
    <w:p w:rsidR="001B77DC" w:rsidRDefault="001B77DC">
      <w:pPr>
        <w:pStyle w:val="ConsPlusNormal"/>
        <w:jc w:val="center"/>
      </w:pPr>
    </w:p>
    <w:p w:rsidR="001B77DC" w:rsidRDefault="001B77DC">
      <w:pPr>
        <w:pStyle w:val="ConsPlusNormal"/>
        <w:ind w:firstLine="540"/>
        <w:jc w:val="both"/>
      </w:pPr>
      <w:r>
        <w:t xml:space="preserve">Во исполнение Федерального </w:t>
      </w:r>
      <w:hyperlink r:id="rId21">
        <w:r>
          <w:rPr>
            <w:color w:val="0000FF"/>
          </w:rPr>
          <w:t>закона</w:t>
        </w:r>
      </w:hyperlink>
      <w: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Российской Федерации, 2003, N 14, ст. 1257) Правительство Российской Федерации постановляет:</w:t>
      </w:r>
    </w:p>
    <w:p w:rsidR="001B77DC" w:rsidRDefault="001B77DC">
      <w:pPr>
        <w:pStyle w:val="ConsPlusNormal"/>
        <w:spacing w:before="220"/>
        <w:ind w:firstLine="540"/>
        <w:jc w:val="both"/>
      </w:pPr>
      <w:r>
        <w:t xml:space="preserve">1. Утвердить прилагаемый </w:t>
      </w:r>
      <w:hyperlink w:anchor="P40">
        <w:r>
          <w:rPr>
            <w:color w:val="0000FF"/>
          </w:rPr>
          <w:t>перечень</w:t>
        </w:r>
      </w:hyperlink>
      <w:r>
        <w:t xml:space="preserve">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1B77DC" w:rsidRDefault="001B77DC">
      <w:pPr>
        <w:pStyle w:val="ConsPlusNormal"/>
        <w:spacing w:before="220"/>
        <w:ind w:firstLine="540"/>
        <w:jc w:val="both"/>
      </w:pPr>
      <w:r>
        <w:t xml:space="preserve">2. Министерству труда и социальной защиты Российской Федерации совместно с Министерством финансов Российской Федерации давать разъяснения, связанные с применением </w:t>
      </w:r>
      <w:hyperlink w:anchor="P40">
        <w:r>
          <w:rPr>
            <w:color w:val="0000FF"/>
          </w:rPr>
          <w:t>перечня</w:t>
        </w:r>
      </w:hyperlink>
      <w:r>
        <w:t xml:space="preserve">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1B77DC" w:rsidRDefault="001B77DC">
      <w:pPr>
        <w:pStyle w:val="ConsPlusNormal"/>
        <w:jc w:val="both"/>
      </w:pPr>
      <w:r>
        <w:t xml:space="preserve">(в ред. Постановлений Правительства РФ от 30.12.2005 </w:t>
      </w:r>
      <w:hyperlink r:id="rId22">
        <w:r>
          <w:rPr>
            <w:color w:val="0000FF"/>
          </w:rPr>
          <w:t>N 847</w:t>
        </w:r>
      </w:hyperlink>
      <w:r>
        <w:t xml:space="preserve">, от 07.10.2015 </w:t>
      </w:r>
      <w:hyperlink r:id="rId23">
        <w:r>
          <w:rPr>
            <w:color w:val="0000FF"/>
          </w:rPr>
          <w:t>N 1071</w:t>
        </w:r>
      </w:hyperlink>
      <w:r>
        <w:t>)</w:t>
      </w:r>
    </w:p>
    <w:p w:rsidR="001B77DC" w:rsidRDefault="001B77DC">
      <w:pPr>
        <w:pStyle w:val="ConsPlusNormal"/>
        <w:spacing w:before="220"/>
        <w:ind w:firstLine="540"/>
        <w:jc w:val="both"/>
      </w:pPr>
      <w:r>
        <w:t xml:space="preserve">3. Признать утратившим силу </w:t>
      </w:r>
      <w:hyperlink r:id="rId24">
        <w:r>
          <w:rPr>
            <w:color w:val="0000FF"/>
          </w:rPr>
          <w:t>Постановление</w:t>
        </w:r>
      </w:hyperlink>
      <w:r>
        <w:t xml:space="preserve"> Правительства Российской Федерации от 22 февраля 2000 г. N 152 "О порядке учета доходов и расчета среднедушевого дохода малоимущих семей и малоимущих одиноко проживающих граждан для предоставления им государственной социальной помощи" (Собрание законодательства Российской Федерации, 2000, N 9, ст. 1040).</w:t>
      </w:r>
    </w:p>
    <w:p w:rsidR="001B77DC" w:rsidRDefault="001B77DC">
      <w:pPr>
        <w:pStyle w:val="ConsPlusNormal"/>
      </w:pPr>
    </w:p>
    <w:p w:rsidR="001B77DC" w:rsidRDefault="001B77DC">
      <w:pPr>
        <w:pStyle w:val="ConsPlusNormal"/>
        <w:jc w:val="right"/>
      </w:pPr>
      <w:r>
        <w:t>Председатель Правительства</w:t>
      </w:r>
    </w:p>
    <w:p w:rsidR="001B77DC" w:rsidRDefault="001B77DC">
      <w:pPr>
        <w:pStyle w:val="ConsPlusNormal"/>
        <w:jc w:val="right"/>
      </w:pPr>
      <w:r>
        <w:t>Российской Федерации</w:t>
      </w:r>
    </w:p>
    <w:p w:rsidR="001B77DC" w:rsidRDefault="001B77DC">
      <w:pPr>
        <w:pStyle w:val="ConsPlusNormal"/>
        <w:jc w:val="right"/>
      </w:pPr>
      <w:r>
        <w:t>М.КАСЬЯНОВ</w:t>
      </w:r>
    </w:p>
    <w:p w:rsidR="001B77DC" w:rsidRDefault="001B77DC">
      <w:pPr>
        <w:pStyle w:val="ConsPlusNormal"/>
      </w:pPr>
    </w:p>
    <w:p w:rsidR="001B77DC" w:rsidRDefault="001B77DC">
      <w:pPr>
        <w:pStyle w:val="ConsPlusNormal"/>
      </w:pPr>
    </w:p>
    <w:p w:rsidR="001B77DC" w:rsidRDefault="001B77DC">
      <w:pPr>
        <w:pStyle w:val="ConsPlusNormal"/>
      </w:pPr>
    </w:p>
    <w:p w:rsidR="001B77DC" w:rsidRDefault="001B77DC">
      <w:pPr>
        <w:pStyle w:val="ConsPlusNormal"/>
      </w:pPr>
    </w:p>
    <w:p w:rsidR="001B77DC" w:rsidRDefault="001B77DC">
      <w:pPr>
        <w:pStyle w:val="ConsPlusNormal"/>
      </w:pPr>
    </w:p>
    <w:p w:rsidR="001B77DC" w:rsidRDefault="001B77DC">
      <w:pPr>
        <w:pStyle w:val="ConsPlusNormal"/>
        <w:jc w:val="right"/>
        <w:outlineLvl w:val="0"/>
      </w:pPr>
      <w:r>
        <w:t>Утвержден</w:t>
      </w:r>
    </w:p>
    <w:p w:rsidR="001B77DC" w:rsidRDefault="001B77DC">
      <w:pPr>
        <w:pStyle w:val="ConsPlusNormal"/>
        <w:jc w:val="right"/>
      </w:pPr>
      <w:r>
        <w:t>Постановлением Правительства</w:t>
      </w:r>
    </w:p>
    <w:p w:rsidR="001B77DC" w:rsidRDefault="001B77DC">
      <w:pPr>
        <w:pStyle w:val="ConsPlusNormal"/>
        <w:jc w:val="right"/>
      </w:pPr>
      <w:r>
        <w:t>Российской Федерации</w:t>
      </w:r>
    </w:p>
    <w:p w:rsidR="001B77DC" w:rsidRDefault="001B77DC">
      <w:pPr>
        <w:pStyle w:val="ConsPlusNormal"/>
        <w:jc w:val="right"/>
      </w:pPr>
      <w:r>
        <w:t>от 20 августа 2003 г. N 512</w:t>
      </w:r>
    </w:p>
    <w:p w:rsidR="001B77DC" w:rsidRDefault="001B77DC">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77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77DC" w:rsidRDefault="001B77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77DC" w:rsidRDefault="001B77DC">
            <w:pPr>
              <w:pStyle w:val="ConsPlusNormal"/>
              <w:jc w:val="both"/>
            </w:pPr>
            <w:r>
              <w:rPr>
                <w:color w:val="392C69"/>
              </w:rPr>
              <w:t>КонсультантПлюс: примечание.</w:t>
            </w:r>
          </w:p>
          <w:p w:rsidR="001B77DC" w:rsidRDefault="001B77DC">
            <w:pPr>
              <w:pStyle w:val="ConsPlusNormal"/>
            </w:pPr>
            <w:r>
              <w:rPr>
                <w:color w:val="392C69"/>
              </w:rPr>
              <w:t xml:space="preserve">Доходы призванных по </w:t>
            </w:r>
            <w:hyperlink r:id="rId25">
              <w:r>
                <w:rPr>
                  <w:color w:val="0000FF"/>
                </w:rPr>
                <w:t>мобилизации</w:t>
              </w:r>
            </w:hyperlink>
            <w:r>
              <w:rPr>
                <w:color w:val="392C69"/>
              </w:rPr>
              <w:t xml:space="preserve"> лиц не учитываются для расчета среднедушевого дохода в целях оказания государственной социальной помощи, в т.ч. на основании социального контракта, при соблюдении условий, установленных Постановлением Правительства РФ от 29.10.2022 N 1933.</w:t>
            </w: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r>
    </w:tbl>
    <w:p w:rsidR="001B77DC" w:rsidRDefault="001B77DC">
      <w:pPr>
        <w:pStyle w:val="ConsPlusTitle"/>
        <w:spacing w:before="280"/>
        <w:jc w:val="center"/>
      </w:pPr>
      <w:bookmarkStart w:id="0" w:name="P40"/>
      <w:bookmarkEnd w:id="0"/>
      <w:r>
        <w:t>ПЕРЕЧЕНЬ</w:t>
      </w:r>
    </w:p>
    <w:p w:rsidR="001B77DC" w:rsidRDefault="001B77DC">
      <w:pPr>
        <w:pStyle w:val="ConsPlusTitle"/>
        <w:jc w:val="center"/>
      </w:pPr>
      <w:r>
        <w:t>ВИДОВ ДОХОДОВ, УЧИТЫВАЕМЫХ</w:t>
      </w:r>
    </w:p>
    <w:p w:rsidR="001B77DC" w:rsidRDefault="001B77DC">
      <w:pPr>
        <w:pStyle w:val="ConsPlusTitle"/>
        <w:jc w:val="center"/>
      </w:pPr>
      <w:r>
        <w:t>ПРИ РАСЧЕТЕ СРЕДНЕДУШЕВОГО ДОХОДА СЕМЬИ И ДОХОДА</w:t>
      </w:r>
    </w:p>
    <w:p w:rsidR="001B77DC" w:rsidRDefault="001B77DC">
      <w:pPr>
        <w:pStyle w:val="ConsPlusTitle"/>
        <w:jc w:val="center"/>
      </w:pPr>
      <w:r>
        <w:t>ОДИНОКО ПРОЖИВАЮЩЕГО ГРАЖДАНИНА ДЛЯ ОКАЗАНИЯ</w:t>
      </w:r>
    </w:p>
    <w:p w:rsidR="001B77DC" w:rsidRDefault="001B77DC">
      <w:pPr>
        <w:pStyle w:val="ConsPlusTitle"/>
        <w:jc w:val="center"/>
      </w:pPr>
      <w:r>
        <w:t xml:space="preserve">ИМ ГОСУДАРСТВЕННОЙ СОЦИАЛЬНОЙ ПОМОЩИ </w:t>
      </w:r>
      <w:hyperlink w:anchor="P101">
        <w:r>
          <w:rPr>
            <w:color w:val="0000FF"/>
          </w:rPr>
          <w:t>&lt;*&gt;</w:t>
        </w:r>
      </w:hyperlink>
    </w:p>
    <w:p w:rsidR="001B77DC" w:rsidRDefault="001B77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77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77DC" w:rsidRDefault="001B77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77DC" w:rsidRDefault="001B77DC">
            <w:pPr>
              <w:pStyle w:val="ConsPlusNormal"/>
              <w:jc w:val="center"/>
            </w:pPr>
            <w:r>
              <w:rPr>
                <w:color w:val="392C69"/>
              </w:rPr>
              <w:t>Список изменяющих документов</w:t>
            </w:r>
          </w:p>
          <w:p w:rsidR="001B77DC" w:rsidRDefault="001B77DC">
            <w:pPr>
              <w:pStyle w:val="ConsPlusNormal"/>
              <w:jc w:val="center"/>
            </w:pPr>
            <w:r>
              <w:rPr>
                <w:color w:val="392C69"/>
              </w:rPr>
              <w:t xml:space="preserve">(в ред. Постановлений Правительства РФ от 11.12.2023 </w:t>
            </w:r>
            <w:hyperlink r:id="rId26">
              <w:r>
                <w:rPr>
                  <w:color w:val="0000FF"/>
                </w:rPr>
                <w:t>N 2115</w:t>
              </w:r>
            </w:hyperlink>
            <w:r>
              <w:rPr>
                <w:color w:val="392C69"/>
              </w:rPr>
              <w:t>,</w:t>
            </w:r>
          </w:p>
          <w:p w:rsidR="001B77DC" w:rsidRDefault="001B77DC">
            <w:pPr>
              <w:pStyle w:val="ConsPlusNormal"/>
              <w:jc w:val="center"/>
            </w:pPr>
            <w:r>
              <w:rPr>
                <w:color w:val="392C69"/>
              </w:rPr>
              <w:t xml:space="preserve">от 09.04.2024 </w:t>
            </w:r>
            <w:hyperlink r:id="rId27">
              <w:r>
                <w:rPr>
                  <w:color w:val="0000FF"/>
                </w:rPr>
                <w:t>N 441</w:t>
              </w:r>
            </w:hyperlink>
            <w:r>
              <w:rPr>
                <w:color w:val="392C69"/>
              </w:rPr>
              <w:t xml:space="preserve">, от 28.12.2024 </w:t>
            </w:r>
            <w:hyperlink r:id="rId28">
              <w:r>
                <w:rPr>
                  <w:color w:val="0000FF"/>
                </w:rPr>
                <w:t>N 1961</w:t>
              </w:r>
            </w:hyperlink>
            <w:r>
              <w:rPr>
                <w:color w:val="392C69"/>
              </w:rPr>
              <w:t xml:space="preserve">, от 13.02.2025 </w:t>
            </w:r>
            <w:hyperlink r:id="rId29">
              <w:r>
                <w:rPr>
                  <w:color w:val="0000FF"/>
                </w:rPr>
                <w:t>N 154</w:t>
              </w:r>
            </w:hyperlink>
            <w:r>
              <w:rPr>
                <w:color w:val="392C69"/>
              </w:rPr>
              <w:t>,</w:t>
            </w:r>
          </w:p>
          <w:p w:rsidR="001B77DC" w:rsidRDefault="001B77DC">
            <w:pPr>
              <w:pStyle w:val="ConsPlusNormal"/>
              <w:jc w:val="center"/>
            </w:pPr>
            <w:r>
              <w:rPr>
                <w:color w:val="392C69"/>
              </w:rPr>
              <w:t xml:space="preserve">от 29.12.2025 </w:t>
            </w:r>
            <w:hyperlink r:id="rId30">
              <w:r>
                <w:rPr>
                  <w:color w:val="0000FF"/>
                </w:rPr>
                <w:t>N 2191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r>
    </w:tbl>
    <w:p w:rsidR="001B77DC" w:rsidRDefault="001B77DC">
      <w:pPr>
        <w:pStyle w:val="ConsPlusNormal"/>
        <w:jc w:val="center"/>
      </w:pPr>
    </w:p>
    <w:p w:rsidR="001B77DC" w:rsidRDefault="001B77DC">
      <w:pPr>
        <w:pStyle w:val="ConsPlusNormal"/>
        <w:ind w:firstLine="540"/>
        <w:jc w:val="both"/>
      </w:pPr>
      <w:r>
        <w:t>1.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 за исключением:</w:t>
      </w:r>
    </w:p>
    <w:p w:rsidR="001B77DC" w:rsidRDefault="001B77DC">
      <w:pPr>
        <w:pStyle w:val="ConsPlusNormal"/>
        <w:spacing w:before="220"/>
        <w:ind w:firstLine="540"/>
        <w:jc w:val="both"/>
      </w:pPr>
      <w:r>
        <w:t xml:space="preserve">а) вознаграждений, полученных детьми, возраст которых в расчетном периоде, предусмотренном </w:t>
      </w:r>
      <w:hyperlink r:id="rId31">
        <w:r>
          <w:rPr>
            <w:color w:val="0000FF"/>
          </w:rPr>
          <w:t>статьей 4</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p w:rsidR="001B77DC" w:rsidRDefault="001B77DC">
      <w:pPr>
        <w:pStyle w:val="ConsPlusNormal"/>
        <w:jc w:val="both"/>
      </w:pPr>
      <w:r>
        <w:t xml:space="preserve">(в ред. </w:t>
      </w:r>
      <w:hyperlink r:id="rId32">
        <w:r>
          <w:rPr>
            <w:color w:val="0000FF"/>
          </w:rPr>
          <w:t>Постановления</w:t>
        </w:r>
      </w:hyperlink>
      <w:r>
        <w:t xml:space="preserve"> Правительства РФ от 29.12.2025 N 2191)</w:t>
      </w:r>
    </w:p>
    <w:p w:rsidR="001B77DC" w:rsidRDefault="001B77DC">
      <w:pPr>
        <w:pStyle w:val="ConsPlusNormal"/>
        <w:spacing w:before="220"/>
        <w:ind w:firstLine="540"/>
        <w:jc w:val="both"/>
      </w:pPr>
      <w:r>
        <w:t>б)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1B77DC" w:rsidRDefault="001B77DC">
      <w:pPr>
        <w:pStyle w:val="ConsPlusNormal"/>
        <w:spacing w:before="220"/>
        <w:ind w:firstLine="540"/>
        <w:jc w:val="both"/>
      </w:pPr>
      <w:r>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1B77DC" w:rsidRDefault="001B77DC">
      <w:pPr>
        <w:pStyle w:val="ConsPlusNormal"/>
        <w:spacing w:before="220"/>
        <w:ind w:firstLine="540"/>
        <w:jc w:val="both"/>
      </w:pPr>
      <w:r>
        <w:t xml:space="preserve">а)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w:t>
      </w:r>
      <w:r>
        <w:lastRenderedPageBreak/>
        <w:t>исключением социальных доплат к пенсии;</w:t>
      </w:r>
    </w:p>
    <w:p w:rsidR="001B77DC" w:rsidRDefault="001B77DC">
      <w:pPr>
        <w:pStyle w:val="ConsPlusNormal"/>
        <w:spacing w:before="220"/>
        <w:ind w:firstLine="540"/>
        <w:jc w:val="both"/>
      </w:pPr>
      <w:r>
        <w:t>б)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1B77DC" w:rsidRDefault="001B77DC">
      <w:pPr>
        <w:pStyle w:val="ConsPlusNormal"/>
        <w:spacing w:before="220"/>
        <w:ind w:firstLine="540"/>
        <w:jc w:val="both"/>
      </w:pPr>
      <w:r>
        <w:t>в)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1B77DC" w:rsidRDefault="001B77DC">
      <w:pPr>
        <w:pStyle w:val="ConsPlusNormal"/>
        <w:spacing w:before="220"/>
        <w:ind w:firstLine="540"/>
        <w:jc w:val="both"/>
      </w:pPr>
      <w:r>
        <w:t>г)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1B77DC" w:rsidRDefault="001B77D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77D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77DC" w:rsidRDefault="001B77D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77DC" w:rsidRDefault="001B77DC">
            <w:pPr>
              <w:pStyle w:val="ConsPlusNormal"/>
              <w:jc w:val="both"/>
            </w:pPr>
            <w:r>
              <w:rPr>
                <w:color w:val="392C69"/>
              </w:rPr>
              <w:t>КонсультантПлюс: примечание.</w:t>
            </w:r>
          </w:p>
          <w:p w:rsidR="001B77DC" w:rsidRDefault="001B77DC">
            <w:pPr>
              <w:pStyle w:val="ConsPlusNormal"/>
              <w:jc w:val="both"/>
            </w:pPr>
            <w:r>
              <w:rPr>
                <w:color w:val="392C69"/>
              </w:rPr>
              <w:t xml:space="preserve">Пп. "д" п. 2 (в ред. Постановления Правительства РФ от 09.04.2024 N 441) в части средств, направленных на реконструкцию, компенсацию затрат на реконструкцию дома блокированной застройки, </w:t>
            </w:r>
            <w:hyperlink r:id="rId33">
              <w:r>
                <w:rPr>
                  <w:color w:val="0000FF"/>
                </w:rPr>
                <w:t>распространяется</w:t>
              </w:r>
            </w:hyperlink>
            <w:r>
              <w:rPr>
                <w:color w:val="392C69"/>
              </w:rPr>
              <w:t xml:space="preserve"> на правоотношения, возникшие с 05.01.2024.</w:t>
            </w:r>
          </w:p>
        </w:tc>
        <w:tc>
          <w:tcPr>
            <w:tcW w:w="113" w:type="dxa"/>
            <w:tcBorders>
              <w:top w:val="nil"/>
              <w:left w:val="nil"/>
              <w:bottom w:val="nil"/>
              <w:right w:val="nil"/>
            </w:tcBorders>
            <w:shd w:val="clear" w:color="auto" w:fill="F4F3F8"/>
            <w:tcMar>
              <w:top w:w="0" w:type="dxa"/>
              <w:left w:w="0" w:type="dxa"/>
              <w:bottom w:w="0" w:type="dxa"/>
              <w:right w:w="0" w:type="dxa"/>
            </w:tcMar>
          </w:tcPr>
          <w:p w:rsidR="001B77DC" w:rsidRDefault="001B77DC">
            <w:pPr>
              <w:pStyle w:val="ConsPlusNormal"/>
            </w:pPr>
          </w:p>
        </w:tc>
      </w:tr>
    </w:tbl>
    <w:p w:rsidR="001B77DC" w:rsidRDefault="001B77DC">
      <w:pPr>
        <w:pStyle w:val="ConsPlusNormal"/>
        <w:spacing w:before="280"/>
        <w:ind w:firstLine="540"/>
        <w:jc w:val="both"/>
      </w:pPr>
      <w:r>
        <w:t xml:space="preserve">д) средств материнского (семейного) капитала, предусмотренного Федеральным </w:t>
      </w:r>
      <w:hyperlink r:id="rId34">
        <w:r>
          <w:rPr>
            <w:color w:val="0000FF"/>
          </w:rPr>
          <w:t>законом</w:t>
        </w:r>
      </w:hyperlink>
      <w:r>
        <w:t xml:space="preserve"> "О дополнительных мерах государственной поддержки семей, имеющих детей", направленных на приобретение товаров и услуг, предназначенных для социальной адаптации и интеграции в общество детей-инвалидов, либо строительство (реконструкцию), компенсацию затрат на строительство (реконструкцию) объекта индивидуального жилищного строительства, либо реконструкцию, компенсацию затрат на реконструкцию дома блокированной застройки, а также средств регионального материнского (семейного) капитала;</w:t>
      </w:r>
    </w:p>
    <w:p w:rsidR="001B77DC" w:rsidRDefault="001B77DC">
      <w:pPr>
        <w:pStyle w:val="ConsPlusNormal"/>
        <w:jc w:val="both"/>
      </w:pPr>
      <w:r>
        <w:t xml:space="preserve">(в ред. </w:t>
      </w:r>
      <w:hyperlink r:id="rId35">
        <w:r>
          <w:rPr>
            <w:color w:val="0000FF"/>
          </w:rPr>
          <w:t>Постановления</w:t>
        </w:r>
      </w:hyperlink>
      <w:r>
        <w:t xml:space="preserve"> Правительства РФ от 09.04.2024 N 441)</w:t>
      </w:r>
    </w:p>
    <w:p w:rsidR="001B77DC" w:rsidRDefault="001B77DC">
      <w:pPr>
        <w:pStyle w:val="ConsPlusNormal"/>
        <w:spacing w:before="220"/>
        <w:ind w:firstLine="540"/>
        <w:jc w:val="both"/>
      </w:pPr>
      <w:r>
        <w:t xml:space="preserve">е) единовременных денежных поощрений, выплачиваемых при присвоении звания "Мать-героиня", при награждении орденом "Родительская слава", медалью ордена "Родительская слава", установленных </w:t>
      </w:r>
      <w:hyperlink r:id="rId36">
        <w:r>
          <w:rPr>
            <w:color w:val="0000FF"/>
          </w:rPr>
          <w:t>пунктами 3</w:t>
        </w:r>
      </w:hyperlink>
      <w:r>
        <w:t xml:space="preserve"> и </w:t>
      </w:r>
      <w:hyperlink r:id="rId37">
        <w:r>
          <w:rPr>
            <w:color w:val="0000FF"/>
          </w:rPr>
          <w:t>4</w:t>
        </w:r>
      </w:hyperlink>
      <w:r>
        <w:t xml:space="preserve"> Указа Президента Российской Федерации от 15 августа 2022 г. N 558 "О некоторых вопросах совершенствования государственной наградной системы Российской Федерации" и </w:t>
      </w:r>
      <w:hyperlink r:id="rId38">
        <w:r>
          <w:rPr>
            <w:color w:val="0000FF"/>
          </w:rPr>
          <w:t>пунктом 4</w:t>
        </w:r>
      </w:hyperlink>
      <w:r>
        <w:t xml:space="preserve"> Указа Президента Российской Федерации от 13 мая 2008 г. N 775 "Об учреждении ордена "Родительская слава";</w:t>
      </w:r>
    </w:p>
    <w:p w:rsidR="001B77DC" w:rsidRDefault="001B77DC">
      <w:pPr>
        <w:pStyle w:val="ConsPlusNormal"/>
        <w:spacing w:before="220"/>
        <w:ind w:firstLine="540"/>
        <w:jc w:val="both"/>
      </w:pPr>
      <w:r>
        <w:t xml:space="preserve">ж)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w:t>
      </w:r>
      <w:hyperlink r:id="rId39">
        <w:r>
          <w:rPr>
            <w:color w:val="0000FF"/>
          </w:rPr>
          <w:t>подпунктом "б" пункта 1</w:t>
        </w:r>
      </w:hyperlink>
      <w:r>
        <w:t xml:space="preserve"> Указа Президента Российской Федерации от 26 февраля 2013 г. N 175 "О ежемесячных выплатах лицам, осуществляющим уход за детьми-инвалидами и инвалидами с детства I группы");</w:t>
      </w:r>
    </w:p>
    <w:p w:rsidR="001B77DC" w:rsidRDefault="001B77DC">
      <w:pPr>
        <w:pStyle w:val="ConsPlusNormal"/>
        <w:spacing w:before="220"/>
        <w:ind w:firstLine="540"/>
        <w:jc w:val="both"/>
      </w:pPr>
      <w:r>
        <w:t xml:space="preserve">з)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абилитации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w:t>
      </w:r>
      <w:hyperlink r:id="rId40">
        <w:r>
          <w:rPr>
            <w:color w:val="0000FF"/>
          </w:rPr>
          <w:t>законом</w:t>
        </w:r>
      </w:hyperlink>
      <w:r>
        <w:t xml:space="preserve"> "О социальной защите инвалидов в Российской Федерации";</w:t>
      </w:r>
    </w:p>
    <w:p w:rsidR="001B77DC" w:rsidRDefault="001B77DC">
      <w:pPr>
        <w:pStyle w:val="ConsPlusNormal"/>
        <w:spacing w:before="220"/>
        <w:ind w:firstLine="540"/>
        <w:jc w:val="both"/>
      </w:pPr>
      <w:r>
        <w:t xml:space="preserve">и) социального пособия на погребение, установленного Федеральным </w:t>
      </w:r>
      <w:hyperlink r:id="rId41">
        <w:r>
          <w:rPr>
            <w:color w:val="0000FF"/>
          </w:rPr>
          <w:t>законом</w:t>
        </w:r>
      </w:hyperlink>
      <w:r>
        <w:t xml:space="preserve"> "О погребении и похоронном деле";</w:t>
      </w:r>
    </w:p>
    <w:p w:rsidR="001B77DC" w:rsidRDefault="001B77DC">
      <w:pPr>
        <w:pStyle w:val="ConsPlusNormal"/>
        <w:spacing w:before="220"/>
        <w:ind w:firstLine="540"/>
        <w:jc w:val="both"/>
      </w:pPr>
      <w:r>
        <w:lastRenderedPageBreak/>
        <w:t>к) компенсаций за изготовление и установку надгробных памятников;</w:t>
      </w:r>
    </w:p>
    <w:p w:rsidR="001B77DC" w:rsidRDefault="001B77DC">
      <w:pPr>
        <w:pStyle w:val="ConsPlusNormal"/>
        <w:spacing w:before="220"/>
        <w:ind w:firstLine="540"/>
        <w:jc w:val="both"/>
      </w:pPr>
      <w:r>
        <w:t>л) денежных средств, являющихся мерой целевой государственной социальной поддержки, направленной на приобретение объекта недвижимого имущества, автотранспортного и мототранспортного средства, самоходной машины или другого вида техники, и израсходованных на указанные цели;</w:t>
      </w:r>
    </w:p>
    <w:p w:rsidR="001B77DC" w:rsidRDefault="001B77DC">
      <w:pPr>
        <w:pStyle w:val="ConsPlusNormal"/>
        <w:jc w:val="both"/>
      </w:pPr>
      <w:r>
        <w:t xml:space="preserve">(пп. "л" в ред. </w:t>
      </w:r>
      <w:hyperlink r:id="rId42">
        <w:r>
          <w:rPr>
            <w:color w:val="0000FF"/>
          </w:rPr>
          <w:t>Постановления</w:t>
        </w:r>
      </w:hyperlink>
      <w:r>
        <w:t xml:space="preserve"> Правительства РФ от 28.12.2024 N 1961)</w:t>
      </w:r>
    </w:p>
    <w:p w:rsidR="001B77DC" w:rsidRDefault="001B77DC">
      <w:pPr>
        <w:pStyle w:val="ConsPlusNormal"/>
        <w:spacing w:before="220"/>
        <w:ind w:firstLine="540"/>
        <w:jc w:val="both"/>
      </w:pPr>
      <w:r>
        <w:t>м) денежных средств, выделяемых из федерального бюджета на обеспечение проведения ремонта индивидуальных жилых домов, принадлежащих членам семей военнослужащих, лиц, проходивших службу в войсках национальной гвардии Российской Федерации и имевших специальные звания полиции, сотрудников органов внутренних дел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таможенных органов Российской Федерации, потерявшим кормильца;</w:t>
      </w:r>
    </w:p>
    <w:p w:rsidR="001B77DC" w:rsidRDefault="001B77DC">
      <w:pPr>
        <w:pStyle w:val="ConsPlusNormal"/>
        <w:jc w:val="both"/>
      </w:pPr>
      <w:r>
        <w:t xml:space="preserve">(пп. "м" введен </w:t>
      </w:r>
      <w:hyperlink r:id="rId43">
        <w:r>
          <w:rPr>
            <w:color w:val="0000FF"/>
          </w:rPr>
          <w:t>Постановлением</w:t>
        </w:r>
      </w:hyperlink>
      <w:r>
        <w:t xml:space="preserve"> Правительства РФ от 28.12.2024 N 1961)</w:t>
      </w:r>
    </w:p>
    <w:p w:rsidR="001B77DC" w:rsidRDefault="001B77DC">
      <w:pPr>
        <w:pStyle w:val="ConsPlusNormal"/>
        <w:spacing w:before="220"/>
        <w:ind w:firstLine="540"/>
        <w:jc w:val="both"/>
      </w:pPr>
      <w:r>
        <w:t>н) компенсаций, предоставляемых взамен обеспечения бесплатным двухразовым питанием обучающегося с ограниченными возможностями здоровья, обучение которого организовано на дому;</w:t>
      </w:r>
    </w:p>
    <w:p w:rsidR="001B77DC" w:rsidRDefault="001B77DC">
      <w:pPr>
        <w:pStyle w:val="ConsPlusNormal"/>
        <w:jc w:val="both"/>
      </w:pPr>
      <w:r>
        <w:t xml:space="preserve">(пп. "н" введен </w:t>
      </w:r>
      <w:hyperlink r:id="rId44">
        <w:r>
          <w:rPr>
            <w:color w:val="0000FF"/>
          </w:rPr>
          <w:t>Постановлением</w:t>
        </w:r>
      </w:hyperlink>
      <w:r>
        <w:t xml:space="preserve"> Правительства РФ от 28.12.2024 N 1961)</w:t>
      </w:r>
    </w:p>
    <w:p w:rsidR="001B77DC" w:rsidRDefault="001B77DC">
      <w:pPr>
        <w:pStyle w:val="ConsPlusNormal"/>
        <w:spacing w:before="220"/>
        <w:ind w:firstLine="540"/>
        <w:jc w:val="both"/>
      </w:pPr>
      <w:r>
        <w:t>о) пособий и иных аналогичных выплат, а также алиментов на ребенка, который не включен в состав семьи, либо умер, объявлен судом умершим либо признан безвестно отсутствующим;</w:t>
      </w:r>
    </w:p>
    <w:p w:rsidR="001B77DC" w:rsidRDefault="001B77DC">
      <w:pPr>
        <w:pStyle w:val="ConsPlusNormal"/>
        <w:jc w:val="both"/>
      </w:pPr>
      <w:r>
        <w:t xml:space="preserve">(пп. "о" введен </w:t>
      </w:r>
      <w:hyperlink r:id="rId45">
        <w:r>
          <w:rPr>
            <w:color w:val="0000FF"/>
          </w:rPr>
          <w:t>Постановлением</w:t>
        </w:r>
      </w:hyperlink>
      <w:r>
        <w:t xml:space="preserve"> Правительства РФ от 28.12.2024 N 1961)</w:t>
      </w:r>
    </w:p>
    <w:p w:rsidR="001B77DC" w:rsidRDefault="001B77DC">
      <w:pPr>
        <w:pStyle w:val="ConsPlusNormal"/>
        <w:spacing w:before="220"/>
        <w:ind w:firstLine="540"/>
        <w:jc w:val="both"/>
      </w:pPr>
      <w:r>
        <w:t xml:space="preserve">п) ежемесячного пособия в связи с рождением и воспитанием ребенка (при оказании государственной социальной помощи на основании социального контракта, установленной Федеральным </w:t>
      </w:r>
      <w:hyperlink r:id="rId46">
        <w:r>
          <w:rPr>
            <w:color w:val="0000FF"/>
          </w:rPr>
          <w:t>законом</w:t>
        </w:r>
      </w:hyperlink>
      <w:r>
        <w:t xml:space="preserve"> "О государственной социальной помощи");</w:t>
      </w:r>
    </w:p>
    <w:p w:rsidR="001B77DC" w:rsidRDefault="001B77DC">
      <w:pPr>
        <w:pStyle w:val="ConsPlusNormal"/>
        <w:jc w:val="both"/>
      </w:pPr>
      <w:r>
        <w:t xml:space="preserve">(пп. "п" введен </w:t>
      </w:r>
      <w:hyperlink r:id="rId47">
        <w:r>
          <w:rPr>
            <w:color w:val="0000FF"/>
          </w:rPr>
          <w:t>Постановлением</w:t>
        </w:r>
      </w:hyperlink>
      <w:r>
        <w:t xml:space="preserve"> Правительства РФ от 13.02.2025 N 154)</w:t>
      </w:r>
    </w:p>
    <w:p w:rsidR="001B77DC" w:rsidRDefault="001B77DC">
      <w:pPr>
        <w:pStyle w:val="ConsPlusNormal"/>
        <w:spacing w:before="220"/>
        <w:ind w:firstLine="540"/>
        <w:jc w:val="both"/>
      </w:pPr>
      <w:r>
        <w:t>р) ежемесячной выплаты гражданам, местом жительства которых по состоянию на 6 августа 2024 г. являлась территория Курской области, на которой введены правовой режим контртеррористической операции, режим чрезвычайной ситуации федерального характера и в отношении жителей которой принято решение о временном отселении, в связи с утратой ими имущества первой необходимости;</w:t>
      </w:r>
    </w:p>
    <w:p w:rsidR="001B77DC" w:rsidRDefault="001B77DC">
      <w:pPr>
        <w:pStyle w:val="ConsPlusNormal"/>
        <w:jc w:val="both"/>
      </w:pPr>
      <w:r>
        <w:t xml:space="preserve">(пп. "р" введен </w:t>
      </w:r>
      <w:hyperlink r:id="rId48">
        <w:r>
          <w:rPr>
            <w:color w:val="0000FF"/>
          </w:rPr>
          <w:t>Постановлением</w:t>
        </w:r>
      </w:hyperlink>
      <w:r>
        <w:t xml:space="preserve"> Правительства РФ от 29.12.2025 N 2191)</w:t>
      </w:r>
    </w:p>
    <w:p w:rsidR="001B77DC" w:rsidRDefault="001B77DC">
      <w:pPr>
        <w:pStyle w:val="ConsPlusNormal"/>
        <w:spacing w:before="220"/>
        <w:ind w:firstLine="540"/>
        <w:jc w:val="both"/>
      </w:pPr>
      <w:r>
        <w:t>с) единовременной материальной помощи, оказываемой работодателями работникам (родителям, усыновителям, опекунам)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ребенка, установления опеки над ребенком, в размере дохода, не подлежащего налогообложению (освобождаемого от налогообложения).</w:t>
      </w:r>
    </w:p>
    <w:p w:rsidR="001B77DC" w:rsidRDefault="001B77DC">
      <w:pPr>
        <w:pStyle w:val="ConsPlusNormal"/>
        <w:jc w:val="both"/>
      </w:pPr>
      <w:r>
        <w:t xml:space="preserve">(пп. "с" введен </w:t>
      </w:r>
      <w:hyperlink r:id="rId49">
        <w:r>
          <w:rPr>
            <w:color w:val="0000FF"/>
          </w:rPr>
          <w:t>Постановлением</w:t>
        </w:r>
      </w:hyperlink>
      <w:r>
        <w:t xml:space="preserve"> Правительства РФ от 29.12.2025 N 2191)</w:t>
      </w:r>
    </w:p>
    <w:p w:rsidR="001B77DC" w:rsidRDefault="001B77DC">
      <w:pPr>
        <w:pStyle w:val="ConsPlusNormal"/>
        <w:spacing w:before="220"/>
        <w:ind w:firstLine="540"/>
        <w:jc w:val="both"/>
      </w:pPr>
      <w:r>
        <w:t>3. Стипендии и иные денежные выплаты, предусмотренные 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1B77DC" w:rsidRDefault="001B77DC">
      <w:pPr>
        <w:pStyle w:val="ConsPlusNormal"/>
        <w:spacing w:before="220"/>
        <w:ind w:firstLine="540"/>
        <w:jc w:val="both"/>
      </w:pPr>
      <w:r>
        <w:t>4. Сумма полученных алиментов.</w:t>
      </w:r>
    </w:p>
    <w:p w:rsidR="001B77DC" w:rsidRDefault="001B77DC">
      <w:pPr>
        <w:pStyle w:val="ConsPlusNormal"/>
        <w:spacing w:before="220"/>
        <w:ind w:firstLine="540"/>
        <w:jc w:val="both"/>
      </w:pPr>
      <w:r>
        <w:t xml:space="preserve">5. Выплаты правопреемникам умерших застрахованных лиц в случаях, предусмотренных </w:t>
      </w:r>
      <w:r>
        <w:lastRenderedPageBreak/>
        <w:t>законодательством Российской Федерации об обязательном пенсионном страховании.</w:t>
      </w:r>
    </w:p>
    <w:p w:rsidR="001B77DC" w:rsidRDefault="001B77DC">
      <w:pPr>
        <w:pStyle w:val="ConsPlusNormal"/>
        <w:spacing w:before="220"/>
        <w:ind w:firstLine="540"/>
        <w:jc w:val="both"/>
      </w:pPr>
      <w:r>
        <w:t>6. 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лиц, проходящих службу в войсках национальной гвардии Российской Федерации и имеющих специальные звания полиции,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сотрудникам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органов федеральной службы безопасности, органов государственной охраны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лицам, проходящим (проходившим) службу в войсках национальной гвардии Российской Федерации и имеющим (имевшим) специальные звания полиции, или членам их семей,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p w:rsidR="001B77DC" w:rsidRDefault="001B77DC">
      <w:pPr>
        <w:pStyle w:val="ConsPlusNormal"/>
        <w:jc w:val="both"/>
      </w:pPr>
      <w:r>
        <w:t xml:space="preserve">(п. 6 в ред. </w:t>
      </w:r>
      <w:hyperlink r:id="rId50">
        <w:r>
          <w:rPr>
            <w:color w:val="0000FF"/>
          </w:rPr>
          <w:t>Постановления</w:t>
        </w:r>
      </w:hyperlink>
      <w:r>
        <w:t xml:space="preserve"> Правительства РФ от 28.12.2024 N 1961)</w:t>
      </w:r>
    </w:p>
    <w:p w:rsidR="001B77DC" w:rsidRDefault="001B77DC">
      <w:pPr>
        <w:pStyle w:val="ConsPlusNormal"/>
        <w:spacing w:before="220"/>
        <w:ind w:firstLine="540"/>
        <w:jc w:val="both"/>
      </w:pPr>
      <w:r>
        <w:t xml:space="preserve">7.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w:t>
      </w:r>
      <w:hyperlink r:id="rId51">
        <w:r>
          <w:rPr>
            <w:color w:val="0000FF"/>
          </w:rPr>
          <w:t>статьей 4</w:t>
        </w:r>
      </w:hyperlink>
      <w:r>
        <w:t xml:space="preserve"> Федерального закона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p w:rsidR="001B77DC" w:rsidRDefault="001B77DC">
      <w:pPr>
        <w:pStyle w:val="ConsPlusNormal"/>
        <w:spacing w:before="220"/>
        <w:ind w:firstLine="540"/>
        <w:jc w:val="both"/>
      </w:pPr>
      <w: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p w:rsidR="001B77DC" w:rsidRDefault="001B77DC">
      <w:pPr>
        <w:pStyle w:val="ConsPlusNormal"/>
        <w:spacing w:before="220"/>
        <w:ind w:firstLine="540"/>
        <w:jc w:val="both"/>
      </w:pPr>
      <w:r>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p w:rsidR="001B77DC" w:rsidRDefault="001B77DC">
      <w:pPr>
        <w:pStyle w:val="ConsPlusNormal"/>
        <w:spacing w:before="220"/>
        <w:ind w:firstLine="540"/>
        <w:jc w:val="both"/>
      </w:pPr>
      <w:r>
        <w:t>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p w:rsidR="001B77DC" w:rsidRDefault="001B77DC">
      <w:pPr>
        <w:pStyle w:val="ConsPlusNormal"/>
        <w:spacing w:before="220"/>
        <w:ind w:firstLine="540"/>
        <w:jc w:val="both"/>
      </w:pPr>
      <w:r>
        <w:t xml:space="preserve">11. Доходы от реализации имущества, учитываемые в размере налоговой базы по доходам </w:t>
      </w:r>
      <w:r>
        <w:lastRenderedPageBreak/>
        <w:t>от продажи имущества и (или) доли (долей) в нем, а также от сдачи в аренду (наем, поднаем) имущества.</w:t>
      </w:r>
    </w:p>
    <w:p w:rsidR="001B77DC" w:rsidRDefault="001B77DC">
      <w:pPr>
        <w:pStyle w:val="ConsPlusNormal"/>
        <w:jc w:val="both"/>
      </w:pPr>
      <w:r>
        <w:t xml:space="preserve">(п. 11 в ред. </w:t>
      </w:r>
      <w:hyperlink r:id="rId52">
        <w:r>
          <w:rPr>
            <w:color w:val="0000FF"/>
          </w:rPr>
          <w:t>Постановления</w:t>
        </w:r>
      </w:hyperlink>
      <w:r>
        <w:t xml:space="preserve"> Правительства РФ от 28.12.2024 N 1961)</w:t>
      </w:r>
    </w:p>
    <w:p w:rsidR="001B77DC" w:rsidRDefault="001B77DC">
      <w:pPr>
        <w:pStyle w:val="ConsPlusNormal"/>
        <w:spacing w:before="220"/>
        <w:ind w:firstLine="540"/>
        <w:jc w:val="both"/>
      </w:pPr>
      <w: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p w:rsidR="001B77DC" w:rsidRDefault="001B77DC">
      <w:pPr>
        <w:pStyle w:val="ConsPlusNormal"/>
        <w:spacing w:before="220"/>
        <w:ind w:firstLine="540"/>
        <w:jc w:val="both"/>
      </w:pPr>
      <w:r>
        <w:t>13. Доходы, полученные в рамках применения специального налогового режима "Налог на профессиональный доход".</w:t>
      </w:r>
    </w:p>
    <w:p w:rsidR="001B77DC" w:rsidRDefault="001B77DC">
      <w:pPr>
        <w:pStyle w:val="ConsPlusNormal"/>
        <w:spacing w:before="220"/>
        <w:ind w:firstLine="540"/>
        <w:jc w:val="both"/>
      </w:pPr>
      <w:r>
        <w:t>14. Ежемесячное пожизненное содержание судей, вышедших в отставку.</w:t>
      </w:r>
    </w:p>
    <w:p w:rsidR="001B77DC" w:rsidRDefault="001B77DC">
      <w:pPr>
        <w:pStyle w:val="ConsPlusNormal"/>
        <w:spacing w:before="220"/>
        <w:ind w:firstLine="540"/>
        <w:jc w:val="both"/>
      </w:pPr>
      <w: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w:t>
      </w:r>
      <w:bookmarkStart w:id="1" w:name="_GoBack"/>
      <w:bookmarkEnd w:id="1"/>
      <w:r>
        <w:t>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1B77DC" w:rsidRDefault="001B77DC">
      <w:pPr>
        <w:pStyle w:val="ConsPlusNormal"/>
        <w:spacing w:before="220"/>
        <w:ind w:firstLine="540"/>
        <w:jc w:val="both"/>
      </w:pPr>
      <w:r>
        <w:t>16. Доход, полученный заявителем или членами его семьи за пределами Российской Федерации.</w:t>
      </w:r>
    </w:p>
    <w:p w:rsidR="001B77DC" w:rsidRDefault="001B77DC">
      <w:pPr>
        <w:pStyle w:val="ConsPlusNormal"/>
        <w:spacing w:before="220"/>
        <w:ind w:firstLine="540"/>
        <w:jc w:val="both"/>
      </w:pPr>
      <w:r>
        <w:t>17. Доходы, полученные в результате выигрышей, выплачиваемых организаторами лотерей, тотализаторов и других основанных на риске игр.</w:t>
      </w:r>
    </w:p>
    <w:p w:rsidR="001B77DC" w:rsidRDefault="001B77DC">
      <w:pPr>
        <w:pStyle w:val="ConsPlusNormal"/>
      </w:pPr>
    </w:p>
    <w:p w:rsidR="001B77DC" w:rsidRDefault="001B77DC">
      <w:pPr>
        <w:pStyle w:val="ConsPlusNormal"/>
        <w:ind w:firstLine="540"/>
        <w:jc w:val="both"/>
      </w:pPr>
      <w:r>
        <w:t>--------------------------------</w:t>
      </w:r>
    </w:p>
    <w:p w:rsidR="001B77DC" w:rsidRDefault="001B77DC">
      <w:pPr>
        <w:pStyle w:val="ConsPlusNormal"/>
        <w:spacing w:before="220"/>
        <w:ind w:firstLine="540"/>
        <w:jc w:val="both"/>
      </w:pPr>
      <w:bookmarkStart w:id="2" w:name="P101"/>
      <w:bookmarkEnd w:id="2"/>
      <w:r>
        <w:t>&lt;*&gt; При расчете среднедушевого дохода семьи и дохода одиноко проживающего гражданина для оказания им государственной социальной помощи учитываются виды доходов, полученные каждым членом семьи или одиноко проживающим гражданином в денежной форме.</w:t>
      </w:r>
    </w:p>
    <w:p w:rsidR="001B77DC" w:rsidRDefault="001B77DC">
      <w:pPr>
        <w:pStyle w:val="ConsPlusNormal"/>
      </w:pPr>
    </w:p>
    <w:p w:rsidR="001B77DC" w:rsidRDefault="001B77DC">
      <w:pPr>
        <w:pStyle w:val="ConsPlusNormal"/>
      </w:pPr>
    </w:p>
    <w:p w:rsidR="001B77DC" w:rsidRDefault="001B77DC">
      <w:pPr>
        <w:pStyle w:val="ConsPlusNormal"/>
        <w:pBdr>
          <w:bottom w:val="single" w:sz="6" w:space="0" w:color="auto"/>
        </w:pBdr>
        <w:spacing w:before="100" w:after="100"/>
        <w:jc w:val="both"/>
        <w:rPr>
          <w:sz w:val="2"/>
          <w:szCs w:val="2"/>
        </w:rPr>
      </w:pPr>
    </w:p>
    <w:p w:rsidR="003E289A" w:rsidRDefault="003E289A"/>
    <w:sectPr w:rsidR="003E289A" w:rsidSect="00C85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7DC"/>
    <w:rsid w:val="001B77DC"/>
    <w:rsid w:val="003E289A"/>
    <w:rsid w:val="0056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7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77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77D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56"/>
    <w:pPr>
      <w:spacing w:after="160" w:line="259"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7D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77D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77D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9294&amp;dst=100022" TargetMode="External"/><Relationship Id="rId18" Type="http://schemas.openxmlformats.org/officeDocument/2006/relationships/hyperlink" Target="https://login.consultant.ru/link/?req=doc&amp;base=LAW&amp;n=495188&amp;dst=100014" TargetMode="External"/><Relationship Id="rId26" Type="http://schemas.openxmlformats.org/officeDocument/2006/relationships/hyperlink" Target="https://login.consultant.ru/link/?req=doc&amp;base=LAW&amp;n=523761&amp;dst=100014" TargetMode="External"/><Relationship Id="rId39" Type="http://schemas.openxmlformats.org/officeDocument/2006/relationships/hyperlink" Target="https://login.consultant.ru/link/?req=doc&amp;base=LAW&amp;n=495161&amp;dst=100009" TargetMode="External"/><Relationship Id="rId21" Type="http://schemas.openxmlformats.org/officeDocument/2006/relationships/hyperlink" Target="https://login.consultant.ru/link/?req=doc&amp;base=LAW&amp;n=520112&amp;dst=100020" TargetMode="External"/><Relationship Id="rId34" Type="http://schemas.openxmlformats.org/officeDocument/2006/relationships/hyperlink" Target="https://login.consultant.ru/link/?req=doc&amp;base=LAW&amp;n=509312" TargetMode="External"/><Relationship Id="rId42" Type="http://schemas.openxmlformats.org/officeDocument/2006/relationships/hyperlink" Target="https://login.consultant.ru/link/?req=doc&amp;base=LAW&amp;n=495188&amp;dst=100016" TargetMode="External"/><Relationship Id="rId47" Type="http://schemas.openxmlformats.org/officeDocument/2006/relationships/hyperlink" Target="https://login.consultant.ru/link/?req=doc&amp;base=LAW&amp;n=499247&amp;dst=100005" TargetMode="External"/><Relationship Id="rId50" Type="http://schemas.openxmlformats.org/officeDocument/2006/relationships/hyperlink" Target="https://login.consultant.ru/link/?req=doc&amp;base=LAW&amp;n=495188&amp;dst=100022" TargetMode="External"/><Relationship Id="rId7" Type="http://schemas.openxmlformats.org/officeDocument/2006/relationships/hyperlink" Target="https://login.consultant.ru/link/?req=doc&amp;base=LAW&amp;n=142681&amp;dst=10004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3761&amp;dst=100014" TargetMode="External"/><Relationship Id="rId29" Type="http://schemas.openxmlformats.org/officeDocument/2006/relationships/hyperlink" Target="https://login.consultant.ru/link/?req=doc&amp;base=LAW&amp;n=499247&amp;dst=100005" TargetMode="External"/><Relationship Id="rId11" Type="http://schemas.openxmlformats.org/officeDocument/2006/relationships/hyperlink" Target="https://login.consultant.ru/link/?req=doc&amp;base=LAW&amp;n=503052&amp;dst=100128" TargetMode="External"/><Relationship Id="rId24" Type="http://schemas.openxmlformats.org/officeDocument/2006/relationships/hyperlink" Target="https://login.consultant.ru/link/?req=doc&amp;base=LAW&amp;n=26243" TargetMode="External"/><Relationship Id="rId32" Type="http://schemas.openxmlformats.org/officeDocument/2006/relationships/hyperlink" Target="https://login.consultant.ru/link/?req=doc&amp;base=LAW&amp;n=523658&amp;dst=100015" TargetMode="External"/><Relationship Id="rId37" Type="http://schemas.openxmlformats.org/officeDocument/2006/relationships/hyperlink" Target="https://login.consultant.ru/link/?req=doc&amp;base=LAW&amp;n=424448&amp;dst=100014" TargetMode="External"/><Relationship Id="rId40" Type="http://schemas.openxmlformats.org/officeDocument/2006/relationships/hyperlink" Target="https://login.consultant.ru/link/?req=doc&amp;base=LAW&amp;n=523220" TargetMode="External"/><Relationship Id="rId45" Type="http://schemas.openxmlformats.org/officeDocument/2006/relationships/hyperlink" Target="https://login.consultant.ru/link/?req=doc&amp;base=LAW&amp;n=495188&amp;dst=100021" TargetMode="External"/><Relationship Id="rId53"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hyperlink" Target="https://login.consultant.ru/link/?req=doc&amp;base=LAW&amp;n=355768&amp;dst=1" TargetMode="External"/><Relationship Id="rId19" Type="http://schemas.openxmlformats.org/officeDocument/2006/relationships/hyperlink" Target="https://login.consultant.ru/link/?req=doc&amp;base=LAW&amp;n=499247&amp;dst=100005" TargetMode="External"/><Relationship Id="rId31" Type="http://schemas.openxmlformats.org/officeDocument/2006/relationships/hyperlink" Target="https://login.consultant.ru/link/?req=doc&amp;base=LAW&amp;n=520112&amp;dst=100017" TargetMode="External"/><Relationship Id="rId44" Type="http://schemas.openxmlformats.org/officeDocument/2006/relationships/hyperlink" Target="https://login.consultant.ru/link/?req=doc&amp;base=LAW&amp;n=495188&amp;dst=100020" TargetMode="External"/><Relationship Id="rId52" Type="http://schemas.openxmlformats.org/officeDocument/2006/relationships/hyperlink" Target="https://login.consultant.ru/link/?req=doc&amp;base=LAW&amp;n=495188&amp;dst=100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87197&amp;dst=100010" TargetMode="External"/><Relationship Id="rId14" Type="http://schemas.openxmlformats.org/officeDocument/2006/relationships/hyperlink" Target="https://login.consultant.ru/link/?req=doc&amp;base=LAW&amp;n=412152&amp;dst=100005" TargetMode="External"/><Relationship Id="rId22" Type="http://schemas.openxmlformats.org/officeDocument/2006/relationships/hyperlink" Target="https://login.consultant.ru/link/?req=doc&amp;base=LAW&amp;n=484331&amp;dst=100398" TargetMode="External"/><Relationship Id="rId27" Type="http://schemas.openxmlformats.org/officeDocument/2006/relationships/hyperlink" Target="https://login.consultant.ru/link/?req=doc&amp;base=LAW&amp;n=474376&amp;dst=100013" TargetMode="External"/><Relationship Id="rId30" Type="http://schemas.openxmlformats.org/officeDocument/2006/relationships/hyperlink" Target="https://login.consultant.ru/link/?req=doc&amp;base=LAW&amp;n=523658&amp;dst=100014" TargetMode="External"/><Relationship Id="rId35" Type="http://schemas.openxmlformats.org/officeDocument/2006/relationships/hyperlink" Target="https://login.consultant.ru/link/?req=doc&amp;base=LAW&amp;n=474376&amp;dst=100013" TargetMode="External"/><Relationship Id="rId43" Type="http://schemas.openxmlformats.org/officeDocument/2006/relationships/hyperlink" Target="https://login.consultant.ru/link/?req=doc&amp;base=LAW&amp;n=495188&amp;dst=100018" TargetMode="External"/><Relationship Id="rId48" Type="http://schemas.openxmlformats.org/officeDocument/2006/relationships/hyperlink" Target="https://login.consultant.ru/link/?req=doc&amp;base=LAW&amp;n=523658&amp;dst=100016" TargetMode="External"/><Relationship Id="rId8" Type="http://schemas.openxmlformats.org/officeDocument/2006/relationships/hyperlink" Target="https://login.consultant.ru/link/?req=doc&amp;base=LAW&amp;n=536855&amp;dst=100293" TargetMode="External"/><Relationship Id="rId51" Type="http://schemas.openxmlformats.org/officeDocument/2006/relationships/hyperlink" Target="https://login.consultant.ru/link/?req=doc&amp;base=LAW&amp;n=520112&amp;dst=100017" TargetMode="External"/><Relationship Id="rId3" Type="http://schemas.openxmlformats.org/officeDocument/2006/relationships/settings" Target="settings.xml"/><Relationship Id="rId12" Type="http://schemas.openxmlformats.org/officeDocument/2006/relationships/hyperlink" Target="https://login.consultant.ru/link/?req=doc&amp;base=LAW&amp;n=400169&amp;dst=100012" TargetMode="External"/><Relationship Id="rId17" Type="http://schemas.openxmlformats.org/officeDocument/2006/relationships/hyperlink" Target="https://login.consultant.ru/link/?req=doc&amp;base=LAW&amp;n=474376&amp;dst=100013" TargetMode="External"/><Relationship Id="rId25" Type="http://schemas.openxmlformats.org/officeDocument/2006/relationships/hyperlink" Target="https://login.consultant.ru/link/?req=doc&amp;base=LAW&amp;n=426999&amp;dst=100007" TargetMode="External"/><Relationship Id="rId33" Type="http://schemas.openxmlformats.org/officeDocument/2006/relationships/hyperlink" Target="https://login.consultant.ru/link/?req=doc&amp;base=LAW&amp;n=474376&amp;dst=100007" TargetMode="External"/><Relationship Id="rId38" Type="http://schemas.openxmlformats.org/officeDocument/2006/relationships/hyperlink" Target="https://login.consultant.ru/link/?req=doc&amp;base=LAW&amp;n=424498&amp;dst=100063" TargetMode="External"/><Relationship Id="rId46" Type="http://schemas.openxmlformats.org/officeDocument/2006/relationships/hyperlink" Target="https://login.consultant.ru/link/?req=doc&amp;base=LAW&amp;n=508668" TargetMode="External"/><Relationship Id="rId20" Type="http://schemas.openxmlformats.org/officeDocument/2006/relationships/hyperlink" Target="https://login.consultant.ru/link/?req=doc&amp;base=LAW&amp;n=523658&amp;dst=100014" TargetMode="External"/><Relationship Id="rId41" Type="http://schemas.openxmlformats.org/officeDocument/2006/relationships/hyperlink" Target="https://login.consultant.ru/link/?req=doc&amp;base=LAW&amp;n=468291"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4331&amp;dst=100397" TargetMode="External"/><Relationship Id="rId15" Type="http://schemas.openxmlformats.org/officeDocument/2006/relationships/hyperlink" Target="https://login.consultant.ru/link/?req=doc&amp;base=LAW&amp;n=436555&amp;dst=100022" TargetMode="External"/><Relationship Id="rId23" Type="http://schemas.openxmlformats.org/officeDocument/2006/relationships/hyperlink" Target="https://login.consultant.ru/link/?req=doc&amp;base=LAW&amp;n=187197&amp;dst=100011" TargetMode="External"/><Relationship Id="rId28" Type="http://schemas.openxmlformats.org/officeDocument/2006/relationships/hyperlink" Target="https://login.consultant.ru/link/?req=doc&amp;base=LAW&amp;n=495188&amp;dst=100014" TargetMode="External"/><Relationship Id="rId36" Type="http://schemas.openxmlformats.org/officeDocument/2006/relationships/hyperlink" Target="https://login.consultant.ru/link/?req=doc&amp;base=LAW&amp;n=424448&amp;dst=100013" TargetMode="External"/><Relationship Id="rId49" Type="http://schemas.openxmlformats.org/officeDocument/2006/relationships/hyperlink" Target="https://login.consultant.ru/link/?req=doc&amp;base=LAW&amp;n=523658&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3259</Words>
  <Characters>18578</Characters>
  <Application>Microsoft Office Word</Application>
  <DocSecurity>0</DocSecurity>
  <Lines>154</Lines>
  <Paragraphs>43</Paragraphs>
  <ScaleCrop>false</ScaleCrop>
  <Company/>
  <LinksUpToDate>false</LinksUpToDate>
  <CharactersWithSpaces>21794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Андреевич Гвоздев</dc:creator>
  <cp:lastModifiedBy>Роман Андреевич Гвоздев</cp:lastModifiedBy>
  <cp:revision>1</cp:revision>
  <dcterms:created xsi:type="dcterms:W3CDTF">2026-07-10T05:04:00Z</dcterms:created>
  <dcterms:modified xsi:type="dcterms:W3CDTF">2026-07-10T05:04:00Z</dcterms:modified>
</cp:coreProperties>
</file>