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3E" w:rsidRDefault="00BA123E">
      <w:pPr>
        <w:pStyle w:val="ConsPlusTitlePage"/>
      </w:pPr>
      <w:r>
        <w:t xml:space="preserve">Документ предоставлен </w:t>
      </w:r>
      <w:hyperlink r:id="rId5">
        <w:r>
          <w:rPr>
            <w:color w:val="0000FF"/>
          </w:rPr>
          <w:t>КонсультантПлюс</w:t>
        </w:r>
      </w:hyperlink>
      <w:r>
        <w:br/>
      </w:r>
    </w:p>
    <w:p w:rsidR="00BA123E" w:rsidRDefault="00BA123E">
      <w:pPr>
        <w:pStyle w:val="ConsPlusNormal"/>
        <w:outlineLvl w:val="0"/>
      </w:pPr>
    </w:p>
    <w:p w:rsidR="00BA123E" w:rsidRDefault="00BA123E">
      <w:pPr>
        <w:pStyle w:val="ConsPlusTitle"/>
        <w:jc w:val="center"/>
        <w:outlineLvl w:val="0"/>
      </w:pPr>
      <w:r>
        <w:t>ПРАВИТЕЛЬСТВО ЛЕНИНГРАДСКОЙ ОБЛАСТИ</w:t>
      </w:r>
    </w:p>
    <w:p w:rsidR="00BA123E" w:rsidRDefault="00BA123E">
      <w:pPr>
        <w:pStyle w:val="ConsPlusTitle"/>
        <w:jc w:val="center"/>
      </w:pPr>
    </w:p>
    <w:p w:rsidR="00BA123E" w:rsidRDefault="00BA123E">
      <w:pPr>
        <w:pStyle w:val="ConsPlusTitle"/>
        <w:jc w:val="center"/>
      </w:pPr>
      <w:r>
        <w:t>ПОСТАНОВЛЕНИЕ</w:t>
      </w:r>
    </w:p>
    <w:p w:rsidR="00BA123E" w:rsidRDefault="00BA123E">
      <w:pPr>
        <w:pStyle w:val="ConsPlusTitle"/>
        <w:jc w:val="center"/>
      </w:pPr>
      <w:r>
        <w:t>от 21 июля 2025 г. N 640</w:t>
      </w:r>
    </w:p>
    <w:p w:rsidR="00BA123E" w:rsidRDefault="00BA123E">
      <w:pPr>
        <w:pStyle w:val="ConsPlusTitle"/>
        <w:jc w:val="center"/>
      </w:pPr>
    </w:p>
    <w:p w:rsidR="00BA123E" w:rsidRDefault="00BA123E">
      <w:pPr>
        <w:pStyle w:val="ConsPlusTitle"/>
        <w:jc w:val="center"/>
      </w:pPr>
      <w:r>
        <w:t>О ЕДИНОВРЕМЕННОЙ ДЕНЕЖНОЙ КОМПЕНСАЦИИ ЧАСТИ</w:t>
      </w:r>
    </w:p>
    <w:p w:rsidR="00BA123E" w:rsidRDefault="00BA123E">
      <w:pPr>
        <w:pStyle w:val="ConsPlusTitle"/>
        <w:jc w:val="center"/>
      </w:pPr>
      <w:r>
        <w:t>РАСХОДОВ НА ЗАГОТОВКУ ДРЕВЕСИНЫ ДЛЯ СТРОИТЕЛЬСТВА</w:t>
      </w:r>
    </w:p>
    <w:p w:rsidR="00BA123E" w:rsidRDefault="00BA123E">
      <w:pPr>
        <w:pStyle w:val="ConsPlusTitle"/>
        <w:jc w:val="center"/>
      </w:pPr>
      <w:r>
        <w:t>ЖИЛЫХ ДОМОВ НА ТЕРРИТОРИИ ЛЕНИНГРАДСКОЙ ОБЛАСТИ</w:t>
      </w:r>
    </w:p>
    <w:p w:rsidR="00BA123E" w:rsidRDefault="00BA123E">
      <w:pPr>
        <w:pStyle w:val="ConsPlusTitle"/>
        <w:jc w:val="center"/>
      </w:pPr>
      <w:r>
        <w:t>И ЕЕ ТРАНСПОРТИРОВКУ К МЕСТУ СТРОИТЕЛЬСТВА</w:t>
      </w:r>
    </w:p>
    <w:p w:rsidR="00BA123E" w:rsidRDefault="00BA123E">
      <w:pPr>
        <w:pStyle w:val="ConsPlusTitle"/>
        <w:jc w:val="center"/>
      </w:pPr>
      <w:r>
        <w:t>МНОГОДЕТНЫМ (МНОГОДЕТНЫМ ПРИЕМНЫМ) СЕМЬЯМ</w:t>
      </w:r>
    </w:p>
    <w:p w:rsidR="00BA123E" w:rsidRDefault="00BA123E">
      <w:pPr>
        <w:pStyle w:val="ConsPlusNormal"/>
        <w:ind w:firstLine="540"/>
        <w:jc w:val="both"/>
      </w:pPr>
    </w:p>
    <w:p w:rsidR="00BA123E" w:rsidRDefault="00BA123E">
      <w:pPr>
        <w:pStyle w:val="ConsPlusNormal"/>
        <w:ind w:firstLine="540"/>
        <w:jc w:val="both"/>
      </w:pPr>
      <w:r>
        <w:t xml:space="preserve">В соответствии с </w:t>
      </w:r>
      <w:hyperlink r:id="rId6">
        <w:r>
          <w:rPr>
            <w:color w:val="0000FF"/>
          </w:rPr>
          <w:t>частью 3 статьи 48</w:t>
        </w:r>
      </w:hyperlink>
      <w:r>
        <w:t xml:space="preserve"> Федерального закона от 21 декабря 2021 года N 414-ФЗ "Об общих принципах организации публичной власти в субъектах Российской Федерации", в целях установления дополнительной меры социальной поддержки многодетным (многодетным приемным) семьям Правительство Ленинградской области постановляет:</w:t>
      </w:r>
    </w:p>
    <w:p w:rsidR="00BA123E" w:rsidRDefault="00BA123E">
      <w:pPr>
        <w:pStyle w:val="ConsPlusNormal"/>
        <w:ind w:firstLine="540"/>
        <w:jc w:val="both"/>
      </w:pPr>
    </w:p>
    <w:p w:rsidR="00BA123E" w:rsidRDefault="00BA123E">
      <w:pPr>
        <w:pStyle w:val="ConsPlusNormal"/>
        <w:ind w:firstLine="540"/>
        <w:jc w:val="both"/>
      </w:pPr>
      <w:r>
        <w:t>1. Установить дополнительную меру социальной поддержки в виде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p w:rsidR="00BA123E" w:rsidRDefault="00BA123E">
      <w:pPr>
        <w:pStyle w:val="ConsPlusNormal"/>
        <w:spacing w:before="220"/>
        <w:ind w:firstLine="540"/>
        <w:jc w:val="both"/>
      </w:pPr>
      <w:r>
        <w:t xml:space="preserve">2. Утвердить прилагаемый </w:t>
      </w:r>
      <w:hyperlink w:anchor="P35">
        <w:r>
          <w:rPr>
            <w:color w:val="0000FF"/>
          </w:rPr>
          <w:t>Порядок</w:t>
        </w:r>
      </w:hyperlink>
      <w:r>
        <w:t xml:space="preserve"> предоставления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p w:rsidR="00BA123E" w:rsidRDefault="00BA123E">
      <w:pPr>
        <w:pStyle w:val="ConsPlusNormal"/>
        <w:spacing w:before="220"/>
        <w:ind w:firstLine="540"/>
        <w:jc w:val="both"/>
      </w:pPr>
      <w:r>
        <w:t xml:space="preserve">3. Внести в </w:t>
      </w:r>
      <w:hyperlink r:id="rId7">
        <w:r>
          <w:rPr>
            <w:color w:val="0000FF"/>
          </w:rPr>
          <w:t>Положение</w:t>
        </w:r>
      </w:hyperlink>
      <w:r>
        <w:t xml:space="preserve"> о комитете по социальной защите населения Ленинградской области, утвержденное постановлением Правительства Ленинградской области от 25 декабря 2007 года N 337, изменение, дополнив </w:t>
      </w:r>
      <w:hyperlink r:id="rId8">
        <w:r>
          <w:rPr>
            <w:color w:val="0000FF"/>
          </w:rPr>
          <w:t>пункт 3.12</w:t>
        </w:r>
      </w:hyperlink>
      <w:r>
        <w:t xml:space="preserve"> подпунктом 89 следующего содержания:</w:t>
      </w:r>
    </w:p>
    <w:p w:rsidR="00BA123E" w:rsidRDefault="00BA123E">
      <w:pPr>
        <w:pStyle w:val="ConsPlusNormal"/>
        <w:spacing w:before="220"/>
        <w:ind w:firstLine="540"/>
        <w:jc w:val="both"/>
      </w:pPr>
      <w:r>
        <w:t>"89) предоставление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p w:rsidR="00BA123E" w:rsidRDefault="00BA123E">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по социальным вопросам.</w:t>
      </w:r>
    </w:p>
    <w:p w:rsidR="00BA123E" w:rsidRDefault="00BA123E">
      <w:pPr>
        <w:pStyle w:val="ConsPlusNormal"/>
        <w:spacing w:before="220"/>
        <w:ind w:firstLine="540"/>
        <w:jc w:val="both"/>
      </w:pPr>
      <w:r>
        <w:t>5. Настоящее постановление вступает в силу с даты официального опубликования.</w:t>
      </w:r>
    </w:p>
    <w:p w:rsidR="00BA123E" w:rsidRDefault="00BA123E">
      <w:pPr>
        <w:pStyle w:val="ConsPlusNormal"/>
        <w:ind w:firstLine="540"/>
        <w:jc w:val="both"/>
      </w:pPr>
    </w:p>
    <w:p w:rsidR="00BA123E" w:rsidRDefault="00BA123E">
      <w:pPr>
        <w:pStyle w:val="ConsPlusNormal"/>
        <w:jc w:val="right"/>
      </w:pPr>
      <w:r>
        <w:t>Губернатор</w:t>
      </w:r>
    </w:p>
    <w:p w:rsidR="00BA123E" w:rsidRDefault="00BA123E">
      <w:pPr>
        <w:pStyle w:val="ConsPlusNormal"/>
        <w:jc w:val="right"/>
      </w:pPr>
      <w:r>
        <w:t>Ленинградской области</w:t>
      </w:r>
    </w:p>
    <w:p w:rsidR="00BA123E" w:rsidRDefault="00BA123E">
      <w:pPr>
        <w:pStyle w:val="ConsPlusNormal"/>
        <w:jc w:val="right"/>
      </w:pPr>
      <w:r>
        <w:t>А.Дрозденко</w:t>
      </w:r>
    </w:p>
    <w:p w:rsidR="00BA123E" w:rsidRDefault="00BA123E">
      <w:pPr>
        <w:pStyle w:val="ConsPlusNormal"/>
        <w:ind w:firstLine="540"/>
        <w:jc w:val="both"/>
      </w:pPr>
    </w:p>
    <w:p w:rsidR="00BA123E" w:rsidRDefault="00BA123E">
      <w:pPr>
        <w:pStyle w:val="ConsPlusNormal"/>
        <w:ind w:firstLine="540"/>
        <w:jc w:val="both"/>
      </w:pPr>
    </w:p>
    <w:p w:rsidR="00BA123E" w:rsidRDefault="00BA123E">
      <w:pPr>
        <w:pStyle w:val="ConsPlusNormal"/>
        <w:ind w:firstLine="540"/>
        <w:jc w:val="both"/>
      </w:pPr>
    </w:p>
    <w:p w:rsidR="00BA123E" w:rsidRDefault="00BA123E">
      <w:pPr>
        <w:pStyle w:val="ConsPlusNormal"/>
        <w:ind w:firstLine="540"/>
        <w:jc w:val="both"/>
      </w:pPr>
    </w:p>
    <w:p w:rsidR="00BA123E" w:rsidRDefault="00BA123E">
      <w:pPr>
        <w:pStyle w:val="ConsPlusNormal"/>
        <w:ind w:firstLine="540"/>
        <w:jc w:val="both"/>
      </w:pPr>
    </w:p>
    <w:p w:rsidR="00BA123E" w:rsidRDefault="00BA123E">
      <w:pPr>
        <w:pStyle w:val="ConsPlusNormal"/>
        <w:jc w:val="right"/>
        <w:outlineLvl w:val="0"/>
      </w:pPr>
      <w:r>
        <w:t>УТВЕРЖДЕН</w:t>
      </w:r>
    </w:p>
    <w:p w:rsidR="00BA123E" w:rsidRDefault="00BA123E">
      <w:pPr>
        <w:pStyle w:val="ConsPlusNormal"/>
        <w:jc w:val="right"/>
      </w:pPr>
      <w:r>
        <w:t>постановлением Правительства</w:t>
      </w:r>
    </w:p>
    <w:p w:rsidR="00BA123E" w:rsidRDefault="00BA123E">
      <w:pPr>
        <w:pStyle w:val="ConsPlusNormal"/>
        <w:jc w:val="right"/>
      </w:pPr>
      <w:r>
        <w:t>Ленинградской области</w:t>
      </w:r>
    </w:p>
    <w:p w:rsidR="00BA123E" w:rsidRDefault="00BA123E">
      <w:pPr>
        <w:pStyle w:val="ConsPlusNormal"/>
        <w:jc w:val="right"/>
      </w:pPr>
      <w:r>
        <w:t>от 21.07.2025 N 640</w:t>
      </w:r>
    </w:p>
    <w:p w:rsidR="00BA123E" w:rsidRDefault="00BA123E">
      <w:pPr>
        <w:pStyle w:val="ConsPlusNormal"/>
        <w:jc w:val="right"/>
      </w:pPr>
      <w:r>
        <w:t>(приложение)</w:t>
      </w:r>
    </w:p>
    <w:p w:rsidR="00BA123E" w:rsidRDefault="00BA123E">
      <w:pPr>
        <w:pStyle w:val="ConsPlusNormal"/>
        <w:ind w:firstLine="540"/>
        <w:jc w:val="both"/>
      </w:pPr>
    </w:p>
    <w:p w:rsidR="00BA123E" w:rsidRDefault="00BA123E">
      <w:pPr>
        <w:pStyle w:val="ConsPlusTitle"/>
        <w:jc w:val="center"/>
      </w:pPr>
      <w:bookmarkStart w:id="0" w:name="P35"/>
      <w:bookmarkEnd w:id="0"/>
      <w:r>
        <w:t>ПОРЯДОК</w:t>
      </w:r>
    </w:p>
    <w:p w:rsidR="00BA123E" w:rsidRDefault="00BA123E">
      <w:pPr>
        <w:pStyle w:val="ConsPlusTitle"/>
        <w:jc w:val="center"/>
      </w:pPr>
      <w:r>
        <w:t>ПРЕДОСТАВЛЕНИЯ ЕДИНОВРЕМЕННОЙ ДЕНЕЖНОЙ КОМПЕНСАЦИИ ЧАСТИ</w:t>
      </w:r>
    </w:p>
    <w:p w:rsidR="00BA123E" w:rsidRDefault="00BA123E">
      <w:pPr>
        <w:pStyle w:val="ConsPlusTitle"/>
        <w:jc w:val="center"/>
      </w:pPr>
      <w:r>
        <w:t>РАСХОДОВ НА ЗАГОТОВКУ ДРЕВЕСИНЫ ДЛЯ СТРОИТЕЛЬСТВА</w:t>
      </w:r>
    </w:p>
    <w:p w:rsidR="00BA123E" w:rsidRDefault="00BA123E">
      <w:pPr>
        <w:pStyle w:val="ConsPlusTitle"/>
        <w:jc w:val="center"/>
      </w:pPr>
      <w:r>
        <w:t>ЖИЛЫХ ДОМОВ НА ТЕРРИТОРИИ ЛЕНИНГРАДСКОЙ ОБЛАСТИ</w:t>
      </w:r>
    </w:p>
    <w:p w:rsidR="00BA123E" w:rsidRDefault="00BA123E">
      <w:pPr>
        <w:pStyle w:val="ConsPlusTitle"/>
        <w:jc w:val="center"/>
      </w:pPr>
      <w:r>
        <w:t>И ЕЕ ТРАНСПОРТИРОВКУ К МЕСТУ СТРОИТЕЛЬСТВА</w:t>
      </w:r>
    </w:p>
    <w:p w:rsidR="00BA123E" w:rsidRDefault="00BA123E">
      <w:pPr>
        <w:pStyle w:val="ConsPlusTitle"/>
        <w:jc w:val="center"/>
      </w:pPr>
      <w:r>
        <w:t>МНОГОДЕТНЫМ (МНОГОДЕТНЫМ ПРИЕМНЫМ) СЕМЬЯМ</w:t>
      </w:r>
    </w:p>
    <w:p w:rsidR="00BA123E" w:rsidRDefault="00BA123E">
      <w:pPr>
        <w:pStyle w:val="ConsPlusNormal"/>
        <w:ind w:firstLine="540"/>
        <w:jc w:val="both"/>
      </w:pPr>
    </w:p>
    <w:p w:rsidR="00BA123E" w:rsidRDefault="00BA123E">
      <w:pPr>
        <w:pStyle w:val="ConsPlusTitle"/>
        <w:jc w:val="center"/>
        <w:outlineLvl w:val="1"/>
      </w:pPr>
      <w:r>
        <w:t>1. Общие положения</w:t>
      </w:r>
    </w:p>
    <w:p w:rsidR="00BA123E" w:rsidRDefault="00BA123E">
      <w:pPr>
        <w:pStyle w:val="ConsPlusNormal"/>
        <w:ind w:firstLine="540"/>
        <w:jc w:val="both"/>
      </w:pPr>
    </w:p>
    <w:p w:rsidR="00BA123E" w:rsidRDefault="00BA123E">
      <w:pPr>
        <w:pStyle w:val="ConsPlusNormal"/>
        <w:ind w:firstLine="540"/>
        <w:jc w:val="both"/>
      </w:pPr>
      <w:r>
        <w:t>1.1. Настоящий Порядок определяет правила и условия предоставления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 (далее - денежная компенсация).</w:t>
      </w:r>
    </w:p>
    <w:p w:rsidR="00BA123E" w:rsidRDefault="00BA123E">
      <w:pPr>
        <w:pStyle w:val="ConsPlusNormal"/>
        <w:spacing w:before="220"/>
        <w:ind w:firstLine="540"/>
        <w:jc w:val="both"/>
      </w:pPr>
      <w:bookmarkStart w:id="1" w:name="P45"/>
      <w:bookmarkEnd w:id="1"/>
      <w:r>
        <w:t xml:space="preserve">1.2. Право на получение денежной компенсации имеют члены многодетной (многодетной приемной) семьи из числа граждан Российской Федерации, имеющие место жительства или место пребывания на территории Ленинградской области, осуществившие заготовку древесины для строительства жилого дома на территории Ленинградской области (далее - жилой дом) на основании договора купли-продажи лесных насаждений в соответствии со </w:t>
      </w:r>
      <w:hyperlink r:id="rId9">
        <w:r>
          <w:rPr>
            <w:color w:val="0000FF"/>
          </w:rPr>
          <w:t>статьей 30</w:t>
        </w:r>
      </w:hyperlink>
      <w:r>
        <w:t xml:space="preserve"> Лесного кодекса Российской Федерации, в порядке и в пределах норматива, установленного областным </w:t>
      </w:r>
      <w:hyperlink r:id="rId10">
        <w:r>
          <w:rPr>
            <w:color w:val="0000FF"/>
          </w:rPr>
          <w:t>законом</w:t>
        </w:r>
      </w:hyperlink>
      <w:r>
        <w:t xml:space="preserve"> от 28 июня 2007 года N 108-оз "Об установлении порядка и нормативов заготовки гражданами древесины для собственных нужд на территории Ленинградской области" (далее - заготовка древесины, договор купли-продажи лесных насаждений, норматив заготовки).</w:t>
      </w:r>
    </w:p>
    <w:p w:rsidR="00BA123E" w:rsidRDefault="00BA123E">
      <w:pPr>
        <w:pStyle w:val="ConsPlusNormal"/>
        <w:spacing w:before="220"/>
        <w:ind w:firstLine="540"/>
        <w:jc w:val="both"/>
      </w:pPr>
      <w:r>
        <w:t xml:space="preserve">Понятия "многодетная семья", "многодетная приемная семья" для целей настоящего Порядка используются в значениях, определенных в областном </w:t>
      </w:r>
      <w:hyperlink r:id="rId11">
        <w:r>
          <w:rPr>
            <w:color w:val="0000FF"/>
          </w:rPr>
          <w:t>законе</w:t>
        </w:r>
      </w:hyperlink>
      <w:r>
        <w:t xml:space="preserve"> от 17 ноября 2017 года N 72-оз "Социальный кодекс Ленинградской области".</w:t>
      </w:r>
    </w:p>
    <w:p w:rsidR="00BA123E" w:rsidRDefault="00BA123E">
      <w:pPr>
        <w:pStyle w:val="ConsPlusNormal"/>
        <w:spacing w:before="220"/>
        <w:ind w:firstLine="540"/>
        <w:jc w:val="both"/>
      </w:pPr>
      <w:r>
        <w:t xml:space="preserve">1.3. Денежная компенсация предоставляется гражданам, указанным в </w:t>
      </w:r>
      <w:hyperlink w:anchor="P45">
        <w:r>
          <w:rPr>
            <w:color w:val="0000FF"/>
          </w:rPr>
          <w:t>пункте 1.2</w:t>
        </w:r>
      </w:hyperlink>
      <w:r>
        <w:t xml:space="preserve"> настоящего Порядка, однократно в размере, определяемом исходя из фактически понесенных затрат на заготовку и транспортировку древесины в соответствии с договором (договорами) на выполнение работ и в пределах норматива заготовки, исходя из стоимости за 1 куб. м древесины, равной 1300 рублей.</w:t>
      </w:r>
    </w:p>
    <w:p w:rsidR="00BA123E" w:rsidRDefault="00BA123E">
      <w:pPr>
        <w:pStyle w:val="ConsPlusNormal"/>
        <w:spacing w:before="220"/>
        <w:ind w:firstLine="540"/>
        <w:jc w:val="both"/>
      </w:pPr>
      <w:r>
        <w:t>1.4. Денежная компенсация назначается и выплачивается Ленинградским областным государственным казенным учреждением "Центр социальной защиты населения" (далее - ЛОГКУ "ЦСЗН").</w:t>
      </w:r>
    </w:p>
    <w:p w:rsidR="00BA123E" w:rsidRDefault="00BA123E">
      <w:pPr>
        <w:pStyle w:val="ConsPlusNormal"/>
        <w:ind w:firstLine="540"/>
        <w:jc w:val="both"/>
      </w:pPr>
    </w:p>
    <w:p w:rsidR="00BA123E" w:rsidRDefault="00BA123E">
      <w:pPr>
        <w:pStyle w:val="ConsPlusTitle"/>
        <w:jc w:val="center"/>
        <w:outlineLvl w:val="1"/>
      </w:pPr>
      <w:r>
        <w:t>2. Порядок и условия предоставления денежной компенсации</w:t>
      </w:r>
    </w:p>
    <w:p w:rsidR="00BA123E" w:rsidRDefault="00BA123E">
      <w:pPr>
        <w:pStyle w:val="ConsPlusNormal"/>
        <w:ind w:firstLine="540"/>
        <w:jc w:val="both"/>
      </w:pPr>
    </w:p>
    <w:p w:rsidR="00BA123E" w:rsidRDefault="00BA123E">
      <w:pPr>
        <w:pStyle w:val="ConsPlusNormal"/>
        <w:ind w:firstLine="540"/>
        <w:jc w:val="both"/>
      </w:pPr>
      <w:bookmarkStart w:id="2" w:name="P52"/>
      <w:bookmarkEnd w:id="2"/>
      <w:r>
        <w:t xml:space="preserve">2.1. Денежная компенсация предоставляется лицам, указанным в </w:t>
      </w:r>
      <w:hyperlink w:anchor="P45">
        <w:r>
          <w:rPr>
            <w:color w:val="0000FF"/>
          </w:rPr>
          <w:t>пункте 1.2</w:t>
        </w:r>
      </w:hyperlink>
      <w:r>
        <w:t xml:space="preserve"> настоящего Порядка, при одновременном соблюдении следующих условий:</w:t>
      </w:r>
    </w:p>
    <w:p w:rsidR="00BA123E" w:rsidRDefault="00BA123E">
      <w:pPr>
        <w:pStyle w:val="ConsPlusNormal"/>
        <w:spacing w:before="220"/>
        <w:ind w:firstLine="540"/>
        <w:jc w:val="both"/>
      </w:pPr>
      <w:r>
        <w:t>наличие зарегистрированного в соответствии с действующим законодательством права собственности (владения, пользования) члена (членов) многодетной (многодетной приемной) семьи (одного из родителей (усыновителей), единственного родителя (усыновителя), отчима, мачехи, опекуна (попечителя), обоих родителей (усыновителей) или всех членов многодетной семьи) на земельный участок, на котором ведется (велось) строительство жилого дома, в установленном действующим законодательством порядке;</w:t>
      </w:r>
    </w:p>
    <w:p w:rsidR="00BA123E" w:rsidRDefault="00BA123E">
      <w:pPr>
        <w:pStyle w:val="ConsPlusNormal"/>
        <w:spacing w:before="220"/>
        <w:ind w:firstLine="540"/>
        <w:jc w:val="both"/>
      </w:pPr>
      <w:r>
        <w:t>договор купли-продажи лесных насаждений заключен не позднее одного года, предшествующего дате обращения за денежной компенсацией;</w:t>
      </w:r>
    </w:p>
    <w:p w:rsidR="00BA123E" w:rsidRDefault="00BA123E">
      <w:pPr>
        <w:pStyle w:val="ConsPlusNormal"/>
        <w:spacing w:before="220"/>
        <w:ind w:firstLine="540"/>
        <w:jc w:val="both"/>
      </w:pPr>
      <w:r>
        <w:t xml:space="preserve">заготовка древесины осуществлена на основании договора (договоров) на выполнение </w:t>
      </w:r>
      <w:r>
        <w:lastRenderedPageBreak/>
        <w:t>работ по заготовке (рубке, распиловке) и транспортировке древесины к месту строительства жилого дома заявителя (далее - договор (договоры) на выполнение работ);</w:t>
      </w:r>
    </w:p>
    <w:p w:rsidR="00BA123E" w:rsidRDefault="00BA123E">
      <w:pPr>
        <w:pStyle w:val="ConsPlusNormal"/>
        <w:spacing w:before="220"/>
        <w:ind w:firstLine="540"/>
        <w:jc w:val="both"/>
      </w:pPr>
      <w:r>
        <w:t>среднедушевой денежный доход члена семьи не должен превышать величины среднего дохода, сложившегося в Ленинградской области, устанавливаемого областным законом об областном бюджете Ленинградской области на соответствующий финансовый год и на плановый период (далее - критерий нуждаемости).</w:t>
      </w:r>
    </w:p>
    <w:p w:rsidR="00BA123E" w:rsidRDefault="00BA123E">
      <w:pPr>
        <w:pStyle w:val="ConsPlusNormal"/>
        <w:spacing w:before="220"/>
        <w:ind w:firstLine="540"/>
        <w:jc w:val="both"/>
      </w:pPr>
      <w:r>
        <w:t xml:space="preserve">2.2. </w:t>
      </w:r>
      <w:hyperlink w:anchor="P158">
        <w:r>
          <w:rPr>
            <w:color w:val="0000FF"/>
          </w:rPr>
          <w:t>Состав</w:t>
        </w:r>
      </w:hyperlink>
      <w:r>
        <w:t xml:space="preserve"> денежных доходов, учитываемых при исчислении среднедушевого денежного дохода членов семей, имеющих детей, при предоставлении денежной компенсации установлен приложением к настоящему Порядку.</w:t>
      </w:r>
    </w:p>
    <w:p w:rsidR="00BA123E" w:rsidRDefault="00BA123E">
      <w:pPr>
        <w:pStyle w:val="ConsPlusNormal"/>
        <w:spacing w:before="220"/>
        <w:ind w:firstLine="540"/>
        <w:jc w:val="both"/>
      </w:pPr>
      <w:r>
        <w:t xml:space="preserve">2.3. Денежная компенсация в случае отсутствия доходов у членов семьи (одного из членов семьи) предоставляется с учетом признания причины отсутствия доходов уважительной на основе представленных заявителем документов об отсутствии доходов, определенных </w:t>
      </w:r>
      <w:hyperlink w:anchor="P119">
        <w:r>
          <w:rPr>
            <w:color w:val="0000FF"/>
          </w:rPr>
          <w:t>подпунктом 2 пункта 3.4</w:t>
        </w:r>
      </w:hyperlink>
      <w:r>
        <w:t xml:space="preserve"> настоящего Порядка.</w:t>
      </w:r>
    </w:p>
    <w:p w:rsidR="00BA123E" w:rsidRDefault="00BA123E">
      <w:pPr>
        <w:pStyle w:val="ConsPlusNormal"/>
        <w:spacing w:before="220"/>
        <w:ind w:firstLine="540"/>
        <w:jc w:val="both"/>
      </w:pPr>
      <w:r>
        <w:t>2.4. Уважительными причинами отсутствия доходов, учитываемых при расчете среднедушевого денежного дохода членов семьи, для определения права на меры социальной поддержки с учетом критерия нуждаемости являются:</w:t>
      </w:r>
    </w:p>
    <w:p w:rsidR="00BA123E" w:rsidRDefault="00BA123E">
      <w:pPr>
        <w:pStyle w:val="ConsPlusNormal"/>
        <w:spacing w:before="220"/>
        <w:ind w:firstLine="540"/>
        <w:jc w:val="both"/>
      </w:pPr>
      <w:r>
        <w:t>а) осуществление одним из родителей (законным представителем) ухода за проживающим с ним ребенком (детьми) в возрасте до трех лет;</w:t>
      </w:r>
    </w:p>
    <w:p w:rsidR="00BA123E" w:rsidRDefault="00BA123E">
      <w:pPr>
        <w:pStyle w:val="ConsPlusNormal"/>
        <w:spacing w:before="220"/>
        <w:ind w:firstLine="540"/>
        <w:jc w:val="both"/>
      </w:pPr>
      <w:r>
        <w:t>б) осуществление одним из родителей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BA123E" w:rsidRDefault="00BA123E">
      <w:pPr>
        <w:pStyle w:val="ConsPlusNormal"/>
        <w:spacing w:before="220"/>
        <w:ind w:firstLine="540"/>
        <w:jc w:val="both"/>
      </w:pPr>
      <w:r>
        <w:t>в) осуществление одним из родителей (законным представителем) ухода за проживающим с ним ребенком (детьми) в возрасте от трех лет до поступления в первый класс образовательной организации при наличии у ребенка заболевания, препятствующего посещению дошкольной образовательной организации по заключению государственной медицинской организации, либо при наличии у ребенка заболевания, препятствующего посещению образовательной организации;</w:t>
      </w:r>
    </w:p>
    <w:p w:rsidR="00BA123E" w:rsidRDefault="00BA123E">
      <w:pPr>
        <w:pStyle w:val="ConsPlusNormal"/>
        <w:spacing w:before="220"/>
        <w:ind w:firstLine="540"/>
        <w:jc w:val="both"/>
      </w:pPr>
      <w:r>
        <w:t>г) отсутствие работы при условии, что перерыв в работе, перерыв между ее прекращением и регистрацией в государственной службе занятости населения, перерыв между днем исполнения ребенку возраста трех лет и регистрацией в государственной службе занятости населения не превысил трех месяцев;</w:t>
      </w:r>
    </w:p>
    <w:p w:rsidR="00BA123E" w:rsidRDefault="00BA123E">
      <w:pPr>
        <w:pStyle w:val="ConsPlusNormal"/>
        <w:spacing w:before="220"/>
        <w:ind w:firstLine="540"/>
        <w:jc w:val="both"/>
      </w:pPr>
      <w:r>
        <w:t xml:space="preserve">д) осуществление ухода за ребенком-инвалидом в возрасте до 18 лет или инвалидом с детства I группы, которым установлена ежемесячная выплата в соответствии с </w:t>
      </w:r>
      <w:hyperlink r:id="rId12">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а также осуществление ухода за престарелым, нуждающимся по заключению лечебного учреждения в постоянном постороннем уходе или достигшим возраста 80 лет, или инвалидом I группы, которым до 1 января 2025 года была назначена ежемесячная компенсационная выплата в соответствии с </w:t>
      </w:r>
      <w:hyperlink r:id="rId13">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w:t>
      </w:r>
    </w:p>
    <w:p w:rsidR="00BA123E" w:rsidRDefault="00BA123E">
      <w:pPr>
        <w:pStyle w:val="ConsPlusNormal"/>
        <w:spacing w:before="220"/>
        <w:ind w:firstLine="540"/>
        <w:jc w:val="both"/>
      </w:pPr>
      <w:r>
        <w:t>е) 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BA123E" w:rsidRDefault="00BA123E">
      <w:pPr>
        <w:pStyle w:val="ConsPlusNormal"/>
        <w:spacing w:before="220"/>
        <w:ind w:firstLine="540"/>
        <w:jc w:val="both"/>
      </w:pPr>
      <w:r>
        <w:t>ж) нахождение на амбулаторном или стационарном лечении на все время болезни;</w:t>
      </w:r>
    </w:p>
    <w:p w:rsidR="00BA123E" w:rsidRDefault="00BA123E">
      <w:pPr>
        <w:pStyle w:val="ConsPlusNormal"/>
        <w:spacing w:before="220"/>
        <w:ind w:firstLine="540"/>
        <w:jc w:val="both"/>
      </w:pPr>
      <w:r>
        <w:lastRenderedPageBreak/>
        <w:t>з) беременность сроком от 12 недель;</w:t>
      </w:r>
    </w:p>
    <w:p w:rsidR="00BA123E" w:rsidRDefault="00BA123E">
      <w:pPr>
        <w:pStyle w:val="ConsPlusNormal"/>
        <w:spacing w:before="220"/>
        <w:ind w:firstLine="540"/>
        <w:jc w:val="both"/>
      </w:pPr>
      <w:r>
        <w:t>и) обучение родителей (законных представителей) или единственного родителя (законного представителя), а также ребенка в возрасте старше 18 лет и не достигшего возраста 23 лет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BA123E" w:rsidRDefault="00BA123E">
      <w:pPr>
        <w:pStyle w:val="ConsPlusNormal"/>
        <w:spacing w:before="220"/>
        <w:ind w:firstLine="540"/>
        <w:jc w:val="both"/>
      </w:pPr>
      <w:r>
        <w:t>к) нахождение под арестом, на принудительном лечении по решению суда;</w:t>
      </w:r>
    </w:p>
    <w:p w:rsidR="00BA123E" w:rsidRDefault="00BA123E">
      <w:pPr>
        <w:pStyle w:val="ConsPlusNormal"/>
        <w:spacing w:before="220"/>
        <w:ind w:firstLine="540"/>
        <w:jc w:val="both"/>
      </w:pPr>
      <w:r>
        <w:t>л) наличие инвалидности у родителей (одного из родителей);</w:t>
      </w:r>
    </w:p>
    <w:p w:rsidR="00BA123E" w:rsidRDefault="00BA123E">
      <w:pPr>
        <w:pStyle w:val="ConsPlusNormal"/>
        <w:spacing w:before="220"/>
        <w:ind w:firstLine="540"/>
        <w:jc w:val="both"/>
      </w:pPr>
      <w:r>
        <w:t>м) 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BA123E" w:rsidRDefault="00BA123E">
      <w:pPr>
        <w:pStyle w:val="ConsPlusNormal"/>
        <w:spacing w:before="220"/>
        <w:ind w:firstLine="540"/>
        <w:jc w:val="both"/>
      </w:pPr>
      <w:r>
        <w:t>Отсутствие у граждан трудоспособного возраста доходов от трудовой деятельности, и(или) предпринимательской деятельности, и(или) иной приносящей доход деятельности не является уважительной причиной, дающей право на денежную компенсацию.</w:t>
      </w:r>
    </w:p>
    <w:p w:rsidR="00BA123E" w:rsidRDefault="00BA123E">
      <w:pPr>
        <w:pStyle w:val="ConsPlusNormal"/>
        <w:spacing w:before="220"/>
        <w:ind w:firstLine="540"/>
        <w:jc w:val="both"/>
      </w:pPr>
      <w:r>
        <w:t>При подтверждении уважительных причин отсутствия доходов доход члена семьи признается равным нулю.</w:t>
      </w:r>
    </w:p>
    <w:p w:rsidR="00BA123E" w:rsidRDefault="00BA123E">
      <w:pPr>
        <w:pStyle w:val="ConsPlusNormal"/>
        <w:spacing w:before="220"/>
        <w:ind w:firstLine="540"/>
        <w:jc w:val="both"/>
      </w:pPr>
      <w:r>
        <w:t>При отсутствии подтверждения доходов у трудоспособного члена семьи и отсутствии подтверждения уважительных причин отсутствия доходов в среднедушевой денежный доход члена семьи включается условный размер дохода, равный величине среднего дохода, сложившегося в Ленинградской области, предусмотренного областным законом об областном бюджете Ленинградской области на очередной финансовый год и на плановый период.</w:t>
      </w:r>
    </w:p>
    <w:p w:rsidR="00BA123E" w:rsidRDefault="00BA123E">
      <w:pPr>
        <w:pStyle w:val="ConsPlusNormal"/>
        <w:spacing w:before="220"/>
        <w:ind w:firstLine="540"/>
        <w:jc w:val="both"/>
      </w:pPr>
      <w:r>
        <w:t>В случаях отсутствия между родителями соглашения об уплате алиментов на несовершеннолетних детей либо решения суда о взыскании алиментов в состав совокупного дохода включается условный размер алиментов. Условный размер алиментов исчисляется ежемесячно в расчетном периоде и составляет в расчете на одного ребенка 50 процентов величины прожиточного минимума для детей, установленной в Ленинградской области и действующей на дату подачи заявления о предоставлении мер социальной поддержки.</w:t>
      </w:r>
    </w:p>
    <w:p w:rsidR="00BA123E" w:rsidRDefault="00BA123E">
      <w:pPr>
        <w:pStyle w:val="ConsPlusNormal"/>
        <w:ind w:firstLine="540"/>
        <w:jc w:val="both"/>
      </w:pPr>
    </w:p>
    <w:p w:rsidR="00BA123E" w:rsidRDefault="00BA123E">
      <w:pPr>
        <w:pStyle w:val="ConsPlusTitle"/>
        <w:jc w:val="center"/>
        <w:outlineLvl w:val="1"/>
      </w:pPr>
      <w:r>
        <w:t>3. Порядок назначения денежной компенсации</w:t>
      </w:r>
    </w:p>
    <w:p w:rsidR="00BA123E" w:rsidRDefault="00BA123E">
      <w:pPr>
        <w:pStyle w:val="ConsPlusNormal"/>
        <w:ind w:firstLine="540"/>
        <w:jc w:val="both"/>
      </w:pPr>
    </w:p>
    <w:p w:rsidR="00BA123E" w:rsidRDefault="00BA123E">
      <w:pPr>
        <w:pStyle w:val="ConsPlusNormal"/>
        <w:ind w:firstLine="540"/>
        <w:jc w:val="both"/>
      </w:pPr>
      <w:r>
        <w:t xml:space="preserve">3.1. Заявителями, имеющими право обратиться за назначением денежной компенсации, являются физические лица из числа лиц, указанных в </w:t>
      </w:r>
      <w:hyperlink w:anchor="P45">
        <w:r>
          <w:rPr>
            <w:color w:val="0000FF"/>
          </w:rPr>
          <w:t>пункте 1.2</w:t>
        </w:r>
      </w:hyperlink>
      <w:r>
        <w:t xml:space="preserve"> настоящего Порядка (далее - заявитель).</w:t>
      </w:r>
    </w:p>
    <w:p w:rsidR="00BA123E" w:rsidRDefault="00BA123E">
      <w:pPr>
        <w:pStyle w:val="ConsPlusNormal"/>
        <w:spacing w:before="220"/>
        <w:ind w:firstLine="540"/>
        <w:jc w:val="both"/>
      </w:pPr>
      <w:bookmarkStart w:id="3" w:name="P80"/>
      <w:bookmarkEnd w:id="3"/>
      <w:r>
        <w:t>3.2. Денежная компенсация предоставляется на основании заявления о назначении денежной компенсации по форме, установленной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заявление, административный регламент, государственная услуга), и следующих документов (сведений):</w:t>
      </w:r>
    </w:p>
    <w:p w:rsidR="00BA123E" w:rsidRDefault="00BA123E">
      <w:pPr>
        <w:pStyle w:val="ConsPlusNormal"/>
        <w:spacing w:before="220"/>
        <w:ind w:firstLine="540"/>
        <w:jc w:val="both"/>
      </w:pPr>
      <w:r>
        <w:t>1) паспорт гражданина Российской Федерации или иной документ, удостоверяющий личность, в соответствии с законодательством Российской Федерации;</w:t>
      </w:r>
    </w:p>
    <w:p w:rsidR="00BA123E" w:rsidRDefault="00BA123E">
      <w:pPr>
        <w:pStyle w:val="ConsPlusNormal"/>
        <w:spacing w:before="220"/>
        <w:ind w:firstLine="540"/>
        <w:jc w:val="both"/>
      </w:pPr>
      <w:r>
        <w:t>2) согласие на обработку персональных данных лиц, обработка персональных данных которых потребуется для предоставления денежной компенсации в соответствии с административным регламентом;</w:t>
      </w:r>
    </w:p>
    <w:p w:rsidR="00BA123E" w:rsidRDefault="00BA123E">
      <w:pPr>
        <w:pStyle w:val="ConsPlusNormal"/>
        <w:spacing w:before="220"/>
        <w:ind w:firstLine="540"/>
        <w:jc w:val="both"/>
      </w:pPr>
      <w:r>
        <w:t xml:space="preserve">3) документы, подтверждающие право собственности (владения, пользования) на земельный участок, на котором ведется (велось) строительство жилого дома (при отсутствии в </w:t>
      </w:r>
      <w:r>
        <w:lastRenderedPageBreak/>
        <w:t>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BA123E" w:rsidRDefault="00BA123E">
      <w:pPr>
        <w:pStyle w:val="ConsPlusNormal"/>
        <w:spacing w:before="220"/>
        <w:ind w:firstLine="540"/>
        <w:jc w:val="both"/>
      </w:pPr>
      <w:r>
        <w:t>4) в случае отсутствия в паспорте отметки о месте жительства на территории Ленинградской области - копия решения суда об установлении факта проживания на территории Ленинградской области или об определении места жительства заявителя с отметкой о дате вступления его в законную силу, заверенная судебным органом;</w:t>
      </w:r>
    </w:p>
    <w:p w:rsidR="00BA123E" w:rsidRDefault="00BA123E">
      <w:pPr>
        <w:pStyle w:val="ConsPlusNormal"/>
        <w:spacing w:before="220"/>
        <w:ind w:firstLine="540"/>
        <w:jc w:val="both"/>
      </w:pPr>
      <w:r>
        <w:t>5) 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w:t>
      </w:r>
    </w:p>
    <w:p w:rsidR="00BA123E" w:rsidRDefault="00BA123E">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BA123E" w:rsidRDefault="00BA123E">
      <w:pPr>
        <w:pStyle w:val="ConsPlusNormal"/>
        <w:spacing w:before="220"/>
        <w:ind w:firstLine="540"/>
        <w:jc w:val="both"/>
      </w:pPr>
      <w:r>
        <w:t>7) договор (договоры) на выполнение работ;</w:t>
      </w:r>
    </w:p>
    <w:p w:rsidR="00BA123E" w:rsidRDefault="00BA123E">
      <w:pPr>
        <w:pStyle w:val="ConsPlusNormal"/>
        <w:spacing w:before="220"/>
        <w:ind w:firstLine="540"/>
        <w:jc w:val="both"/>
      </w:pPr>
      <w:r>
        <w:t>8) акты выполненных работ по договору (договорам) на выполнение работ;</w:t>
      </w:r>
    </w:p>
    <w:p w:rsidR="00BA123E" w:rsidRDefault="00BA123E">
      <w:pPr>
        <w:pStyle w:val="ConsPlusNormal"/>
        <w:spacing w:before="220"/>
        <w:ind w:firstLine="540"/>
        <w:jc w:val="both"/>
      </w:pPr>
      <w:r>
        <w:t>9) документы, подтверждающие фактически понесенные затраты на оплату выполненных работ по договору (договорам) на выполнение работ (чеки, квитанции);</w:t>
      </w:r>
    </w:p>
    <w:p w:rsidR="00BA123E" w:rsidRDefault="00BA123E">
      <w:pPr>
        <w:pStyle w:val="ConsPlusNormal"/>
        <w:spacing w:before="220"/>
        <w:ind w:firstLine="540"/>
        <w:jc w:val="both"/>
      </w:pPr>
      <w:r>
        <w:t>10) договор купли-продажи лесных насаждений;</w:t>
      </w:r>
    </w:p>
    <w:p w:rsidR="00BA123E" w:rsidRDefault="00BA123E">
      <w:pPr>
        <w:pStyle w:val="ConsPlusNormal"/>
        <w:spacing w:before="220"/>
        <w:ind w:firstLine="540"/>
        <w:jc w:val="both"/>
      </w:pPr>
      <w:r>
        <w:t>11)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BA123E" w:rsidRDefault="00BA123E">
      <w:pPr>
        <w:pStyle w:val="ConsPlusNormal"/>
        <w:spacing w:before="220"/>
        <w:ind w:firstLine="540"/>
        <w:jc w:val="both"/>
      </w:pPr>
      <w:r>
        <w:t>3.3. Заявление с комплектом документов подается:</w:t>
      </w:r>
    </w:p>
    <w:p w:rsidR="00BA123E" w:rsidRDefault="00BA123E">
      <w:pPr>
        <w:pStyle w:val="ConsPlusNormal"/>
        <w:spacing w:before="220"/>
        <w:ind w:firstLine="540"/>
        <w:jc w:val="both"/>
      </w:pPr>
      <w:r>
        <w:t>1) при личной явке:</w:t>
      </w:r>
    </w:p>
    <w:p w:rsidR="00BA123E" w:rsidRDefault="00BA123E">
      <w:pPr>
        <w:pStyle w:val="ConsPlusNormal"/>
        <w:spacing w:before="220"/>
        <w:ind w:firstLine="540"/>
        <w:jc w:val="both"/>
      </w:pPr>
      <w:r>
        <w:t>в филиалы ЛОГКУ "ЦСЗН";</w:t>
      </w:r>
    </w:p>
    <w:p w:rsidR="00BA123E" w:rsidRDefault="00BA123E">
      <w:pPr>
        <w:pStyle w:val="ConsPlusNormal"/>
        <w:spacing w:before="220"/>
        <w:ind w:firstLine="540"/>
        <w:jc w:val="both"/>
      </w:pPr>
      <w:r>
        <w:t>в филиалы государственного бюджетного учреждения Ленинградской области "Многофункциональный центр предоставления государственных и муниципальных услуг";</w:t>
      </w:r>
    </w:p>
    <w:p w:rsidR="00BA123E" w:rsidRDefault="00BA123E">
      <w:pPr>
        <w:pStyle w:val="ConsPlusNormal"/>
        <w:spacing w:before="220"/>
        <w:ind w:firstLine="540"/>
        <w:jc w:val="both"/>
      </w:pPr>
      <w:r>
        <w:t>2) без личной явки:</w:t>
      </w:r>
    </w:p>
    <w:p w:rsidR="00BA123E" w:rsidRDefault="00BA123E">
      <w:pPr>
        <w:pStyle w:val="ConsPlusNormal"/>
        <w:spacing w:before="220"/>
        <w:ind w:firstLine="540"/>
        <w:jc w:val="both"/>
      </w:pPr>
      <w:r>
        <w:t>почтовым отправлением в филиалы ЛОГКУ "ЦСЗН";</w:t>
      </w:r>
    </w:p>
    <w:p w:rsidR="00BA123E" w:rsidRDefault="00BA123E">
      <w:pPr>
        <w:pStyle w:val="ConsPlusNormal"/>
        <w:spacing w:before="220"/>
        <w:ind w:firstLine="540"/>
        <w:jc w:val="both"/>
      </w:pPr>
      <w:r>
        <w:t>в электронной форме через личный кабинет заявителя с использованием федеральной государственной информационной системы "Единый портал государственных и муниципальных услуг (функций)" (при технической реализации).</w:t>
      </w:r>
    </w:p>
    <w:p w:rsidR="00BA123E" w:rsidRDefault="00BA123E">
      <w:pPr>
        <w:pStyle w:val="ConsPlusNormal"/>
        <w:spacing w:before="220"/>
        <w:ind w:firstLine="540"/>
        <w:jc w:val="both"/>
      </w:pPr>
      <w:bookmarkStart w:id="4" w:name="P99"/>
      <w:bookmarkEnd w:id="4"/>
      <w:r>
        <w:t xml:space="preserve">3.4. В дополнение к документам, указанным в </w:t>
      </w:r>
      <w:hyperlink w:anchor="P80">
        <w:r>
          <w:rPr>
            <w:color w:val="0000FF"/>
          </w:rPr>
          <w:t>пункте 3.2</w:t>
        </w:r>
      </w:hyperlink>
      <w:r>
        <w:t xml:space="preserve"> настоящего Порядка, представляются:</w:t>
      </w:r>
    </w:p>
    <w:p w:rsidR="00BA123E" w:rsidRDefault="00BA123E">
      <w:pPr>
        <w:pStyle w:val="ConsPlusNormal"/>
        <w:spacing w:before="220"/>
        <w:ind w:firstLine="540"/>
        <w:jc w:val="both"/>
      </w:pPr>
      <w:r>
        <w:t>1) документы, подтверждающие сведения о доходах каждого члена семьи за последние 12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BA123E" w:rsidRDefault="00BA123E">
      <w:pPr>
        <w:pStyle w:val="ConsPlusNormal"/>
        <w:spacing w:before="220"/>
        <w:ind w:firstLine="540"/>
        <w:jc w:val="both"/>
      </w:pPr>
      <w:r>
        <w:t xml:space="preserve">справки о размере стипендии либо компенсационных выплат в период нахождения </w:t>
      </w:r>
      <w:r>
        <w:lastRenderedPageBreak/>
        <w:t>обучающегося в академическом отпуске;</w:t>
      </w:r>
    </w:p>
    <w:p w:rsidR="00BA123E" w:rsidRDefault="00BA123E">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A123E" w:rsidRDefault="00BA123E">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A123E" w:rsidRDefault="00BA123E">
      <w:pPr>
        <w:pStyle w:val="ConsPlusNormal"/>
        <w:spacing w:before="220"/>
        <w:ind w:firstLine="540"/>
        <w:jc w:val="both"/>
      </w:pPr>
      <w:r>
        <w:t>справки о размере получаемых алиментов либо соглашение об уплате алиментов на ребенка;</w:t>
      </w:r>
    </w:p>
    <w:p w:rsidR="00BA123E" w:rsidRDefault="00BA123E">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BA123E" w:rsidRDefault="00BA123E">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A123E" w:rsidRDefault="00BA123E">
      <w:pPr>
        <w:pStyle w:val="ConsPlusNormal"/>
        <w:spacing w:before="220"/>
        <w:ind w:firstLine="540"/>
        <w:jc w:val="both"/>
      </w:pPr>
      <w:r>
        <w:t>справки о ежемесячном пожизненном содержании судей, вышедших в отставку.</w:t>
      </w:r>
    </w:p>
    <w:p w:rsidR="00BA123E" w:rsidRDefault="00BA123E">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BA123E" w:rsidRDefault="00BA123E">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BA123E" w:rsidRDefault="00BA123E">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BA123E" w:rsidRDefault="00BA123E">
      <w:pPr>
        <w:pStyle w:val="ConsPlusNormal"/>
        <w:spacing w:before="220"/>
        <w:ind w:firstLine="540"/>
        <w:jc w:val="both"/>
      </w:pPr>
      <w:r>
        <w:t>Справки, подтверждающие доходы граждан за расчетный период, представляемые заявителем самостоятельно, должны содержать:</w:t>
      </w:r>
    </w:p>
    <w:p w:rsidR="00BA123E" w:rsidRDefault="00BA123E">
      <w:pPr>
        <w:pStyle w:val="ConsPlusNormal"/>
        <w:spacing w:before="220"/>
        <w:ind w:firstLine="540"/>
        <w:jc w:val="both"/>
      </w:pPr>
      <w:r>
        <w:t>помесячные сведения обо всех выплатах, предусмотренных трудовым законодательством и системой оплаты труда;</w:t>
      </w:r>
    </w:p>
    <w:p w:rsidR="00BA123E" w:rsidRDefault="00BA123E">
      <w:pPr>
        <w:pStyle w:val="ConsPlusNormal"/>
        <w:spacing w:before="220"/>
        <w:ind w:firstLine="540"/>
        <w:jc w:val="both"/>
      </w:pPr>
      <w:r>
        <w:t>сведения о периоде, за который приходятся выплаты;</w:t>
      </w:r>
    </w:p>
    <w:p w:rsidR="00BA123E" w:rsidRDefault="00BA123E">
      <w:pPr>
        <w:pStyle w:val="ConsPlusNormal"/>
        <w:spacing w:before="220"/>
        <w:ind w:firstLine="540"/>
        <w:jc w:val="both"/>
      </w:pPr>
      <w:r>
        <w:t>дату выдачи;</w:t>
      </w:r>
    </w:p>
    <w:p w:rsidR="00BA123E" w:rsidRDefault="00BA123E">
      <w:pPr>
        <w:pStyle w:val="ConsPlusNormal"/>
        <w:spacing w:before="220"/>
        <w:ind w:firstLine="540"/>
        <w:jc w:val="both"/>
      </w:pPr>
      <w:r>
        <w:lastRenderedPageBreak/>
        <w:t>исходящий регистрационный номер документа;</w:t>
      </w:r>
    </w:p>
    <w:p w:rsidR="00BA123E" w:rsidRDefault="00BA123E">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 фамилию, имя, отчество (при наличии), место жительства и данные документа, удостоверяющего личность;</w:t>
      </w:r>
    </w:p>
    <w:p w:rsidR="00BA123E" w:rsidRDefault="00BA123E">
      <w:pPr>
        <w:pStyle w:val="ConsPlusNormal"/>
        <w:spacing w:before="220"/>
        <w:ind w:firstLine="540"/>
        <w:jc w:val="both"/>
      </w:pPr>
      <w:r>
        <w:t>подписи руководителя организации или иного уполномоченного лица;</w:t>
      </w:r>
    </w:p>
    <w:p w:rsidR="00BA123E" w:rsidRDefault="00BA123E">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BA123E" w:rsidRDefault="00BA123E">
      <w:pPr>
        <w:pStyle w:val="ConsPlusNormal"/>
        <w:spacing w:before="220"/>
        <w:ind w:firstLine="540"/>
        <w:jc w:val="both"/>
      </w:pPr>
      <w:bookmarkStart w:id="5" w:name="P119"/>
      <w:bookmarkEnd w:id="5"/>
      <w:r>
        <w:t>2) документы, подтверждающие отсутствие доходов у членов семьи за последние 12 календарных месяцев, предшествующих одному календарному месяцу перед месяцем обращения за государственной услугой, - в случае отсутствия доходов:</w:t>
      </w:r>
    </w:p>
    <w:p w:rsidR="00BA123E" w:rsidRDefault="00BA123E">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A123E" w:rsidRDefault="00BA123E">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BA123E" w:rsidRDefault="00BA123E">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BA123E" w:rsidRDefault="00BA123E">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BA123E" w:rsidRDefault="00BA123E">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BA123E" w:rsidRDefault="00BA123E">
      <w:pPr>
        <w:pStyle w:val="ConsPlusNormal"/>
        <w:spacing w:before="220"/>
        <w:ind w:firstLine="540"/>
        <w:jc w:val="both"/>
      </w:pPr>
      <w:r>
        <w:t>справка об обучении родителей или единственного родителя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A123E" w:rsidRDefault="00BA123E">
      <w:pPr>
        <w:pStyle w:val="ConsPlusNormal"/>
        <w:spacing w:before="220"/>
        <w:ind w:firstLine="540"/>
        <w:jc w:val="both"/>
      </w:pPr>
      <w:r>
        <w:t>3)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A123E" w:rsidRDefault="00BA123E">
      <w:pPr>
        <w:pStyle w:val="ConsPlusNormal"/>
        <w:spacing w:before="220"/>
        <w:ind w:firstLine="540"/>
        <w:jc w:val="both"/>
      </w:pPr>
      <w:bookmarkStart w:id="6" w:name="P127"/>
      <w:bookmarkEnd w:id="6"/>
      <w:r>
        <w:t>3.5. В случае подачи документов представителем заявителя дополнительно к указанным документам представляется документ, удостоверяющий личность представителя заявителя, и документ, подтверждающий его полномочия.</w:t>
      </w:r>
    </w:p>
    <w:p w:rsidR="00BA123E" w:rsidRDefault="00BA123E">
      <w:pPr>
        <w:pStyle w:val="ConsPlusNormal"/>
        <w:spacing w:before="220"/>
        <w:ind w:firstLine="540"/>
        <w:jc w:val="both"/>
      </w:pPr>
      <w:r>
        <w:lastRenderedPageBreak/>
        <w:t xml:space="preserve">3.6. Способы подачи заявления, требования к оформлению документов, указанных в </w:t>
      </w:r>
      <w:hyperlink w:anchor="P80">
        <w:r>
          <w:rPr>
            <w:color w:val="0000FF"/>
          </w:rPr>
          <w:t>пунктах 3.2</w:t>
        </w:r>
      </w:hyperlink>
      <w:r>
        <w:t xml:space="preserve">, </w:t>
      </w:r>
      <w:hyperlink w:anchor="P99">
        <w:r>
          <w:rPr>
            <w:color w:val="0000FF"/>
          </w:rPr>
          <w:t>3.4</w:t>
        </w:r>
      </w:hyperlink>
      <w:r>
        <w:t xml:space="preserve"> и </w:t>
      </w:r>
      <w:hyperlink w:anchor="P127">
        <w:r>
          <w:rPr>
            <w:color w:val="0000FF"/>
          </w:rPr>
          <w:t>3.5</w:t>
        </w:r>
      </w:hyperlink>
      <w:r>
        <w:t xml:space="preserve"> настоящего Порядка, перечень документов (сведений), необходимых в соответствии с законодательными или иными нормативными правовыми актами для назначения денежной компенсации,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устанавливаются административным регламентом.</w:t>
      </w:r>
    </w:p>
    <w:p w:rsidR="00BA123E" w:rsidRDefault="00BA123E">
      <w:pPr>
        <w:pStyle w:val="ConsPlusNormal"/>
        <w:spacing w:before="220"/>
        <w:ind w:firstLine="540"/>
        <w:jc w:val="both"/>
      </w:pPr>
      <w:r>
        <w:t xml:space="preserve">3.7. Основанием для отказа в приеме документов, указанных в </w:t>
      </w:r>
      <w:hyperlink w:anchor="P80">
        <w:r>
          <w:rPr>
            <w:color w:val="0000FF"/>
          </w:rPr>
          <w:t>пунктах 3.2</w:t>
        </w:r>
      </w:hyperlink>
      <w:r>
        <w:t xml:space="preserve">, </w:t>
      </w:r>
      <w:hyperlink w:anchor="P99">
        <w:r>
          <w:rPr>
            <w:color w:val="0000FF"/>
          </w:rPr>
          <w:t>3.4</w:t>
        </w:r>
      </w:hyperlink>
      <w:r>
        <w:t xml:space="preserve"> и </w:t>
      </w:r>
      <w:hyperlink w:anchor="P127">
        <w:r>
          <w:rPr>
            <w:color w:val="0000FF"/>
          </w:rPr>
          <w:t>3.5</w:t>
        </w:r>
      </w:hyperlink>
      <w:r>
        <w:t xml:space="preserve"> настоящего Порядка, является:</w:t>
      </w:r>
    </w:p>
    <w:p w:rsidR="00BA123E" w:rsidRDefault="00BA123E">
      <w:pPr>
        <w:pStyle w:val="ConsPlusNormal"/>
        <w:spacing w:before="220"/>
        <w:ind w:firstLine="540"/>
        <w:jc w:val="both"/>
      </w:pPr>
      <w:r>
        <w:t>1)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BA123E" w:rsidRDefault="00BA123E">
      <w:pPr>
        <w:pStyle w:val="ConsPlusNormal"/>
        <w:spacing w:before="220"/>
        <w:ind w:firstLine="540"/>
        <w:jc w:val="both"/>
      </w:pPr>
      <w:r>
        <w:t>2) несоответствие представленного заявления форме и требованиям, установленным административным регламентом;</w:t>
      </w:r>
    </w:p>
    <w:p w:rsidR="00BA123E" w:rsidRDefault="00BA123E">
      <w:pPr>
        <w:pStyle w:val="ConsPlusNormal"/>
        <w:spacing w:before="220"/>
        <w:ind w:firstLine="540"/>
        <w:jc w:val="both"/>
      </w:pPr>
      <w:r>
        <w:t>3) представление неполного пакета документов (сведений).</w:t>
      </w:r>
    </w:p>
    <w:p w:rsidR="00BA123E" w:rsidRDefault="00BA123E">
      <w:pPr>
        <w:pStyle w:val="ConsPlusNormal"/>
        <w:spacing w:before="220"/>
        <w:ind w:firstLine="540"/>
        <w:jc w:val="both"/>
      </w:pPr>
      <w:r>
        <w:t>Решение об отказе в приеме документов принимается и вручается заявителю в соответствии с административным регламентом.</w:t>
      </w:r>
    </w:p>
    <w:p w:rsidR="00BA123E" w:rsidRDefault="00BA123E">
      <w:pPr>
        <w:pStyle w:val="ConsPlusNormal"/>
        <w:spacing w:before="220"/>
        <w:ind w:firstLine="540"/>
        <w:jc w:val="both"/>
      </w:pPr>
      <w:r>
        <w:t>3.8. Основаниями для отказа в назначении денежной компенсации являются:</w:t>
      </w:r>
    </w:p>
    <w:p w:rsidR="00BA123E" w:rsidRDefault="00BA123E">
      <w:pPr>
        <w:pStyle w:val="ConsPlusNormal"/>
        <w:spacing w:before="220"/>
        <w:ind w:firstLine="540"/>
        <w:jc w:val="both"/>
      </w:pPr>
      <w:r>
        <w:t xml:space="preserve">1) несоответствие заявителя категории граждан, указанной в </w:t>
      </w:r>
      <w:hyperlink w:anchor="P45">
        <w:r>
          <w:rPr>
            <w:color w:val="0000FF"/>
          </w:rPr>
          <w:t>пункте 1.2</w:t>
        </w:r>
      </w:hyperlink>
      <w:r>
        <w:t xml:space="preserve"> настоящего Порядка;</w:t>
      </w:r>
    </w:p>
    <w:p w:rsidR="00BA123E" w:rsidRDefault="00BA123E">
      <w:pPr>
        <w:pStyle w:val="ConsPlusNormal"/>
        <w:spacing w:before="220"/>
        <w:ind w:firstLine="540"/>
        <w:jc w:val="both"/>
      </w:pPr>
      <w:r>
        <w:t xml:space="preserve">2) отсутствие у заявителя права на предоставление денежной компенсации в связи с несоответствием условиям, установленным </w:t>
      </w:r>
      <w:hyperlink w:anchor="P52">
        <w:r>
          <w:rPr>
            <w:color w:val="0000FF"/>
          </w:rPr>
          <w:t>пунктом 2.1</w:t>
        </w:r>
      </w:hyperlink>
      <w:r>
        <w:t xml:space="preserve"> настоящего Порядка;</w:t>
      </w:r>
    </w:p>
    <w:p w:rsidR="00BA123E" w:rsidRDefault="00BA123E">
      <w:pPr>
        <w:pStyle w:val="ConsPlusNormal"/>
        <w:spacing w:before="220"/>
        <w:ind w:firstLine="540"/>
        <w:jc w:val="both"/>
      </w:pPr>
      <w:r>
        <w:t xml:space="preserve">3) поступление сведений о смерти заявителя до принятия ЛОГКУ "ЦСЗН" решения о назначении денежной компенсации в срок, установленный </w:t>
      </w:r>
      <w:hyperlink w:anchor="P141">
        <w:r>
          <w:rPr>
            <w:color w:val="0000FF"/>
          </w:rPr>
          <w:t>пунктом 3.9</w:t>
        </w:r>
      </w:hyperlink>
      <w:r>
        <w:t xml:space="preserve"> настоящего Порядка;</w:t>
      </w:r>
    </w:p>
    <w:p w:rsidR="00BA123E" w:rsidRDefault="00BA123E">
      <w:pPr>
        <w:pStyle w:val="ConsPlusNormal"/>
        <w:spacing w:before="220"/>
        <w:ind w:firstLine="540"/>
        <w:jc w:val="both"/>
      </w:pPr>
      <w:r>
        <w:t>4) превышение среднедушевого денежного дохода члена семьи над критерием нуждаемости;</w:t>
      </w:r>
    </w:p>
    <w:p w:rsidR="00BA123E" w:rsidRDefault="00BA123E">
      <w:pPr>
        <w:pStyle w:val="ConsPlusNormal"/>
        <w:spacing w:before="220"/>
        <w:ind w:firstLine="540"/>
        <w:jc w:val="both"/>
      </w:pPr>
      <w:r>
        <w:t>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BA123E" w:rsidRDefault="00BA123E">
      <w:pPr>
        <w:pStyle w:val="ConsPlusNormal"/>
        <w:spacing w:before="220"/>
        <w:ind w:firstLine="540"/>
        <w:jc w:val="both"/>
      </w:pPr>
      <w:r>
        <w:t>6) повторное обращение за получением денежной компенсации.</w:t>
      </w:r>
    </w:p>
    <w:p w:rsidR="00BA123E" w:rsidRDefault="00BA123E">
      <w:pPr>
        <w:pStyle w:val="ConsPlusNormal"/>
        <w:spacing w:before="220"/>
        <w:ind w:firstLine="540"/>
        <w:jc w:val="both"/>
      </w:pPr>
      <w:bookmarkStart w:id="7" w:name="P141"/>
      <w:bookmarkEnd w:id="7"/>
      <w:r>
        <w:t xml:space="preserve">3.9. Решение о назначении (отказе в назначении) денежной компенсации принимается ЛОГКУ "ЦСЗН" в течение девяти рабочих дней со дня регистрации заявления и документов, указанных в </w:t>
      </w:r>
      <w:hyperlink w:anchor="P80">
        <w:r>
          <w:rPr>
            <w:color w:val="0000FF"/>
          </w:rPr>
          <w:t>пунктах 3.2</w:t>
        </w:r>
      </w:hyperlink>
      <w:r>
        <w:t xml:space="preserve">, </w:t>
      </w:r>
      <w:hyperlink w:anchor="P99">
        <w:r>
          <w:rPr>
            <w:color w:val="0000FF"/>
          </w:rPr>
          <w:t>3.4</w:t>
        </w:r>
      </w:hyperlink>
      <w:r>
        <w:t xml:space="preserve"> и </w:t>
      </w:r>
      <w:hyperlink w:anchor="P127">
        <w:r>
          <w:rPr>
            <w:color w:val="0000FF"/>
          </w:rPr>
          <w:t>3.5</w:t>
        </w:r>
      </w:hyperlink>
      <w:r>
        <w:t xml:space="preserve"> настоящего Порядка, в форме распоряжения.</w:t>
      </w:r>
    </w:p>
    <w:p w:rsidR="00BA123E" w:rsidRDefault="00BA123E">
      <w:pPr>
        <w:pStyle w:val="ConsPlusNormal"/>
        <w:spacing w:before="220"/>
        <w:ind w:firstLine="540"/>
        <w:jc w:val="both"/>
      </w:pPr>
      <w:r>
        <w:t>ЛОГКУ "ЦСЗН" направляет заявителю уведомление о принятом решении в соответствии с административным регламентом.</w:t>
      </w:r>
    </w:p>
    <w:p w:rsidR="00BA123E" w:rsidRDefault="00BA123E">
      <w:pPr>
        <w:pStyle w:val="ConsPlusNormal"/>
        <w:spacing w:before="220"/>
        <w:ind w:firstLine="540"/>
        <w:jc w:val="both"/>
      </w:pPr>
      <w:r>
        <w:t>3.10. В соответствии с принятым решением ЛОГКУ "ЦСЗН" вносит сведения о назначении денежной компенсации в государственную информационную систему "Автоматизированная информационная система "Социальная защита Ленинградской области" (далее - АИС "Соцзащита") в течение одного рабочего дня с даты принятия решения.</w:t>
      </w:r>
    </w:p>
    <w:p w:rsidR="00BA123E" w:rsidRDefault="00BA123E">
      <w:pPr>
        <w:pStyle w:val="ConsPlusNormal"/>
        <w:ind w:firstLine="540"/>
        <w:jc w:val="both"/>
      </w:pPr>
    </w:p>
    <w:p w:rsidR="00BA123E" w:rsidRDefault="00BA123E">
      <w:pPr>
        <w:pStyle w:val="ConsPlusTitle"/>
        <w:jc w:val="center"/>
        <w:outlineLvl w:val="1"/>
      </w:pPr>
      <w:r>
        <w:t>4. Порядок выплаты денежной компенсации</w:t>
      </w:r>
    </w:p>
    <w:p w:rsidR="00BA123E" w:rsidRDefault="00BA123E">
      <w:pPr>
        <w:pStyle w:val="ConsPlusNormal"/>
        <w:ind w:firstLine="540"/>
        <w:jc w:val="both"/>
      </w:pPr>
    </w:p>
    <w:p w:rsidR="00BA123E" w:rsidRDefault="00BA123E">
      <w:pPr>
        <w:pStyle w:val="ConsPlusNormal"/>
        <w:ind w:firstLine="540"/>
        <w:jc w:val="both"/>
      </w:pPr>
      <w:r>
        <w:lastRenderedPageBreak/>
        <w:t>4.1. ЛОГКУ "ЦСЗН" в течение 30 рабочих дней с даты принятия решения о назначении денежной компенсации осуществляет перечисление денежных средств заявителю на счет, открытый в кредитной организации.</w:t>
      </w:r>
    </w:p>
    <w:p w:rsidR="00BA123E" w:rsidRDefault="00BA123E">
      <w:pPr>
        <w:pStyle w:val="ConsPlusNormal"/>
        <w:spacing w:before="220"/>
        <w:ind w:firstLine="540"/>
        <w:jc w:val="both"/>
      </w:pPr>
      <w:r>
        <w:t>4.2. ЛОГКУ "ЦСЗН" в течение семи рабочих дней с даты получения информации о перечислении денежных средств на счета получателей денежной компенсации размещает в АИС "Соцзащита" информацию о перечислении денежных средств.</w:t>
      </w:r>
    </w:p>
    <w:p w:rsidR="00BA123E" w:rsidRDefault="00BA123E">
      <w:pPr>
        <w:pStyle w:val="ConsPlusNormal"/>
        <w:spacing w:before="220"/>
        <w:ind w:firstLine="540"/>
        <w:jc w:val="both"/>
      </w:pPr>
      <w:r>
        <w:t>4.3. Средства денежной компенсации, необоснованно выплаченные получателю денежной компенсации вследствие представления недостоверных сведений и(или) сокрытия информации, влияющей на право получения денежной компенсации, возвращаются получателями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BA123E" w:rsidRDefault="00BA123E">
      <w:pPr>
        <w:pStyle w:val="ConsPlusNormal"/>
        <w:ind w:firstLine="540"/>
        <w:jc w:val="both"/>
      </w:pPr>
    </w:p>
    <w:p w:rsidR="00BA123E" w:rsidRDefault="00BA123E">
      <w:pPr>
        <w:pStyle w:val="ConsPlusNormal"/>
        <w:ind w:firstLine="540"/>
        <w:jc w:val="both"/>
      </w:pPr>
    </w:p>
    <w:p w:rsidR="00BA123E" w:rsidRDefault="00BA123E">
      <w:pPr>
        <w:pStyle w:val="ConsPlusNormal"/>
        <w:ind w:firstLine="540"/>
        <w:jc w:val="both"/>
      </w:pPr>
    </w:p>
    <w:p w:rsidR="00BA123E" w:rsidRDefault="00BA123E">
      <w:pPr>
        <w:pStyle w:val="ConsPlusNormal"/>
        <w:ind w:firstLine="540"/>
        <w:jc w:val="both"/>
      </w:pPr>
    </w:p>
    <w:p w:rsidR="00BA123E" w:rsidRDefault="00BA123E">
      <w:pPr>
        <w:pStyle w:val="ConsPlusNormal"/>
        <w:ind w:firstLine="540"/>
        <w:jc w:val="both"/>
      </w:pPr>
    </w:p>
    <w:p w:rsidR="00BA123E" w:rsidRDefault="00BA123E">
      <w:pPr>
        <w:pStyle w:val="ConsPlusNormal"/>
        <w:jc w:val="right"/>
        <w:outlineLvl w:val="1"/>
      </w:pPr>
      <w:r>
        <w:t>Приложение</w:t>
      </w:r>
    </w:p>
    <w:p w:rsidR="00BA123E" w:rsidRDefault="00BA123E">
      <w:pPr>
        <w:pStyle w:val="ConsPlusNormal"/>
        <w:jc w:val="right"/>
      </w:pPr>
      <w:r>
        <w:t>к Порядку...</w:t>
      </w:r>
    </w:p>
    <w:p w:rsidR="00BA123E" w:rsidRDefault="00BA123E">
      <w:pPr>
        <w:pStyle w:val="ConsPlusNormal"/>
        <w:ind w:firstLine="540"/>
        <w:jc w:val="both"/>
      </w:pPr>
    </w:p>
    <w:p w:rsidR="00BA123E" w:rsidRDefault="00BA123E">
      <w:pPr>
        <w:pStyle w:val="ConsPlusTitle"/>
        <w:jc w:val="center"/>
      </w:pPr>
      <w:bookmarkStart w:id="8" w:name="P158"/>
      <w:bookmarkEnd w:id="8"/>
      <w:r>
        <w:t>СОСТАВ</w:t>
      </w:r>
    </w:p>
    <w:p w:rsidR="00BA123E" w:rsidRDefault="00BA123E">
      <w:pPr>
        <w:pStyle w:val="ConsPlusTitle"/>
        <w:jc w:val="center"/>
      </w:pPr>
      <w:r>
        <w:t>ДЕНЕЖНЫХ ДОХОДОВ, УЧИТЫВАЕМЫХ ПРИ ИСЧИСЛЕНИИ</w:t>
      </w:r>
    </w:p>
    <w:p w:rsidR="00BA123E" w:rsidRDefault="00BA123E">
      <w:pPr>
        <w:pStyle w:val="ConsPlusTitle"/>
        <w:jc w:val="center"/>
      </w:pPr>
      <w:r>
        <w:t>СРЕДНЕДУШЕВОГО ДЕНЕЖНОГО ДОХОДА ЧЛЕНОВ СЕМЕЙ,</w:t>
      </w:r>
    </w:p>
    <w:p w:rsidR="00BA123E" w:rsidRDefault="00BA123E">
      <w:pPr>
        <w:pStyle w:val="ConsPlusTitle"/>
        <w:jc w:val="center"/>
      </w:pPr>
      <w:r>
        <w:t>ИМЕЮЩИХ ДЕТЕЙ, В ЛЕНИНГРАДСКОЙ ОБЛАСТИ</w:t>
      </w:r>
    </w:p>
    <w:p w:rsidR="00BA123E" w:rsidRDefault="00BA123E">
      <w:pPr>
        <w:pStyle w:val="ConsPlusNormal"/>
        <w:ind w:firstLine="540"/>
        <w:jc w:val="both"/>
      </w:pPr>
    </w:p>
    <w:p w:rsidR="00BA123E" w:rsidRDefault="00BA123E">
      <w:pPr>
        <w:pStyle w:val="ConsPlusNormal"/>
        <w:ind w:firstLine="540"/>
        <w:jc w:val="both"/>
      </w:pPr>
      <w:r>
        <w:t>1. Среднедушевой денежный доход члена семьи (СДД) рассчитывается исходя из суммы денежных доходов всех членов семьи за последние 12 календарных месяцев, предшествующих одному календарному месяцу перед месяцем подачи заявления о назначении денежной компенсации, путем деления одной двенадцатой суммы доходов всех членов семьи за расчетный период на число членов семьи.</w:t>
      </w:r>
    </w:p>
    <w:p w:rsidR="00BA123E" w:rsidRDefault="00BA123E">
      <w:pPr>
        <w:pStyle w:val="ConsPlusNormal"/>
        <w:spacing w:before="220"/>
        <w:ind w:firstLine="540"/>
        <w:jc w:val="both"/>
      </w:pPr>
      <w:r>
        <w:t xml:space="preserve">Расчет среднедушевого денежного дохода членов семьи производится на основании сведений о составе семьи, указанных в заявлении о назначении денежной компенсации, перечисленных в </w:t>
      </w:r>
      <w:hyperlink w:anchor="P166">
        <w:r>
          <w:rPr>
            <w:color w:val="0000FF"/>
          </w:rPr>
          <w:t>пункте 2</w:t>
        </w:r>
      </w:hyperlink>
      <w:r>
        <w:t xml:space="preserve"> настоящего приложения.</w:t>
      </w:r>
    </w:p>
    <w:p w:rsidR="00BA123E" w:rsidRDefault="00BA123E">
      <w:pPr>
        <w:pStyle w:val="ConsPlusNormal"/>
        <w:spacing w:before="220"/>
        <w:ind w:firstLine="540"/>
        <w:jc w:val="both"/>
      </w:pPr>
      <w:r>
        <w:t>При исчислении среднедушевого денежного дохода членов многодетной (многодетной приемной) семьи в состав семьи включаются родители (приемные родители), дети (приемные дети) в возрасте до 18 лет и совершеннолетние дети в возрасте до 23 лет, обучающиеся в образовательных организациях по очной форме обучения.</w:t>
      </w:r>
    </w:p>
    <w:p w:rsidR="00BA123E" w:rsidRDefault="00BA123E">
      <w:pPr>
        <w:pStyle w:val="ConsPlusNormal"/>
        <w:spacing w:before="220"/>
        <w:ind w:firstLine="540"/>
        <w:jc w:val="both"/>
      </w:pPr>
      <w:bookmarkStart w:id="9" w:name="P166"/>
      <w:bookmarkEnd w:id="9"/>
      <w:r>
        <w:t>2. При расчете среднедушевого денежного дохода членов семьи, дающего право на меры социальной поддержки, учитываются следующие виды доходов семьи, полученные в денежной форме:</w:t>
      </w:r>
    </w:p>
    <w:p w:rsidR="00BA123E" w:rsidRDefault="00BA123E">
      <w:pPr>
        <w:pStyle w:val="ConsPlusNormal"/>
        <w:spacing w:before="220"/>
        <w:ind w:firstLine="540"/>
        <w:jc w:val="both"/>
      </w:pPr>
      <w: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BA123E" w:rsidRDefault="00BA123E">
      <w:pPr>
        <w:pStyle w:val="ConsPlusNormal"/>
        <w:spacing w:before="220"/>
        <w:ind w:firstLine="540"/>
        <w:jc w:val="both"/>
      </w:pPr>
      <w:r>
        <w:lastRenderedPageBreak/>
        <w:t>пенсии (кроме социальной пенсии на ребенка-инвалида), компенсационные выплаты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w:t>
      </w:r>
    </w:p>
    <w:p w:rsidR="00BA123E" w:rsidRDefault="00BA123E">
      <w:pPr>
        <w:pStyle w:val="ConsPlusNormal"/>
        <w:spacing w:before="220"/>
        <w:ind w:firstLine="540"/>
        <w:jc w:val="both"/>
      </w:pPr>
      <w:r>
        <w:t>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BA123E" w:rsidRDefault="00BA123E">
      <w:pPr>
        <w:pStyle w:val="ConsPlusNormal"/>
        <w:spacing w:before="220"/>
        <w:ind w:firstLine="540"/>
        <w:jc w:val="both"/>
      </w:pPr>
      <w:r>
        <w:t>сумма полученных алиментов;</w:t>
      </w:r>
    </w:p>
    <w:p w:rsidR="00BA123E" w:rsidRDefault="00BA123E">
      <w:pPr>
        <w:pStyle w:val="ConsPlusNormal"/>
        <w:spacing w:before="220"/>
        <w:ind w:firstLine="540"/>
        <w:jc w:val="both"/>
      </w:pPr>
      <w: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BA123E" w:rsidRDefault="00BA123E">
      <w:pPr>
        <w:pStyle w:val="ConsPlusNormal"/>
        <w:spacing w:before="220"/>
        <w:ind w:firstLine="540"/>
        <w:jc w:val="both"/>
      </w:pPr>
      <w:r>
        <w:t>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BA123E" w:rsidRDefault="00BA123E">
      <w:pPr>
        <w:pStyle w:val="ConsPlusNormal"/>
        <w:spacing w:before="220"/>
        <w:ind w:firstLine="540"/>
        <w:jc w:val="both"/>
      </w:pPr>
      <w: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BA123E" w:rsidRDefault="00BA123E">
      <w:pPr>
        <w:pStyle w:val="ConsPlusNormal"/>
        <w:spacing w:before="220"/>
        <w:ind w:firstLine="540"/>
        <w:jc w:val="both"/>
      </w:pPr>
      <w:r>
        <w:t>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BA123E" w:rsidRDefault="00BA123E">
      <w:pPr>
        <w:pStyle w:val="ConsPlusNormal"/>
        <w:spacing w:before="220"/>
        <w:ind w:firstLine="540"/>
        <w:jc w:val="both"/>
      </w:pPr>
      <w:r>
        <w:t>проценты, полученные по вкладам в кредитных учреждениях;</w:t>
      </w:r>
    </w:p>
    <w:p w:rsidR="00BA123E" w:rsidRDefault="00BA123E">
      <w:pPr>
        <w:pStyle w:val="ConsPlusNormal"/>
        <w:spacing w:before="220"/>
        <w:ind w:firstLine="540"/>
        <w:jc w:val="both"/>
      </w:pPr>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BA123E" w:rsidRDefault="00BA123E">
      <w:pPr>
        <w:pStyle w:val="ConsPlusNormal"/>
        <w:spacing w:before="220"/>
        <w:ind w:firstLine="540"/>
        <w:jc w:val="both"/>
      </w:pPr>
      <w:r>
        <w:t>доходы от реализации и сдачи в аренду (наем, поднаем) имущества;</w:t>
      </w:r>
    </w:p>
    <w:p w:rsidR="00BA123E" w:rsidRDefault="00BA123E">
      <w:pPr>
        <w:pStyle w:val="ConsPlusNormal"/>
        <w:spacing w:before="220"/>
        <w:ind w:firstLine="540"/>
        <w:jc w:val="both"/>
      </w:pPr>
      <w:r>
        <w:t>доходы по договорам авторского заказа, об отчуждении исключительного права на результаты интеллектуальной деятельности;</w:t>
      </w:r>
    </w:p>
    <w:p w:rsidR="00BA123E" w:rsidRDefault="00BA123E">
      <w:pPr>
        <w:pStyle w:val="ConsPlusNormal"/>
        <w:spacing w:before="220"/>
        <w:ind w:firstLine="540"/>
        <w:jc w:val="both"/>
      </w:pPr>
      <w:r>
        <w:t>доходы, полученные в рамках применения специального налогового режима "Налог на профессиональный доход";</w:t>
      </w:r>
    </w:p>
    <w:p w:rsidR="00BA123E" w:rsidRDefault="00BA123E">
      <w:pPr>
        <w:pStyle w:val="ConsPlusNormal"/>
        <w:spacing w:before="220"/>
        <w:ind w:firstLine="540"/>
        <w:jc w:val="both"/>
      </w:pPr>
      <w:r>
        <w:t>ежемесячное пожизненное содержание судей, вышедших в отставку;</w:t>
      </w:r>
    </w:p>
    <w:p w:rsidR="00BA123E" w:rsidRDefault="00BA123E">
      <w:pPr>
        <w:pStyle w:val="ConsPlusNormal"/>
        <w:spacing w:before="220"/>
        <w:ind w:firstLine="540"/>
        <w:jc w:val="both"/>
      </w:pPr>
      <w:r>
        <w:t xml:space="preserve">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w:t>
      </w:r>
      <w:r>
        <w:lastRenderedPageBreak/>
        <w:t>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A123E" w:rsidRDefault="00BA123E">
      <w:pPr>
        <w:pStyle w:val="ConsPlusNormal"/>
        <w:spacing w:before="220"/>
        <w:ind w:firstLine="540"/>
        <w:jc w:val="both"/>
      </w:pPr>
      <w:r>
        <w:t>доход, полученный заявителем или членами его семьи за пределами Российской Федерации;</w:t>
      </w:r>
    </w:p>
    <w:p w:rsidR="00BA123E" w:rsidRDefault="00BA123E">
      <w:pPr>
        <w:pStyle w:val="ConsPlusNormal"/>
        <w:spacing w:before="220"/>
        <w:ind w:firstLine="540"/>
        <w:jc w:val="both"/>
      </w:pPr>
      <w:r>
        <w:t>ежемесячное вознаграждение, причитающееся приемным родителям;</w:t>
      </w:r>
    </w:p>
    <w:p w:rsidR="00BA123E" w:rsidRDefault="00BA123E">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BA123E" w:rsidRDefault="00BA123E">
      <w:pPr>
        <w:pStyle w:val="ConsPlusNormal"/>
        <w:spacing w:before="220"/>
        <w:ind w:firstLine="540"/>
        <w:jc w:val="both"/>
      </w:pPr>
      <w:r>
        <w:t>пособие по временной нетрудоспособности;</w:t>
      </w:r>
    </w:p>
    <w:p w:rsidR="00BA123E" w:rsidRDefault="00BA123E">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A123E" w:rsidRDefault="00BA123E">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A123E" w:rsidRDefault="00BA123E">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BA123E" w:rsidRDefault="00BA123E">
      <w:pPr>
        <w:pStyle w:val="ConsPlusNormal"/>
        <w:spacing w:before="220"/>
        <w:ind w:firstLine="540"/>
        <w:jc w:val="both"/>
      </w:pPr>
      <w:r>
        <w:t>денежные средства на содержание ребенка (детей), воспитывающегося в приемной семье по договору о приемной семье в соответствии с действующим законодательством;</w:t>
      </w:r>
    </w:p>
    <w:p w:rsidR="00BA123E" w:rsidRDefault="00BA123E">
      <w:pPr>
        <w:pStyle w:val="ConsPlusNormal"/>
        <w:spacing w:before="220"/>
        <w:ind w:firstLine="540"/>
        <w:jc w:val="both"/>
      </w:pPr>
      <w:r>
        <w:t>ежемесячная денежная сумма, выплачиваемая приемным родителям (родителю) за воспитание каждого ребенка в возрасте до трех лет, ребенка с отклонениями в развитии, ребенка-инвалида;</w:t>
      </w:r>
    </w:p>
    <w:p w:rsidR="00BA123E" w:rsidRDefault="00BA123E">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BA123E" w:rsidRDefault="00BA123E">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BA123E" w:rsidRDefault="00BA123E">
      <w:pPr>
        <w:pStyle w:val="ConsPlusNormal"/>
        <w:spacing w:before="220"/>
        <w:ind w:firstLine="540"/>
        <w:jc w:val="both"/>
      </w:pPr>
      <w:r>
        <w:t xml:space="preserve">3. 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 сложившегося в Ленинградской области, которая ежегодно устанавливается областным законом об областном бюджете Ленинградской области на </w:t>
      </w:r>
      <w:r>
        <w:lastRenderedPageBreak/>
        <w:t>очередной финансовый год и на плановый период.</w:t>
      </w:r>
    </w:p>
    <w:p w:rsidR="00BA123E" w:rsidRDefault="00BA123E">
      <w:pPr>
        <w:pStyle w:val="ConsPlusNormal"/>
        <w:spacing w:before="220"/>
        <w:ind w:firstLine="540"/>
        <w:jc w:val="both"/>
      </w:pPr>
      <w:r>
        <w:t>Доходы семьи не уменьшаются на сумму налогов и иных обязательных платежей, кроме сумм алиментов.</w:t>
      </w:r>
    </w:p>
    <w:p w:rsidR="00BA123E" w:rsidRDefault="00BA123E">
      <w:pPr>
        <w:pStyle w:val="ConsPlusNormal"/>
        <w:spacing w:before="220"/>
        <w:ind w:firstLine="540"/>
        <w:jc w:val="both"/>
      </w:pPr>
      <w:r>
        <w:t>Суммы алиментов, получаемые членами семьи, учитываются в совокупном доходе в месяце их фактического получения.</w:t>
      </w:r>
    </w:p>
    <w:p w:rsidR="00BA123E" w:rsidRDefault="00BA123E">
      <w:pPr>
        <w:pStyle w:val="ConsPlusNormal"/>
        <w:spacing w:before="220"/>
        <w:ind w:firstLine="540"/>
        <w:jc w:val="both"/>
      </w:pPr>
      <w:r>
        <w:t>Доход семьи, получаемый в иностранной валюте, пересчитывается в рубли по курсу Центрального банка Российской Федерации на день получения.</w:t>
      </w:r>
    </w:p>
    <w:p w:rsidR="00BA123E" w:rsidRDefault="00BA123E">
      <w:pPr>
        <w:pStyle w:val="ConsPlusNormal"/>
        <w:spacing w:before="220"/>
        <w:ind w:firstLine="540"/>
        <w:jc w:val="both"/>
      </w:pPr>
      <w: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BA123E" w:rsidRDefault="00BA123E">
      <w:pPr>
        <w:pStyle w:val="ConsPlusNormal"/>
        <w:spacing w:before="220"/>
        <w:ind w:firstLine="540"/>
        <w:jc w:val="both"/>
      </w:pPr>
      <w: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BA123E" w:rsidRDefault="00BA123E">
      <w:pPr>
        <w:pStyle w:val="ConsPlusNormal"/>
        <w:spacing w:before="220"/>
        <w:ind w:firstLine="540"/>
        <w:jc w:val="both"/>
      </w:pPr>
      <w: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
    <w:p w:rsidR="00BA123E" w:rsidRDefault="00BA123E">
      <w:pPr>
        <w:pStyle w:val="ConsPlusNormal"/>
        <w:spacing w:before="220"/>
        <w:ind w:firstLine="540"/>
        <w:jc w:val="both"/>
      </w:pPr>
      <w:r>
        <w:t xml:space="preserve">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w:t>
      </w:r>
      <w:hyperlink w:anchor="P166">
        <w:r>
          <w:rPr>
            <w:color w:val="0000FF"/>
          </w:rPr>
          <w:t>пунктом 2</w:t>
        </w:r>
      </w:hyperlink>
      <w:r>
        <w:t xml:space="preserve"> настоящего приложения.</w:t>
      </w:r>
    </w:p>
    <w:p w:rsidR="00BA123E" w:rsidRDefault="00BA123E">
      <w:pPr>
        <w:pStyle w:val="ConsPlusNormal"/>
        <w:spacing w:before="220"/>
        <w:ind w:firstLine="540"/>
        <w:jc w:val="both"/>
      </w:pPr>
      <w:r>
        <w:t>Суммы оплаты сезонных, временных и других видов работ, выполняемых по срочным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BA123E" w:rsidRDefault="00BA123E">
      <w:pPr>
        <w:pStyle w:val="ConsPlusNormal"/>
        <w:spacing w:before="220"/>
        <w:ind w:firstLine="540"/>
        <w:jc w:val="both"/>
      </w:pPr>
      <w:r>
        <w:t>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BA123E" w:rsidRDefault="00BA123E">
      <w:pPr>
        <w:pStyle w:val="ConsPlusNormal"/>
        <w:spacing w:before="220"/>
        <w:ind w:firstLine="540"/>
        <w:jc w:val="both"/>
      </w:pPr>
      <w:r>
        <w:t>Сумма пенсии, выплаченная за прошлое время, делится на количество месяцев, за которые она начислена (получена), и учитывается в доходах семьи за те месяцы, которые приходятся на расчетный период.</w:t>
      </w:r>
    </w:p>
    <w:p w:rsidR="00BA123E" w:rsidRDefault="00BA123E">
      <w:pPr>
        <w:pStyle w:val="ConsPlusNormal"/>
        <w:spacing w:before="220"/>
        <w:ind w:firstLine="540"/>
        <w:jc w:val="both"/>
      </w:pPr>
      <w:r>
        <w:t>В совокупный доход семьи, взявшей ребенка под опеку или попечительство, включаются доходы родителей или одного из них (кроме случаев лишения родительских прав), а также назначенные ребенку пенсии, алименты и денежные средства на содержание ребенка, находящегося под опекой или попечительством.</w:t>
      </w:r>
    </w:p>
    <w:p w:rsidR="00BA123E" w:rsidRDefault="00BA123E">
      <w:pPr>
        <w:pStyle w:val="ConsPlusNormal"/>
      </w:pPr>
    </w:p>
    <w:p w:rsidR="00BA123E" w:rsidRDefault="00BA123E">
      <w:pPr>
        <w:pStyle w:val="ConsPlusNormal"/>
      </w:pPr>
    </w:p>
    <w:p w:rsidR="00BA123E" w:rsidRDefault="00BA123E">
      <w:pPr>
        <w:pStyle w:val="ConsPlusNormal"/>
        <w:pBdr>
          <w:bottom w:val="single" w:sz="6" w:space="0" w:color="auto"/>
        </w:pBdr>
        <w:spacing w:before="100" w:after="100"/>
        <w:jc w:val="both"/>
        <w:rPr>
          <w:sz w:val="2"/>
          <w:szCs w:val="2"/>
        </w:rPr>
      </w:pPr>
    </w:p>
    <w:p w:rsidR="003E289A" w:rsidRDefault="003E289A">
      <w:bookmarkStart w:id="10" w:name="_GoBack"/>
      <w:bookmarkEnd w:id="10"/>
    </w:p>
    <w:sectPr w:rsidR="003E289A" w:rsidSect="00967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3E"/>
    <w:rsid w:val="003E289A"/>
    <w:rsid w:val="00567956"/>
    <w:rsid w:val="00BA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56"/>
    <w:pPr>
      <w:spacing w:after="160" w:line="259"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2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12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123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56"/>
    <w:pPr>
      <w:spacing w:after="160" w:line="259"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2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12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12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7415&amp;dst=100807" TargetMode="External"/><Relationship Id="rId13" Type="http://schemas.openxmlformats.org/officeDocument/2006/relationships/hyperlink" Target="https://login.consultant.ru/link/?req=doc&amp;base=LAW&amp;n=173399" TargetMode="External"/><Relationship Id="rId3" Type="http://schemas.openxmlformats.org/officeDocument/2006/relationships/settings" Target="settings.xml"/><Relationship Id="rId7" Type="http://schemas.openxmlformats.org/officeDocument/2006/relationships/hyperlink" Target="https://login.consultant.ru/link/?req=doc&amp;base=SPB&amp;n=307415&amp;dst=100016" TargetMode="External"/><Relationship Id="rId12" Type="http://schemas.openxmlformats.org/officeDocument/2006/relationships/hyperlink" Target="https://login.consultant.ru/link/?req=doc&amp;base=LAW&amp;n=495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511281&amp;dst=100708" TargetMode="External"/><Relationship Id="rId11" Type="http://schemas.openxmlformats.org/officeDocument/2006/relationships/hyperlink" Target="https://login.consultant.ru/link/?req=doc&amp;base=SPB&amp;n=313160"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https://login.consultant.ru/link/?req=doc&amp;base=SPB&amp;n=2771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012&amp;dst=1001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5390</Words>
  <Characters>30727</Characters>
  <Application>Microsoft Office Word</Application>
  <DocSecurity>0</DocSecurity>
  <Lines>256</Lines>
  <Paragraphs>72</Paragraphs>
  <ScaleCrop>false</ScaleCrop>
  <Company/>
  <LinksUpToDate>false</LinksUpToDate>
  <CharactersWithSpaces>36045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Андреевич Гвоздев</dc:creator>
  <cp:lastModifiedBy>Роман Андреевич Гвоздев</cp:lastModifiedBy>
  <cp:revision>1</cp:revision>
  <dcterms:created xsi:type="dcterms:W3CDTF">2025-08-12T07:55:00Z</dcterms:created>
  <dcterms:modified xsi:type="dcterms:W3CDTF">2025-08-12T07:55:00Z</dcterms:modified>
</cp:coreProperties>
</file>