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E8" w:rsidRDefault="00723BE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23BE8" w:rsidRDefault="00723BE8">
      <w:pPr>
        <w:pStyle w:val="ConsPlusNormal"/>
        <w:outlineLvl w:val="0"/>
      </w:pPr>
    </w:p>
    <w:p w:rsidR="00723BE8" w:rsidRDefault="00723BE8">
      <w:pPr>
        <w:pStyle w:val="ConsPlusTitle"/>
        <w:jc w:val="center"/>
        <w:outlineLvl w:val="0"/>
      </w:pPr>
      <w:r>
        <w:t>ПРАВИТЕЛЬСТВО ЛЕНИНГРАДСКОЙ ОБЛАСТИ</w:t>
      </w:r>
    </w:p>
    <w:p w:rsidR="00723BE8" w:rsidRDefault="00723BE8">
      <w:pPr>
        <w:pStyle w:val="ConsPlusTitle"/>
        <w:jc w:val="center"/>
      </w:pPr>
    </w:p>
    <w:p w:rsidR="00723BE8" w:rsidRDefault="00723BE8">
      <w:pPr>
        <w:pStyle w:val="ConsPlusTitle"/>
        <w:jc w:val="center"/>
      </w:pPr>
      <w:r>
        <w:t>ПОСТАНОВЛЕНИЕ</w:t>
      </w:r>
    </w:p>
    <w:p w:rsidR="00723BE8" w:rsidRDefault="00723BE8">
      <w:pPr>
        <w:pStyle w:val="ConsPlusTitle"/>
        <w:jc w:val="center"/>
      </w:pPr>
      <w:r>
        <w:t>от 7 марта 2012 г. N 70</w:t>
      </w:r>
    </w:p>
    <w:p w:rsidR="00723BE8" w:rsidRDefault="00723BE8">
      <w:pPr>
        <w:pStyle w:val="ConsPlusTitle"/>
        <w:jc w:val="center"/>
      </w:pPr>
    </w:p>
    <w:p w:rsidR="00723BE8" w:rsidRDefault="00723BE8">
      <w:pPr>
        <w:pStyle w:val="ConsPlusTitle"/>
        <w:jc w:val="center"/>
      </w:pPr>
      <w:r>
        <w:t>ОБ УТВЕРЖДЕНИИ ПОЛОЖЕНИЯ О ПОРЯДКЕ ПРЕДОСТАВЛЕНИЯ</w:t>
      </w:r>
    </w:p>
    <w:p w:rsidR="00723BE8" w:rsidRDefault="00723BE8">
      <w:pPr>
        <w:pStyle w:val="ConsPlusTitle"/>
        <w:jc w:val="center"/>
      </w:pPr>
      <w:r>
        <w:t>СРЕДСТВ ОБЛАСТНОГО БЮДЖЕТА ЛЕНИНГРАДСКОЙ ОБЛАСТИ</w:t>
      </w:r>
    </w:p>
    <w:p w:rsidR="00723BE8" w:rsidRDefault="00723BE8">
      <w:pPr>
        <w:pStyle w:val="ConsPlusTitle"/>
        <w:jc w:val="center"/>
      </w:pPr>
      <w:r>
        <w:t>НА ПОГРЕБЕНИЕ УМЕРШЕГО ПОЧЕТНОГО ГРАЖДАНИНА</w:t>
      </w:r>
    </w:p>
    <w:p w:rsidR="00723BE8" w:rsidRDefault="00723BE8">
      <w:pPr>
        <w:pStyle w:val="ConsPlusTitle"/>
        <w:jc w:val="center"/>
      </w:pPr>
      <w:r>
        <w:t>ЛЕНИНГРАДСКОЙ ОБЛАСТИ</w:t>
      </w:r>
    </w:p>
    <w:p w:rsidR="00723BE8" w:rsidRDefault="00723B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3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3BE8" w:rsidRDefault="00723B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3BE8" w:rsidRDefault="00723B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3BE8" w:rsidRDefault="00723BE8">
            <w:pPr>
              <w:pStyle w:val="ConsPlusNormal"/>
              <w:jc w:val="center"/>
            </w:pPr>
            <w:r>
              <w:rPr>
                <w:color w:val="392C69"/>
              </w:rPr>
              <w:t>Список изменяющих документов</w:t>
            </w:r>
          </w:p>
          <w:p w:rsidR="00723BE8" w:rsidRDefault="00723BE8">
            <w:pPr>
              <w:pStyle w:val="ConsPlusNormal"/>
              <w:jc w:val="center"/>
            </w:pPr>
            <w:proofErr w:type="gramStart"/>
            <w:r>
              <w:rPr>
                <w:color w:val="392C69"/>
              </w:rPr>
              <w:t>(в ред. Постановлений Правительства Ленинградской области</w:t>
            </w:r>
            <w:proofErr w:type="gramEnd"/>
          </w:p>
          <w:p w:rsidR="00723BE8" w:rsidRDefault="00723BE8">
            <w:pPr>
              <w:pStyle w:val="ConsPlusNormal"/>
              <w:jc w:val="center"/>
            </w:pPr>
            <w:r>
              <w:rPr>
                <w:color w:val="392C69"/>
              </w:rPr>
              <w:t xml:space="preserve">от 28.03.2016 </w:t>
            </w:r>
            <w:hyperlink r:id="rId6">
              <w:r>
                <w:rPr>
                  <w:color w:val="0000FF"/>
                </w:rPr>
                <w:t>N 82</w:t>
              </w:r>
            </w:hyperlink>
            <w:r>
              <w:rPr>
                <w:color w:val="392C69"/>
              </w:rPr>
              <w:t xml:space="preserve">, от 02.07.2018 </w:t>
            </w:r>
            <w:hyperlink r:id="rId7">
              <w:r>
                <w:rPr>
                  <w:color w:val="0000FF"/>
                </w:rPr>
                <w:t>N 223</w:t>
              </w:r>
            </w:hyperlink>
            <w:r>
              <w:rPr>
                <w:color w:val="392C69"/>
              </w:rPr>
              <w:t xml:space="preserve">, от 27.08.2021 </w:t>
            </w:r>
            <w:hyperlink r:id="rId8">
              <w:r>
                <w:rPr>
                  <w:color w:val="0000FF"/>
                </w:rPr>
                <w:t>N 551</w:t>
              </w:r>
            </w:hyperlink>
            <w:r>
              <w:rPr>
                <w:color w:val="392C69"/>
              </w:rPr>
              <w:t>,</w:t>
            </w:r>
          </w:p>
          <w:p w:rsidR="00723BE8" w:rsidRDefault="00723BE8">
            <w:pPr>
              <w:pStyle w:val="ConsPlusNormal"/>
              <w:jc w:val="center"/>
            </w:pPr>
            <w:r>
              <w:rPr>
                <w:color w:val="392C69"/>
              </w:rPr>
              <w:t xml:space="preserve">от 27.07.2022 </w:t>
            </w:r>
            <w:hyperlink r:id="rId9">
              <w:r>
                <w:rPr>
                  <w:color w:val="0000FF"/>
                </w:rPr>
                <w:t>N 527</w:t>
              </w:r>
            </w:hyperlink>
            <w:r>
              <w:rPr>
                <w:color w:val="392C69"/>
              </w:rPr>
              <w:t xml:space="preserve">, от 26.01.2024 </w:t>
            </w:r>
            <w:hyperlink r:id="rId10">
              <w:r>
                <w:rPr>
                  <w:color w:val="0000FF"/>
                </w:rPr>
                <w:t>N 53</w:t>
              </w:r>
            </w:hyperlink>
            <w:r>
              <w:rPr>
                <w:color w:val="392C69"/>
              </w:rPr>
              <w:t xml:space="preserve">, от 14.06.2024 </w:t>
            </w:r>
            <w:hyperlink r:id="rId11">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3BE8" w:rsidRDefault="00723BE8">
            <w:pPr>
              <w:pStyle w:val="ConsPlusNormal"/>
            </w:pPr>
          </w:p>
        </w:tc>
      </w:tr>
    </w:tbl>
    <w:p w:rsidR="00723BE8" w:rsidRDefault="00723BE8">
      <w:pPr>
        <w:pStyle w:val="ConsPlusNormal"/>
        <w:jc w:val="center"/>
      </w:pPr>
    </w:p>
    <w:p w:rsidR="00723BE8" w:rsidRDefault="00723BE8">
      <w:pPr>
        <w:pStyle w:val="ConsPlusNormal"/>
        <w:ind w:firstLine="540"/>
        <w:jc w:val="both"/>
      </w:pPr>
      <w:r>
        <w:t xml:space="preserve">В целях реализации </w:t>
      </w:r>
      <w:hyperlink r:id="rId12">
        <w:r>
          <w:rPr>
            <w:color w:val="0000FF"/>
          </w:rPr>
          <w:t>статьи 11</w:t>
        </w:r>
      </w:hyperlink>
      <w:r>
        <w:t xml:space="preserve"> областного закона от 20 марта 2009 года N 21-оз "О звании "Почетный гражданин Ленинградской области" Правительство Ленинградской области постановляет:</w:t>
      </w:r>
    </w:p>
    <w:p w:rsidR="00723BE8" w:rsidRDefault="00723BE8">
      <w:pPr>
        <w:pStyle w:val="ConsPlusNormal"/>
        <w:ind w:firstLine="540"/>
        <w:jc w:val="both"/>
      </w:pPr>
    </w:p>
    <w:p w:rsidR="00723BE8" w:rsidRDefault="00723BE8">
      <w:pPr>
        <w:pStyle w:val="ConsPlusNormal"/>
        <w:ind w:firstLine="540"/>
        <w:jc w:val="both"/>
      </w:pPr>
      <w:r>
        <w:t xml:space="preserve">1. Утвердить прилагаемое </w:t>
      </w:r>
      <w:hyperlink w:anchor="P42">
        <w:r>
          <w:rPr>
            <w:color w:val="0000FF"/>
          </w:rPr>
          <w:t>Положение</w:t>
        </w:r>
      </w:hyperlink>
      <w:r>
        <w:t xml:space="preserve"> о порядке предоставления средств областного бюджета Ленинградской области на погребение умершего Почетного гражданина Ленинградской области.</w:t>
      </w:r>
    </w:p>
    <w:p w:rsidR="00723BE8" w:rsidRDefault="00723BE8">
      <w:pPr>
        <w:pStyle w:val="ConsPlusNormal"/>
        <w:spacing w:before="220"/>
        <w:ind w:firstLine="540"/>
        <w:jc w:val="both"/>
      </w:pPr>
      <w:r>
        <w:t>2. Определить Ленинградское областное государственное казенное учреждение "Центр социальной защиты населения" уполномоченным по предоставлению компенсационной выплаты на погребение умершего Почетного гражданина Ленинградской области.</w:t>
      </w:r>
    </w:p>
    <w:p w:rsidR="00723BE8" w:rsidRDefault="00723BE8">
      <w:pPr>
        <w:pStyle w:val="ConsPlusNormal"/>
        <w:jc w:val="both"/>
      </w:pPr>
      <w:r>
        <w:t>(</w:t>
      </w:r>
      <w:proofErr w:type="gramStart"/>
      <w:r>
        <w:t>в</w:t>
      </w:r>
      <w:proofErr w:type="gramEnd"/>
      <w:r>
        <w:t xml:space="preserve"> ред. Постановлений Правительства Ленинградской области от 28.03.2016 </w:t>
      </w:r>
      <w:hyperlink r:id="rId13">
        <w:r>
          <w:rPr>
            <w:color w:val="0000FF"/>
          </w:rPr>
          <w:t>N 82</w:t>
        </w:r>
      </w:hyperlink>
      <w:r>
        <w:t xml:space="preserve">, от 02.07.2018 </w:t>
      </w:r>
      <w:hyperlink r:id="rId14">
        <w:r>
          <w:rPr>
            <w:color w:val="0000FF"/>
          </w:rPr>
          <w:t>N 223</w:t>
        </w:r>
      </w:hyperlink>
      <w:r>
        <w:t>)</w:t>
      </w:r>
    </w:p>
    <w:p w:rsidR="00723BE8" w:rsidRDefault="00723BE8">
      <w:pPr>
        <w:pStyle w:val="ConsPlusNormal"/>
        <w:spacing w:before="220"/>
        <w:ind w:firstLine="540"/>
        <w:jc w:val="both"/>
      </w:pPr>
      <w:r>
        <w:t>3. Комитету по социальной защите населения Ленинградской области:</w:t>
      </w:r>
    </w:p>
    <w:p w:rsidR="00723BE8" w:rsidRDefault="00723BE8">
      <w:pPr>
        <w:pStyle w:val="ConsPlusNormal"/>
        <w:spacing w:before="220"/>
        <w:ind w:firstLine="540"/>
        <w:jc w:val="both"/>
      </w:pPr>
      <w:r>
        <w:t>при формировании бюджетной заявки на очередной финансовый год предусматривать средства на предоставление компенсационной выплаты на погребение умершего Почетного гражданина Ленинградской области;</w:t>
      </w:r>
    </w:p>
    <w:p w:rsidR="00723BE8" w:rsidRDefault="00723BE8">
      <w:pPr>
        <w:pStyle w:val="ConsPlusNormal"/>
        <w:spacing w:before="220"/>
        <w:ind w:firstLine="540"/>
        <w:jc w:val="both"/>
      </w:pPr>
      <w:r>
        <w:t xml:space="preserve">обеспечивать размещение информации о предоставлении компенсационной выплаты на погребение умершего Почетного гражданина Ленинградской области в государственной информационной системе "Единая централизованная цифровая платформа в социальной сфере" в соответствии с Федеральным </w:t>
      </w:r>
      <w:hyperlink r:id="rId15">
        <w:r>
          <w:rPr>
            <w:color w:val="0000FF"/>
          </w:rPr>
          <w:t>законом</w:t>
        </w:r>
      </w:hyperlink>
      <w:r>
        <w:t xml:space="preserve"> от 17 июля 1999 года N 178-ФЗ "О государственной социальной помощи".</w:t>
      </w:r>
    </w:p>
    <w:p w:rsidR="00723BE8" w:rsidRDefault="00723BE8">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Ленинградской области от 26.01.2024 N 53)</w:t>
      </w:r>
    </w:p>
    <w:p w:rsidR="00723BE8" w:rsidRDefault="00723BE8">
      <w:pPr>
        <w:pStyle w:val="ConsPlusNormal"/>
        <w:jc w:val="both"/>
      </w:pPr>
      <w:r>
        <w:t xml:space="preserve">(п. 3 в ред. </w:t>
      </w:r>
      <w:hyperlink r:id="rId17">
        <w:r>
          <w:rPr>
            <w:color w:val="0000FF"/>
          </w:rPr>
          <w:t>Постановления</w:t>
        </w:r>
      </w:hyperlink>
      <w:r>
        <w:t xml:space="preserve"> Правительства Ленинградской области от 02.07.2018 N 223)</w:t>
      </w:r>
    </w:p>
    <w:p w:rsidR="00723BE8" w:rsidRDefault="00723BE8">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723BE8" w:rsidRDefault="00723BE8">
      <w:pPr>
        <w:pStyle w:val="ConsPlusNormal"/>
        <w:jc w:val="both"/>
      </w:pPr>
      <w:r>
        <w:t>(</w:t>
      </w:r>
      <w:proofErr w:type="gramStart"/>
      <w:r>
        <w:t>п</w:t>
      </w:r>
      <w:proofErr w:type="gramEnd"/>
      <w:r>
        <w:t xml:space="preserve">. 4 в ред. </w:t>
      </w:r>
      <w:hyperlink r:id="rId18">
        <w:r>
          <w:rPr>
            <w:color w:val="0000FF"/>
          </w:rPr>
          <w:t>Постановления</w:t>
        </w:r>
      </w:hyperlink>
      <w:r>
        <w:t xml:space="preserve"> Правительства Ленинградской области от 02.07.2018 N 223)</w:t>
      </w:r>
    </w:p>
    <w:p w:rsidR="00723BE8" w:rsidRDefault="00723BE8">
      <w:pPr>
        <w:pStyle w:val="ConsPlusNormal"/>
        <w:jc w:val="right"/>
      </w:pPr>
    </w:p>
    <w:p w:rsidR="00723BE8" w:rsidRDefault="00723BE8">
      <w:pPr>
        <w:pStyle w:val="ConsPlusNormal"/>
        <w:jc w:val="right"/>
      </w:pPr>
      <w:r>
        <w:t>Губернатор</w:t>
      </w:r>
    </w:p>
    <w:p w:rsidR="00723BE8" w:rsidRDefault="00723BE8">
      <w:pPr>
        <w:pStyle w:val="ConsPlusNormal"/>
        <w:jc w:val="right"/>
      </w:pPr>
      <w:r>
        <w:t>Ленинградской области</w:t>
      </w:r>
    </w:p>
    <w:p w:rsidR="00723BE8" w:rsidRDefault="00723BE8">
      <w:pPr>
        <w:pStyle w:val="ConsPlusNormal"/>
        <w:jc w:val="right"/>
      </w:pPr>
      <w:proofErr w:type="spellStart"/>
      <w:r>
        <w:t>В.Сердюков</w:t>
      </w:r>
      <w:proofErr w:type="spellEnd"/>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outlineLvl w:val="0"/>
      </w:pPr>
      <w:r>
        <w:t>УТВЕРЖДЕНО</w:t>
      </w:r>
    </w:p>
    <w:p w:rsidR="00723BE8" w:rsidRDefault="00723BE8">
      <w:pPr>
        <w:pStyle w:val="ConsPlusNormal"/>
        <w:jc w:val="right"/>
      </w:pPr>
      <w:r>
        <w:t>постановлением Правительства</w:t>
      </w:r>
    </w:p>
    <w:p w:rsidR="00723BE8" w:rsidRDefault="00723BE8">
      <w:pPr>
        <w:pStyle w:val="ConsPlusNormal"/>
        <w:jc w:val="right"/>
      </w:pPr>
      <w:r>
        <w:t>Ленинградской области</w:t>
      </w:r>
    </w:p>
    <w:p w:rsidR="00723BE8" w:rsidRDefault="00723BE8">
      <w:pPr>
        <w:pStyle w:val="ConsPlusNormal"/>
        <w:jc w:val="right"/>
      </w:pPr>
      <w:r>
        <w:t>от 07.03.2012 N 70</w:t>
      </w:r>
    </w:p>
    <w:p w:rsidR="00723BE8" w:rsidRDefault="00723BE8">
      <w:pPr>
        <w:pStyle w:val="ConsPlusNormal"/>
        <w:jc w:val="right"/>
      </w:pPr>
      <w:r>
        <w:t>(приложение)</w:t>
      </w:r>
    </w:p>
    <w:p w:rsidR="00723BE8" w:rsidRDefault="00723BE8">
      <w:pPr>
        <w:pStyle w:val="ConsPlusNormal"/>
        <w:jc w:val="center"/>
      </w:pPr>
    </w:p>
    <w:p w:rsidR="00723BE8" w:rsidRDefault="00723BE8">
      <w:pPr>
        <w:pStyle w:val="ConsPlusTitle"/>
        <w:jc w:val="center"/>
      </w:pPr>
      <w:bookmarkStart w:id="0" w:name="P42"/>
      <w:bookmarkEnd w:id="0"/>
      <w:r>
        <w:t>ПОЛОЖЕНИЕ</w:t>
      </w:r>
    </w:p>
    <w:p w:rsidR="00723BE8" w:rsidRDefault="00723BE8">
      <w:pPr>
        <w:pStyle w:val="ConsPlusTitle"/>
        <w:jc w:val="center"/>
      </w:pPr>
      <w:r>
        <w:t>О ПОРЯДКЕ ПРЕДОСТАВЛЕНИЯ СРЕДСТВ ОБЛАСТНОГО БЮДЖЕТА</w:t>
      </w:r>
    </w:p>
    <w:p w:rsidR="00723BE8" w:rsidRDefault="00723BE8">
      <w:pPr>
        <w:pStyle w:val="ConsPlusTitle"/>
        <w:jc w:val="center"/>
      </w:pPr>
      <w:r>
        <w:t xml:space="preserve">ЛЕНИНГРАДСКОЙ ОБЛАСТИ НА ПОГРЕБЕНИЕ </w:t>
      </w:r>
      <w:proofErr w:type="gramStart"/>
      <w:r>
        <w:t>УМЕРШЕГО</w:t>
      </w:r>
      <w:proofErr w:type="gramEnd"/>
      <w:r>
        <w:t xml:space="preserve"> ПОЧЕТНОГО</w:t>
      </w:r>
    </w:p>
    <w:p w:rsidR="00723BE8" w:rsidRDefault="00723BE8">
      <w:pPr>
        <w:pStyle w:val="ConsPlusTitle"/>
        <w:jc w:val="center"/>
      </w:pPr>
      <w:r>
        <w:t>ГРАЖДАНИНА ЛЕНИНГРАДСКОЙ ОБЛАСТИ</w:t>
      </w:r>
    </w:p>
    <w:p w:rsidR="00723BE8" w:rsidRDefault="00723B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3B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3BE8" w:rsidRDefault="00723B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3BE8" w:rsidRDefault="00723B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3BE8" w:rsidRDefault="00723BE8">
            <w:pPr>
              <w:pStyle w:val="ConsPlusNormal"/>
              <w:jc w:val="center"/>
            </w:pPr>
            <w:r>
              <w:rPr>
                <w:color w:val="392C69"/>
              </w:rPr>
              <w:t>Список изменяющих документов</w:t>
            </w:r>
          </w:p>
          <w:p w:rsidR="00723BE8" w:rsidRDefault="00723BE8">
            <w:pPr>
              <w:pStyle w:val="ConsPlusNormal"/>
              <w:jc w:val="center"/>
            </w:pPr>
            <w:proofErr w:type="gramStart"/>
            <w:r>
              <w:rPr>
                <w:color w:val="392C69"/>
              </w:rPr>
              <w:t>(в ред. Постановлений Правительства Ленинградской области</w:t>
            </w:r>
            <w:proofErr w:type="gramEnd"/>
          </w:p>
          <w:p w:rsidR="00723BE8" w:rsidRDefault="00723BE8">
            <w:pPr>
              <w:pStyle w:val="ConsPlusNormal"/>
              <w:jc w:val="center"/>
            </w:pPr>
            <w:r>
              <w:rPr>
                <w:color w:val="392C69"/>
              </w:rPr>
              <w:t xml:space="preserve">от 28.03.2016 </w:t>
            </w:r>
            <w:hyperlink r:id="rId19">
              <w:r>
                <w:rPr>
                  <w:color w:val="0000FF"/>
                </w:rPr>
                <w:t>N 82</w:t>
              </w:r>
            </w:hyperlink>
            <w:r>
              <w:rPr>
                <w:color w:val="392C69"/>
              </w:rPr>
              <w:t xml:space="preserve">, от 02.07.2018 </w:t>
            </w:r>
            <w:hyperlink r:id="rId20">
              <w:r>
                <w:rPr>
                  <w:color w:val="0000FF"/>
                </w:rPr>
                <w:t>N 223</w:t>
              </w:r>
            </w:hyperlink>
            <w:r>
              <w:rPr>
                <w:color w:val="392C69"/>
              </w:rPr>
              <w:t xml:space="preserve">, от 27.08.2021 </w:t>
            </w:r>
            <w:hyperlink r:id="rId21">
              <w:r>
                <w:rPr>
                  <w:color w:val="0000FF"/>
                </w:rPr>
                <w:t>N 551</w:t>
              </w:r>
            </w:hyperlink>
            <w:r>
              <w:rPr>
                <w:color w:val="392C69"/>
              </w:rPr>
              <w:t>,</w:t>
            </w:r>
          </w:p>
          <w:p w:rsidR="00723BE8" w:rsidRDefault="00723BE8">
            <w:pPr>
              <w:pStyle w:val="ConsPlusNormal"/>
              <w:jc w:val="center"/>
            </w:pPr>
            <w:r>
              <w:rPr>
                <w:color w:val="392C69"/>
              </w:rPr>
              <w:t xml:space="preserve">от 27.07.2022 </w:t>
            </w:r>
            <w:hyperlink r:id="rId22">
              <w:r>
                <w:rPr>
                  <w:color w:val="0000FF"/>
                </w:rPr>
                <w:t>N 527</w:t>
              </w:r>
            </w:hyperlink>
            <w:r>
              <w:rPr>
                <w:color w:val="392C69"/>
              </w:rPr>
              <w:t xml:space="preserve">, от 14.06.2024 </w:t>
            </w:r>
            <w:hyperlink r:id="rId23">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3BE8" w:rsidRDefault="00723BE8">
            <w:pPr>
              <w:pStyle w:val="ConsPlusNormal"/>
            </w:pPr>
          </w:p>
        </w:tc>
      </w:tr>
    </w:tbl>
    <w:p w:rsidR="00723BE8" w:rsidRDefault="00723BE8">
      <w:pPr>
        <w:pStyle w:val="ConsPlusNormal"/>
        <w:ind w:firstLine="540"/>
        <w:jc w:val="both"/>
      </w:pPr>
    </w:p>
    <w:p w:rsidR="00723BE8" w:rsidRDefault="00723BE8">
      <w:pPr>
        <w:pStyle w:val="ConsPlusNormal"/>
        <w:ind w:firstLine="540"/>
        <w:jc w:val="both"/>
      </w:pPr>
      <w:r>
        <w:t xml:space="preserve">1. Настоящее Положение разработано в соответствии со </w:t>
      </w:r>
      <w:hyperlink r:id="rId24">
        <w:r>
          <w:rPr>
            <w:color w:val="0000FF"/>
          </w:rPr>
          <w:t>статьей 11</w:t>
        </w:r>
      </w:hyperlink>
      <w:r>
        <w:t xml:space="preserve"> областного закона от 20 марта 2009 года N 21-оз "О звании "Почетный гражданин Ленинградской области" и определяет порядок предоставления средств областного бюджета Ленинградской области на погребение умершего Почетного гражданина Ленинградской области.</w:t>
      </w:r>
    </w:p>
    <w:p w:rsidR="00723BE8" w:rsidRDefault="00723BE8">
      <w:pPr>
        <w:pStyle w:val="ConsPlusNormal"/>
        <w:spacing w:before="220"/>
        <w:ind w:firstLine="540"/>
        <w:jc w:val="both"/>
      </w:pPr>
      <w:r>
        <w:t>2. Предоставление средств областного бюджета Ленинградской области на погребение осуществляется физическому лицу, взявшему на себя обязанность осуществить погребение (далее - получатель) умершего Почетного гражданина Ленинградской области, путем предоставления компенсационной выплаты получателю (далее - компенсационная выплата).</w:t>
      </w:r>
    </w:p>
    <w:p w:rsidR="00723BE8" w:rsidRDefault="00723BE8">
      <w:pPr>
        <w:pStyle w:val="ConsPlusNormal"/>
        <w:spacing w:before="220"/>
        <w:ind w:firstLine="540"/>
        <w:jc w:val="both"/>
      </w:pPr>
      <w:r>
        <w:t xml:space="preserve">3. Предоставление средств областного бюджета Ленинградской области на погребение умершего Почетного гражданина Ленинградской области осуществляется в размере, определяемом исходя из фактических затрат, подтвержденных соответствующими документами, но не превышающем размера, установленного областным </w:t>
      </w:r>
      <w:hyperlink r:id="rId25">
        <w:r>
          <w:rPr>
            <w:color w:val="0000FF"/>
          </w:rPr>
          <w:t>законом</w:t>
        </w:r>
      </w:hyperlink>
      <w:r>
        <w:t xml:space="preserve"> от 20 марта 2009 года N 21-оз "О звании "Почетный гражданин Ленинградской области".</w:t>
      </w:r>
    </w:p>
    <w:p w:rsidR="00723BE8" w:rsidRDefault="00723BE8">
      <w:pPr>
        <w:pStyle w:val="ConsPlusNormal"/>
        <w:spacing w:before="220"/>
        <w:ind w:firstLine="540"/>
        <w:jc w:val="both"/>
      </w:pPr>
      <w:r>
        <w:t xml:space="preserve">4. Компенсационная выплата осуществляется независимо от получения социального пособия на погребение, выплачиваемого в соответствии с Федеральным </w:t>
      </w:r>
      <w:hyperlink r:id="rId26">
        <w:r>
          <w:rPr>
            <w:color w:val="0000FF"/>
          </w:rPr>
          <w:t>законом</w:t>
        </w:r>
      </w:hyperlink>
      <w:r>
        <w:t xml:space="preserve"> от 12 января 1996 года N 8-ФЗ "О погребении и похоронном деле".</w:t>
      </w:r>
    </w:p>
    <w:p w:rsidR="00723BE8" w:rsidRDefault="00723BE8">
      <w:pPr>
        <w:pStyle w:val="ConsPlusNormal"/>
        <w:spacing w:before="220"/>
        <w:ind w:firstLine="540"/>
        <w:jc w:val="both"/>
      </w:pPr>
      <w:r>
        <w:t>5. В случае если получатель имеет право на возмещение расходов на ритуальные услуги либо на бесплатное захоронение умершего Почетного гражданина Ленинградской области по другим основаниям, предусмотренным нормативными правовыми актами Российской Федерации либо нормативными правовыми актами субъекта Российской Федерации, возмещение расходов по погребению предоставляется по одному основанию по выбору получателя.</w:t>
      </w:r>
    </w:p>
    <w:p w:rsidR="00723BE8" w:rsidRDefault="00723BE8">
      <w:pPr>
        <w:pStyle w:val="ConsPlusNormal"/>
        <w:spacing w:before="220"/>
        <w:ind w:firstLine="540"/>
        <w:jc w:val="both"/>
      </w:pPr>
      <w:r>
        <w:t>6. Для получения компенсационной выплаты получатель представляет в Ленинградское областное государственное казенное учреждение "Центр социальной защиты населения" заявление о назначении компенсационной выплаты по форме, утвержденной приказом комитета по социальной защите населения Ленинградской области, и следующие документы:</w:t>
      </w:r>
    </w:p>
    <w:p w:rsidR="00723BE8" w:rsidRDefault="00723BE8">
      <w:pPr>
        <w:pStyle w:val="ConsPlusNormal"/>
        <w:spacing w:before="220"/>
        <w:ind w:firstLine="540"/>
        <w:jc w:val="both"/>
      </w:pPr>
      <w:r>
        <w:t>паспорт либо иной документ, удостоверяющий личность, в соответствии с законодательством Российской Федерации;</w:t>
      </w:r>
    </w:p>
    <w:p w:rsidR="00723BE8" w:rsidRDefault="00723BE8">
      <w:pPr>
        <w:pStyle w:val="ConsPlusNormal"/>
        <w:spacing w:before="220"/>
        <w:ind w:firstLine="540"/>
        <w:jc w:val="both"/>
      </w:pPr>
      <w:r>
        <w:lastRenderedPageBreak/>
        <w:t xml:space="preserve">абзац утратил силу. - </w:t>
      </w:r>
      <w:hyperlink r:id="rId27">
        <w:r>
          <w:rPr>
            <w:color w:val="0000FF"/>
          </w:rPr>
          <w:t>Постановление</w:t>
        </w:r>
      </w:hyperlink>
      <w:r>
        <w:t xml:space="preserve"> Правительства Ленинградской области от 27.07.2022 N 527;</w:t>
      </w:r>
    </w:p>
    <w:p w:rsidR="00723BE8" w:rsidRDefault="00723BE8">
      <w:pPr>
        <w:pStyle w:val="ConsPlusNormal"/>
        <w:spacing w:before="220"/>
        <w:ind w:firstLine="540"/>
        <w:jc w:val="both"/>
      </w:pPr>
      <w:r>
        <w:t xml:space="preserve">удостоверение Почетного гражданина Ленинградской области. В случае если Почетный гражданин Ленинградской области получал ежегодную денежную выплату и компенсационную выплату, предусмотренную областным </w:t>
      </w:r>
      <w:hyperlink r:id="rId28">
        <w:r>
          <w:rPr>
            <w:color w:val="0000FF"/>
          </w:rPr>
          <w:t>законом</w:t>
        </w:r>
      </w:hyperlink>
      <w:r>
        <w:t xml:space="preserve"> от 20 марта 2009 года N 21-оз "О звании "Почетный гражданин Ленинградской области", представление удостоверения не требуется;</w:t>
      </w:r>
    </w:p>
    <w:p w:rsidR="00723BE8" w:rsidRDefault="00723BE8">
      <w:pPr>
        <w:pStyle w:val="ConsPlusNormal"/>
        <w:spacing w:before="220"/>
        <w:ind w:firstLine="540"/>
        <w:jc w:val="both"/>
      </w:pPr>
      <w:r>
        <w:t xml:space="preserve">документы, подтверждающие произведенные фактические затраты на погребение умершего Почетного гражданина Ленинградской области в соответствии с </w:t>
      </w:r>
      <w:hyperlink w:anchor="P116">
        <w:r>
          <w:rPr>
            <w:color w:val="0000FF"/>
          </w:rPr>
          <w:t>перечнем</w:t>
        </w:r>
      </w:hyperlink>
      <w:r>
        <w:t xml:space="preserve"> компенсируемых за счет средств областного бюджета Ленинградской области фактических затрат на погребение умершего Почетного гражданина Ленинградской области (приложение 2 к Положению);</w:t>
      </w:r>
    </w:p>
    <w:p w:rsidR="00723BE8" w:rsidRDefault="00723BE8">
      <w:pPr>
        <w:pStyle w:val="ConsPlusNormal"/>
        <w:spacing w:before="220"/>
        <w:ind w:firstLine="540"/>
        <w:jc w:val="both"/>
      </w:pPr>
      <w:r>
        <w:t>сведения о счете получателя, открытом в кредитной организации;</w:t>
      </w:r>
    </w:p>
    <w:p w:rsidR="00723BE8" w:rsidRDefault="00723BE8">
      <w:pPr>
        <w:pStyle w:val="ConsPlusNormal"/>
        <w:spacing w:before="220"/>
        <w:ind w:firstLine="540"/>
        <w:jc w:val="both"/>
      </w:pPr>
      <w:r>
        <w:t>документ, удостоверяющий личность и полномочия представителя гражданина (при подаче документов представителем гражданина).</w:t>
      </w:r>
    </w:p>
    <w:p w:rsidR="00723BE8" w:rsidRDefault="00723BE8">
      <w:pPr>
        <w:pStyle w:val="ConsPlusNormal"/>
        <w:jc w:val="both"/>
      </w:pPr>
      <w:r>
        <w:t xml:space="preserve">(п. 6 в ред. </w:t>
      </w:r>
      <w:hyperlink r:id="rId29">
        <w:r>
          <w:rPr>
            <w:color w:val="0000FF"/>
          </w:rPr>
          <w:t>Постановления</w:t>
        </w:r>
      </w:hyperlink>
      <w:r>
        <w:t xml:space="preserve"> Правительства Ленинградской области от 27.08.2021 N 551)</w:t>
      </w:r>
    </w:p>
    <w:p w:rsidR="00723BE8" w:rsidRDefault="00723BE8">
      <w:pPr>
        <w:pStyle w:val="ConsPlusNormal"/>
        <w:spacing w:before="220"/>
        <w:ind w:firstLine="540"/>
        <w:jc w:val="both"/>
      </w:pPr>
      <w:r>
        <w:t>6.1. Для получения компенсационной выплаты следующие документы запрашиваются в рамках межведомственного информационного взаимодействия:</w:t>
      </w:r>
    </w:p>
    <w:p w:rsidR="00723BE8" w:rsidRDefault="00723BE8">
      <w:pPr>
        <w:pStyle w:val="ConsPlusNormal"/>
        <w:spacing w:before="220"/>
        <w:ind w:firstLine="540"/>
        <w:jc w:val="both"/>
      </w:pPr>
      <w:r>
        <w:t>свидетельство о смерти умершего Почетного гражданина Ленинградской области.</w:t>
      </w:r>
    </w:p>
    <w:p w:rsidR="00723BE8" w:rsidRDefault="00723BE8">
      <w:pPr>
        <w:pStyle w:val="ConsPlusNormal"/>
        <w:jc w:val="both"/>
      </w:pPr>
      <w:r>
        <w:t xml:space="preserve">(п. 6.1 </w:t>
      </w:r>
      <w:proofErr w:type="gramStart"/>
      <w:r>
        <w:t>введен</w:t>
      </w:r>
      <w:proofErr w:type="gramEnd"/>
      <w:r>
        <w:t xml:space="preserve"> </w:t>
      </w:r>
      <w:hyperlink r:id="rId30">
        <w:r>
          <w:rPr>
            <w:color w:val="0000FF"/>
          </w:rPr>
          <w:t>Постановлением</w:t>
        </w:r>
      </w:hyperlink>
      <w:r>
        <w:t xml:space="preserve"> Правительства Ленинградской области от 27.07.2022 N 527)</w:t>
      </w:r>
    </w:p>
    <w:p w:rsidR="00723BE8" w:rsidRDefault="00723BE8">
      <w:pPr>
        <w:pStyle w:val="ConsPlusNormal"/>
        <w:spacing w:before="220"/>
        <w:ind w:firstLine="540"/>
        <w:jc w:val="both"/>
      </w:pPr>
      <w:r>
        <w:t>7. Решение о предоставлении компенсационной выплаты с одновременным уведомлением гражданина о принятом решении принимается Ленинградским областным государственным казенным учреждением "Центр социальной защиты населения" в течение девяти рабочих дней со дня регистрации заявления в Ленинградском областном государственном казенном учреждении "Центр социальной защиты населения".</w:t>
      </w:r>
    </w:p>
    <w:p w:rsidR="00723BE8" w:rsidRDefault="00723BE8">
      <w:pPr>
        <w:pStyle w:val="ConsPlusNormal"/>
        <w:spacing w:before="220"/>
        <w:ind w:firstLine="540"/>
        <w:jc w:val="both"/>
      </w:pPr>
      <w:r>
        <w:t>В случае направления документов по почте днем обращения за компенсационной выплатой и днем направления решения считается дата, указанная на почтовом штемпеле организации федеральной почтовой связи по месту отправления документов.</w:t>
      </w:r>
    </w:p>
    <w:p w:rsidR="00723BE8" w:rsidRDefault="00723BE8">
      <w:pPr>
        <w:pStyle w:val="ConsPlusNormal"/>
        <w:jc w:val="both"/>
      </w:pPr>
      <w:r>
        <w:t>(</w:t>
      </w:r>
      <w:proofErr w:type="gramStart"/>
      <w:r>
        <w:t>п</w:t>
      </w:r>
      <w:proofErr w:type="gramEnd"/>
      <w:r>
        <w:t xml:space="preserve">. 7 в ред. </w:t>
      </w:r>
      <w:hyperlink r:id="rId31">
        <w:r>
          <w:rPr>
            <w:color w:val="0000FF"/>
          </w:rPr>
          <w:t>Постановления</w:t>
        </w:r>
      </w:hyperlink>
      <w:r>
        <w:t xml:space="preserve"> Правительства Ленинградской области от 27.08.2021 N 551)</w:t>
      </w:r>
    </w:p>
    <w:p w:rsidR="00723BE8" w:rsidRDefault="00723BE8">
      <w:pPr>
        <w:pStyle w:val="ConsPlusNormal"/>
        <w:spacing w:before="220"/>
        <w:ind w:firstLine="540"/>
        <w:jc w:val="both"/>
      </w:pPr>
      <w:r>
        <w:t>7.1. 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723BE8" w:rsidRDefault="00723BE8">
      <w:pPr>
        <w:pStyle w:val="ConsPlusNormal"/>
        <w:jc w:val="both"/>
      </w:pPr>
      <w:r>
        <w:t>(</w:t>
      </w:r>
      <w:proofErr w:type="gramStart"/>
      <w:r>
        <w:t>п</w:t>
      </w:r>
      <w:proofErr w:type="gramEnd"/>
      <w:r>
        <w:t xml:space="preserve">. 7.1 введен </w:t>
      </w:r>
      <w:hyperlink r:id="rId32">
        <w:r>
          <w:rPr>
            <w:color w:val="0000FF"/>
          </w:rPr>
          <w:t>Постановлением</w:t>
        </w:r>
      </w:hyperlink>
      <w:r>
        <w:t xml:space="preserve"> Правительства Ленинградской области от 14.06.2024 N 411)</w:t>
      </w:r>
    </w:p>
    <w:p w:rsidR="00723BE8" w:rsidRDefault="00723BE8">
      <w:pPr>
        <w:pStyle w:val="ConsPlusNormal"/>
        <w:spacing w:before="220"/>
        <w:ind w:firstLine="540"/>
        <w:jc w:val="both"/>
      </w:pPr>
      <w:r>
        <w:t>8. Компенсационная выплата назначается при условии, что обращение за компенсационной выплатой последовало не позднее двадцати четырех месяцев со дня смерти Почетного гражданина Ленинградской области.</w:t>
      </w:r>
    </w:p>
    <w:p w:rsidR="00723BE8" w:rsidRDefault="00723BE8">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Ленинградской области от 27.07.2022 N 527)</w:t>
      </w:r>
    </w:p>
    <w:p w:rsidR="00723BE8" w:rsidRDefault="00723BE8">
      <w:pPr>
        <w:pStyle w:val="ConsPlusNormal"/>
        <w:spacing w:before="220"/>
        <w:ind w:firstLine="540"/>
        <w:jc w:val="both"/>
      </w:pPr>
      <w:r>
        <w:t>8.1. Основаниями для отказа заявителю в приеме документов, необходимых для назначения компенсационной выплаты, являются:</w:t>
      </w:r>
    </w:p>
    <w:p w:rsidR="00723BE8" w:rsidRDefault="00723BE8">
      <w:pPr>
        <w:pStyle w:val="ConsPlusNormal"/>
        <w:spacing w:before="220"/>
        <w:ind w:firstLine="540"/>
        <w:jc w:val="both"/>
      </w:pPr>
      <w:r>
        <w:t xml:space="preserve">абзац утратил силу. - </w:t>
      </w:r>
      <w:hyperlink r:id="rId34">
        <w:r>
          <w:rPr>
            <w:color w:val="0000FF"/>
          </w:rPr>
          <w:t>Постановление</w:t>
        </w:r>
      </w:hyperlink>
      <w:r>
        <w:t xml:space="preserve"> Правительства Ленинградской области от 14.06.2024 N 411;</w:t>
      </w:r>
    </w:p>
    <w:p w:rsidR="00723BE8" w:rsidRDefault="00723BE8">
      <w:pPr>
        <w:pStyle w:val="ConsPlusNormal"/>
        <w:spacing w:before="220"/>
        <w:ind w:firstLine="540"/>
        <w:jc w:val="both"/>
      </w:pPr>
      <w: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23BE8" w:rsidRDefault="00723BE8">
      <w:pPr>
        <w:pStyle w:val="ConsPlusNormal"/>
        <w:spacing w:before="220"/>
        <w:ind w:firstLine="540"/>
        <w:jc w:val="both"/>
      </w:pPr>
      <w:r>
        <w:lastRenderedPageBreak/>
        <w:t>Решение об отказе в приеме документов принимается и вручается в соответствии с административным регламентом предоставления соответствующей государственной услуги.</w:t>
      </w:r>
    </w:p>
    <w:p w:rsidR="00723BE8" w:rsidRDefault="00723BE8">
      <w:pPr>
        <w:pStyle w:val="ConsPlusNormal"/>
        <w:jc w:val="both"/>
      </w:pPr>
      <w:r>
        <w:t xml:space="preserve">(п. 8.1 </w:t>
      </w:r>
      <w:proofErr w:type="gramStart"/>
      <w:r>
        <w:t>введен</w:t>
      </w:r>
      <w:proofErr w:type="gramEnd"/>
      <w:r>
        <w:t xml:space="preserve"> </w:t>
      </w:r>
      <w:hyperlink r:id="rId35">
        <w:r>
          <w:rPr>
            <w:color w:val="0000FF"/>
          </w:rPr>
          <w:t>Постановлением</w:t>
        </w:r>
      </w:hyperlink>
      <w:r>
        <w:t xml:space="preserve"> Правительства Ленинградской области от 27.08.2021 N 551)</w:t>
      </w:r>
    </w:p>
    <w:p w:rsidR="00723BE8" w:rsidRDefault="00723BE8">
      <w:pPr>
        <w:pStyle w:val="ConsPlusNormal"/>
        <w:spacing w:before="220"/>
        <w:ind w:firstLine="540"/>
        <w:jc w:val="both"/>
      </w:pPr>
      <w:r>
        <w:t>8.2. Основаниями для отказа заявителю в назначении компенсационной выплаты являются:</w:t>
      </w:r>
    </w:p>
    <w:p w:rsidR="00723BE8" w:rsidRDefault="00723BE8">
      <w:pPr>
        <w:pStyle w:val="ConsPlusNormal"/>
        <w:spacing w:before="220"/>
        <w:ind w:firstLine="540"/>
        <w:jc w:val="both"/>
      </w:pPr>
      <w:r>
        <w:t>отсутствие права на компенсационную выплату;</w:t>
      </w:r>
    </w:p>
    <w:p w:rsidR="00723BE8" w:rsidRDefault="00723BE8">
      <w:pPr>
        <w:pStyle w:val="ConsPlusNormal"/>
        <w:spacing w:before="220"/>
        <w:ind w:firstLine="540"/>
        <w:jc w:val="both"/>
      </w:pPr>
      <w:r>
        <w:t>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723BE8" w:rsidRDefault="00723BE8">
      <w:pPr>
        <w:pStyle w:val="ConsPlusNormal"/>
        <w:spacing w:before="220"/>
        <w:ind w:firstLine="540"/>
        <w:jc w:val="both"/>
      </w:pPr>
      <w:r>
        <w:t>обращение за компенсационной выплатой последовало по истечении двенадцати месяцев со дня смерти Почетного гражданина Ленинградской области;</w:t>
      </w:r>
    </w:p>
    <w:p w:rsidR="00723BE8" w:rsidRDefault="00723BE8">
      <w:pPr>
        <w:pStyle w:val="ConsPlusNormal"/>
        <w:spacing w:before="220"/>
        <w:ind w:firstLine="540"/>
        <w:jc w:val="both"/>
      </w:pPr>
      <w:r>
        <w:t>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723BE8" w:rsidRDefault="00723BE8">
      <w:pPr>
        <w:pStyle w:val="ConsPlusNormal"/>
        <w:jc w:val="both"/>
      </w:pPr>
      <w:r>
        <w:t xml:space="preserve">(абзац введен </w:t>
      </w:r>
      <w:hyperlink r:id="rId36">
        <w:r>
          <w:rPr>
            <w:color w:val="0000FF"/>
          </w:rPr>
          <w:t>Постановлением</w:t>
        </w:r>
      </w:hyperlink>
      <w:r>
        <w:t xml:space="preserve"> Правительства Ленинградской области от 14.06.2024 N 411)</w:t>
      </w:r>
    </w:p>
    <w:p w:rsidR="00723BE8" w:rsidRDefault="00723BE8">
      <w:pPr>
        <w:pStyle w:val="ConsPlusNormal"/>
        <w:jc w:val="both"/>
      </w:pPr>
      <w:r>
        <w:t xml:space="preserve">(п. 8.2 </w:t>
      </w:r>
      <w:proofErr w:type="gramStart"/>
      <w:r>
        <w:t>введен</w:t>
      </w:r>
      <w:proofErr w:type="gramEnd"/>
      <w:r>
        <w:t xml:space="preserve"> </w:t>
      </w:r>
      <w:hyperlink r:id="rId37">
        <w:r>
          <w:rPr>
            <w:color w:val="0000FF"/>
          </w:rPr>
          <w:t>Постановлением</w:t>
        </w:r>
      </w:hyperlink>
      <w:r>
        <w:t xml:space="preserve"> Правительства Ленинградской области от 27.08.2021 N 551)</w:t>
      </w:r>
    </w:p>
    <w:p w:rsidR="00723BE8" w:rsidRDefault="00723BE8">
      <w:pPr>
        <w:pStyle w:val="ConsPlusNormal"/>
        <w:spacing w:before="220"/>
        <w:ind w:firstLine="540"/>
        <w:jc w:val="both"/>
      </w:pPr>
      <w:r>
        <w:t>9. Финансирование расходов, связанных с предоставлением компенсационной выплаты на погребение умершего Почетного гражданина Ленинградской области, осуществляется за счет средств областного бюджета Ленинградской области на соответствующий финансовый год.</w:t>
      </w:r>
    </w:p>
    <w:p w:rsidR="00723BE8" w:rsidRDefault="00723BE8">
      <w:pPr>
        <w:pStyle w:val="ConsPlusNormal"/>
        <w:spacing w:before="220"/>
        <w:ind w:firstLine="540"/>
        <w:jc w:val="both"/>
      </w:pPr>
      <w:r>
        <w:t>Ленинградское областное государственное казенное учреждение "Центр социальной защиты населения" осуществляет перечисление компенсационной выплаты на погребение умершего Почетного гражданина Ленинградской области на указанный получателем счет, открытый в кредитной организации, в пределах средств, предусмотренных на указанные цели в областном бюджете Ленинградской области.</w:t>
      </w:r>
    </w:p>
    <w:p w:rsidR="00723BE8" w:rsidRDefault="00723BE8">
      <w:pPr>
        <w:pStyle w:val="ConsPlusNormal"/>
        <w:jc w:val="both"/>
      </w:pPr>
      <w:r>
        <w:t xml:space="preserve">(в ред. Постановлений Правительства Ленинградской области от 28.03.2016 </w:t>
      </w:r>
      <w:hyperlink r:id="rId38">
        <w:r>
          <w:rPr>
            <w:color w:val="0000FF"/>
          </w:rPr>
          <w:t>N 82</w:t>
        </w:r>
      </w:hyperlink>
      <w:r>
        <w:t xml:space="preserve">, от 02.07.2018 </w:t>
      </w:r>
      <w:hyperlink r:id="rId39">
        <w:r>
          <w:rPr>
            <w:color w:val="0000FF"/>
          </w:rPr>
          <w:t>N 223</w:t>
        </w:r>
      </w:hyperlink>
      <w:r>
        <w:t>)</w:t>
      </w:r>
    </w:p>
    <w:p w:rsidR="00723BE8" w:rsidRDefault="00723BE8">
      <w:pPr>
        <w:pStyle w:val="ConsPlusNormal"/>
        <w:spacing w:before="220"/>
        <w:ind w:firstLine="540"/>
        <w:jc w:val="both"/>
      </w:pPr>
      <w:r>
        <w:t>10. Ленинградское областное государственное казенное учреждение "Центр социальной защиты населения":</w:t>
      </w:r>
    </w:p>
    <w:p w:rsidR="00723BE8" w:rsidRDefault="00723BE8">
      <w:pPr>
        <w:pStyle w:val="ConsPlusNormal"/>
        <w:jc w:val="both"/>
      </w:pPr>
      <w:r>
        <w:t xml:space="preserve">(в ред. </w:t>
      </w:r>
      <w:hyperlink r:id="rId40">
        <w:r>
          <w:rPr>
            <w:color w:val="0000FF"/>
          </w:rPr>
          <w:t>Постановления</w:t>
        </w:r>
      </w:hyperlink>
      <w:r>
        <w:t xml:space="preserve"> Правительства Ленинградской области от 02.07.2018 N 223)</w:t>
      </w:r>
    </w:p>
    <w:p w:rsidR="00723BE8" w:rsidRDefault="00723BE8">
      <w:pPr>
        <w:pStyle w:val="ConsPlusNormal"/>
        <w:spacing w:before="220"/>
        <w:ind w:firstLine="540"/>
        <w:jc w:val="both"/>
      </w:pPr>
      <w:r>
        <w:t>несет ответственность за назначение компенсационной выплаты, полноту и своевременность перечисления компенсационной выплаты;</w:t>
      </w:r>
    </w:p>
    <w:p w:rsidR="00723BE8" w:rsidRDefault="00723BE8">
      <w:pPr>
        <w:pStyle w:val="ConsPlusNormal"/>
        <w:spacing w:before="220"/>
        <w:ind w:firstLine="540"/>
        <w:jc w:val="both"/>
      </w:pPr>
      <w:r>
        <w:t>осуществляет работу по возврату и удержанию излишне выплаченных сумм компенсационной выплаты.</w:t>
      </w:r>
    </w:p>
    <w:p w:rsidR="00723BE8" w:rsidRDefault="00723BE8">
      <w:pPr>
        <w:pStyle w:val="ConsPlusNormal"/>
        <w:jc w:val="both"/>
      </w:pPr>
      <w:r>
        <w:t xml:space="preserve">(п. 10 </w:t>
      </w:r>
      <w:proofErr w:type="gramStart"/>
      <w:r>
        <w:t>введен</w:t>
      </w:r>
      <w:proofErr w:type="gramEnd"/>
      <w:r>
        <w:t xml:space="preserve"> </w:t>
      </w:r>
      <w:hyperlink r:id="rId41">
        <w:r>
          <w:rPr>
            <w:color w:val="0000FF"/>
          </w:rPr>
          <w:t>Постановлением</w:t>
        </w:r>
      </w:hyperlink>
      <w:r>
        <w:t xml:space="preserve"> Правительства Ленинградской области от 28.03.2016 N 82)</w:t>
      </w:r>
    </w:p>
    <w:p w:rsidR="00723BE8" w:rsidRDefault="00723BE8">
      <w:pPr>
        <w:pStyle w:val="ConsPlusNormal"/>
        <w:spacing w:before="220"/>
        <w:ind w:firstLine="540"/>
        <w:jc w:val="both"/>
      </w:pPr>
      <w:r>
        <w:t xml:space="preserve">11. Действия (бездействие) </w:t>
      </w:r>
      <w:proofErr w:type="gramStart"/>
      <w:r>
        <w:t>и(</w:t>
      </w:r>
      <w:proofErr w:type="gramEnd"/>
      <w:r>
        <w:t>или) решения Ленинградского областного государственного казенного учреждения "Центр социальной защиты населения" могут быть обжалованы в комитет по социальной защите населения Ленинградской области либо в суд в порядке, установленном действующим законодательством.</w:t>
      </w:r>
    </w:p>
    <w:p w:rsidR="00723BE8" w:rsidRDefault="00723BE8">
      <w:pPr>
        <w:pStyle w:val="ConsPlusNormal"/>
        <w:jc w:val="both"/>
      </w:pPr>
      <w:r>
        <w:t>(</w:t>
      </w:r>
      <w:proofErr w:type="gramStart"/>
      <w:r>
        <w:t>п</w:t>
      </w:r>
      <w:proofErr w:type="gramEnd"/>
      <w:r>
        <w:t xml:space="preserve">. 11 введен </w:t>
      </w:r>
      <w:hyperlink r:id="rId42">
        <w:r>
          <w:rPr>
            <w:color w:val="0000FF"/>
          </w:rPr>
          <w:t>Постановлением</w:t>
        </w:r>
      </w:hyperlink>
      <w:r>
        <w:t xml:space="preserve"> Правительства Ленинградской области от 28.03.2016 N 82; в ред. </w:t>
      </w:r>
      <w:hyperlink r:id="rId43">
        <w:r>
          <w:rPr>
            <w:color w:val="0000FF"/>
          </w:rPr>
          <w:t>Постановления</w:t>
        </w:r>
      </w:hyperlink>
      <w:r>
        <w:t xml:space="preserve"> Правительства Ленинградской области от 02.07.2018 N 223)</w:t>
      </w: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outlineLvl w:val="1"/>
      </w:pPr>
      <w:r>
        <w:t>Приложение 1</w:t>
      </w:r>
    </w:p>
    <w:p w:rsidR="00723BE8" w:rsidRDefault="00723BE8">
      <w:pPr>
        <w:pStyle w:val="ConsPlusNormal"/>
        <w:jc w:val="right"/>
      </w:pPr>
      <w:r>
        <w:lastRenderedPageBreak/>
        <w:t>к Положению...</w:t>
      </w:r>
    </w:p>
    <w:p w:rsidR="00723BE8" w:rsidRDefault="00723BE8">
      <w:pPr>
        <w:pStyle w:val="ConsPlusNormal"/>
        <w:jc w:val="both"/>
      </w:pPr>
    </w:p>
    <w:p w:rsidR="00723BE8" w:rsidRDefault="00723BE8">
      <w:pPr>
        <w:pStyle w:val="ConsPlusNormal"/>
        <w:jc w:val="center"/>
      </w:pPr>
      <w:r>
        <w:t>ЗАЯВЛЕНИЕ</w:t>
      </w:r>
    </w:p>
    <w:p w:rsidR="00723BE8" w:rsidRDefault="00723BE8">
      <w:pPr>
        <w:pStyle w:val="ConsPlusNormal"/>
        <w:jc w:val="center"/>
      </w:pPr>
    </w:p>
    <w:p w:rsidR="00723BE8" w:rsidRDefault="00723BE8">
      <w:pPr>
        <w:pStyle w:val="ConsPlusNormal"/>
        <w:jc w:val="center"/>
      </w:pPr>
      <w:r>
        <w:t xml:space="preserve">Утратило силу. - </w:t>
      </w:r>
      <w:hyperlink r:id="rId44">
        <w:r>
          <w:rPr>
            <w:color w:val="0000FF"/>
          </w:rPr>
          <w:t>Постановление</w:t>
        </w:r>
      </w:hyperlink>
      <w:r>
        <w:t xml:space="preserve"> Правительства </w:t>
      </w:r>
      <w:proofErr w:type="gramStart"/>
      <w:r>
        <w:t>Ленинградской</w:t>
      </w:r>
      <w:proofErr w:type="gramEnd"/>
    </w:p>
    <w:p w:rsidR="00723BE8" w:rsidRDefault="00723BE8">
      <w:pPr>
        <w:pStyle w:val="ConsPlusNormal"/>
        <w:jc w:val="center"/>
      </w:pPr>
      <w:r>
        <w:t>области от 02.07.2018 N 223.</w:t>
      </w: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pPr>
    </w:p>
    <w:p w:rsidR="00723BE8" w:rsidRDefault="00723BE8">
      <w:pPr>
        <w:pStyle w:val="ConsPlusNormal"/>
        <w:jc w:val="right"/>
        <w:outlineLvl w:val="1"/>
      </w:pPr>
      <w:r>
        <w:t>Приложение 2</w:t>
      </w:r>
    </w:p>
    <w:p w:rsidR="00723BE8" w:rsidRDefault="00723BE8">
      <w:pPr>
        <w:pStyle w:val="ConsPlusNormal"/>
        <w:jc w:val="right"/>
      </w:pPr>
      <w:r>
        <w:t>к Положению...</w:t>
      </w:r>
    </w:p>
    <w:p w:rsidR="00723BE8" w:rsidRDefault="00723BE8">
      <w:pPr>
        <w:pStyle w:val="ConsPlusNormal"/>
        <w:jc w:val="center"/>
      </w:pPr>
    </w:p>
    <w:p w:rsidR="00723BE8" w:rsidRDefault="00723BE8">
      <w:pPr>
        <w:pStyle w:val="ConsPlusTitle"/>
        <w:jc w:val="center"/>
      </w:pPr>
      <w:bookmarkStart w:id="1" w:name="P116"/>
      <w:bookmarkEnd w:id="1"/>
      <w:r>
        <w:t>ПЕРЕЧЕНЬ</w:t>
      </w:r>
    </w:p>
    <w:p w:rsidR="00723BE8" w:rsidRDefault="00723BE8">
      <w:pPr>
        <w:pStyle w:val="ConsPlusTitle"/>
        <w:jc w:val="center"/>
      </w:pPr>
      <w:r>
        <w:t>КОМПЕНСИРУЕМЫХ ЗА СЧЕТ СРЕДСТВ ОБЛАСТНОГО БЮДЖЕТА</w:t>
      </w:r>
    </w:p>
    <w:p w:rsidR="00723BE8" w:rsidRDefault="00723BE8">
      <w:pPr>
        <w:pStyle w:val="ConsPlusTitle"/>
        <w:jc w:val="center"/>
      </w:pPr>
      <w:r>
        <w:t>ЛЕНИНГРАДСКОЙ ОБЛАСТИ ФАКТИЧЕСКИХ ЗАТРАТ НА ПОГРЕБЕНИЕ</w:t>
      </w:r>
    </w:p>
    <w:p w:rsidR="00723BE8" w:rsidRDefault="00723BE8">
      <w:pPr>
        <w:pStyle w:val="ConsPlusTitle"/>
        <w:jc w:val="center"/>
      </w:pPr>
      <w:r>
        <w:t>УМЕРШЕГО ПОЧЕТНОГО ГРАЖДАНИНА ЛЕНИНГРАДСКОЙ ОБЛАСТИ</w:t>
      </w:r>
    </w:p>
    <w:p w:rsidR="00723BE8" w:rsidRDefault="00723BE8">
      <w:pPr>
        <w:pStyle w:val="ConsPlusNormal"/>
        <w:ind w:firstLine="540"/>
        <w:jc w:val="both"/>
      </w:pPr>
    </w:p>
    <w:p w:rsidR="00723BE8" w:rsidRDefault="00723BE8">
      <w:pPr>
        <w:pStyle w:val="ConsPlusTitle"/>
        <w:ind w:firstLine="540"/>
        <w:jc w:val="both"/>
        <w:outlineLvl w:val="2"/>
      </w:pPr>
      <w:r>
        <w:t>Расходы на оплату предметов, необходимых для погребения</w:t>
      </w:r>
    </w:p>
    <w:p w:rsidR="00723BE8" w:rsidRDefault="00723BE8">
      <w:pPr>
        <w:pStyle w:val="ConsPlusNormal"/>
        <w:ind w:firstLine="540"/>
        <w:jc w:val="both"/>
      </w:pPr>
    </w:p>
    <w:p w:rsidR="00723BE8" w:rsidRDefault="00723BE8">
      <w:pPr>
        <w:pStyle w:val="ConsPlusNormal"/>
        <w:ind w:firstLine="540"/>
        <w:jc w:val="both"/>
      </w:pPr>
      <w:r>
        <w:t>1. Гроб</w:t>
      </w:r>
    </w:p>
    <w:p w:rsidR="00723BE8" w:rsidRDefault="00723BE8">
      <w:pPr>
        <w:pStyle w:val="ConsPlusNormal"/>
        <w:spacing w:before="220"/>
        <w:ind w:firstLine="540"/>
        <w:jc w:val="both"/>
      </w:pPr>
      <w:r>
        <w:t>2. Венок</w:t>
      </w:r>
    </w:p>
    <w:p w:rsidR="00723BE8" w:rsidRDefault="00723BE8">
      <w:pPr>
        <w:pStyle w:val="ConsPlusNormal"/>
        <w:spacing w:before="220"/>
        <w:ind w:firstLine="540"/>
        <w:jc w:val="both"/>
      </w:pPr>
      <w:r>
        <w:t>3. Траурная лента с надписью</w:t>
      </w:r>
    </w:p>
    <w:p w:rsidR="00723BE8" w:rsidRDefault="00723BE8">
      <w:pPr>
        <w:pStyle w:val="ConsPlusNormal"/>
        <w:spacing w:before="220"/>
        <w:ind w:firstLine="540"/>
        <w:jc w:val="both"/>
      </w:pPr>
      <w:r>
        <w:t>4. Временное надмогильное сооружение (</w:t>
      </w:r>
      <w:proofErr w:type="gramStart"/>
      <w:r>
        <w:t>цокольный</w:t>
      </w:r>
      <w:proofErr w:type="gramEnd"/>
      <w:r>
        <w:t xml:space="preserve"> </w:t>
      </w:r>
      <w:proofErr w:type="spellStart"/>
      <w:r>
        <w:t>поребрик</w:t>
      </w:r>
      <w:proofErr w:type="spellEnd"/>
      <w:r>
        <w:t xml:space="preserve"> со стелой)</w:t>
      </w:r>
    </w:p>
    <w:p w:rsidR="00723BE8" w:rsidRDefault="00723BE8">
      <w:pPr>
        <w:pStyle w:val="ConsPlusNormal"/>
        <w:spacing w:before="220"/>
        <w:ind w:firstLine="540"/>
        <w:jc w:val="both"/>
      </w:pPr>
      <w:r>
        <w:t>5. Постоянное надмогильное сооружение</w:t>
      </w:r>
    </w:p>
    <w:p w:rsidR="00723BE8" w:rsidRDefault="00723BE8">
      <w:pPr>
        <w:pStyle w:val="ConsPlusNormal"/>
        <w:spacing w:before="220"/>
        <w:ind w:firstLine="540"/>
        <w:jc w:val="both"/>
      </w:pPr>
      <w:r>
        <w:t>6. Крест</w:t>
      </w:r>
    </w:p>
    <w:p w:rsidR="00723BE8" w:rsidRDefault="00723BE8">
      <w:pPr>
        <w:pStyle w:val="ConsPlusNormal"/>
        <w:spacing w:before="220"/>
        <w:ind w:firstLine="540"/>
        <w:jc w:val="both"/>
      </w:pPr>
      <w:r>
        <w:t xml:space="preserve">7. Деревянный </w:t>
      </w:r>
      <w:proofErr w:type="spellStart"/>
      <w:r>
        <w:t>поребрик</w:t>
      </w:r>
      <w:proofErr w:type="spellEnd"/>
    </w:p>
    <w:p w:rsidR="00723BE8" w:rsidRDefault="00723BE8">
      <w:pPr>
        <w:pStyle w:val="ConsPlusNormal"/>
        <w:spacing w:before="220"/>
        <w:ind w:firstLine="540"/>
        <w:jc w:val="both"/>
      </w:pPr>
      <w:r>
        <w:t>8. Мешочек для праха</w:t>
      </w:r>
    </w:p>
    <w:p w:rsidR="00723BE8" w:rsidRDefault="00723BE8">
      <w:pPr>
        <w:pStyle w:val="ConsPlusNormal"/>
        <w:spacing w:before="220"/>
        <w:ind w:firstLine="540"/>
        <w:jc w:val="both"/>
      </w:pPr>
      <w:r>
        <w:t>9. Урна для праха</w:t>
      </w:r>
    </w:p>
    <w:p w:rsidR="00723BE8" w:rsidRDefault="00723BE8">
      <w:pPr>
        <w:pStyle w:val="ConsPlusNormal"/>
        <w:spacing w:before="220"/>
        <w:ind w:firstLine="540"/>
        <w:jc w:val="both"/>
      </w:pPr>
      <w:r>
        <w:t>10. Плитка надгробная</w:t>
      </w:r>
    </w:p>
    <w:p w:rsidR="00723BE8" w:rsidRDefault="00723BE8">
      <w:pPr>
        <w:pStyle w:val="ConsPlusNormal"/>
        <w:ind w:firstLine="540"/>
        <w:jc w:val="both"/>
      </w:pPr>
    </w:p>
    <w:p w:rsidR="00723BE8" w:rsidRDefault="00723BE8">
      <w:pPr>
        <w:pStyle w:val="ConsPlusTitle"/>
        <w:ind w:firstLine="540"/>
        <w:jc w:val="both"/>
        <w:outlineLvl w:val="2"/>
      </w:pPr>
      <w:r>
        <w:t>Расходы на оплату ритуальных услуг</w:t>
      </w:r>
    </w:p>
    <w:p w:rsidR="00723BE8" w:rsidRDefault="00723BE8">
      <w:pPr>
        <w:pStyle w:val="ConsPlusNormal"/>
        <w:ind w:firstLine="540"/>
        <w:jc w:val="both"/>
      </w:pPr>
    </w:p>
    <w:p w:rsidR="00723BE8" w:rsidRDefault="00723BE8">
      <w:pPr>
        <w:pStyle w:val="ConsPlusNormal"/>
        <w:ind w:firstLine="540"/>
        <w:jc w:val="both"/>
      </w:pPr>
      <w:r>
        <w:t>1. Услуги по оформлению заказа и организации похорон</w:t>
      </w:r>
    </w:p>
    <w:p w:rsidR="00723BE8" w:rsidRDefault="00723BE8">
      <w:pPr>
        <w:pStyle w:val="ConsPlusNormal"/>
        <w:spacing w:before="220"/>
        <w:ind w:firstLine="540"/>
        <w:jc w:val="both"/>
      </w:pPr>
      <w:r>
        <w:t>2. Вывоз тела умершего в морг на хранение с оформлением счета по вывозу</w:t>
      </w:r>
    </w:p>
    <w:p w:rsidR="00723BE8" w:rsidRDefault="00723BE8">
      <w:pPr>
        <w:pStyle w:val="ConsPlusNormal"/>
        <w:spacing w:before="220"/>
        <w:ind w:firstLine="540"/>
        <w:jc w:val="both"/>
      </w:pPr>
      <w:r>
        <w:t>3. Индивидуальная доставка гроба в морг</w:t>
      </w:r>
    </w:p>
    <w:p w:rsidR="00723BE8" w:rsidRDefault="00723BE8">
      <w:pPr>
        <w:pStyle w:val="ConsPlusNormal"/>
        <w:spacing w:before="220"/>
        <w:ind w:firstLine="540"/>
        <w:jc w:val="both"/>
      </w:pPr>
      <w:r>
        <w:t>4. Перевозка гроба с телом умершего и сопровождающих лиц</w:t>
      </w:r>
    </w:p>
    <w:p w:rsidR="00723BE8" w:rsidRDefault="00723BE8">
      <w:pPr>
        <w:pStyle w:val="ConsPlusNormal"/>
        <w:spacing w:before="220"/>
        <w:ind w:firstLine="540"/>
        <w:jc w:val="both"/>
      </w:pPr>
      <w:r>
        <w:t>5. Траурное сопровождение гроба с телом умершего во время церемонии похорон специализированной бригадой</w:t>
      </w:r>
    </w:p>
    <w:p w:rsidR="00723BE8" w:rsidRDefault="00723BE8">
      <w:pPr>
        <w:pStyle w:val="ConsPlusNormal"/>
        <w:spacing w:before="220"/>
        <w:ind w:firstLine="540"/>
        <w:jc w:val="both"/>
      </w:pPr>
      <w:r>
        <w:t>6. Перевозка специализированной бригады траурного сопровождения на протяжении всей церемонии похорон</w:t>
      </w:r>
    </w:p>
    <w:p w:rsidR="00723BE8" w:rsidRDefault="00723BE8">
      <w:pPr>
        <w:pStyle w:val="ConsPlusNormal"/>
        <w:spacing w:before="220"/>
        <w:ind w:firstLine="540"/>
        <w:jc w:val="both"/>
      </w:pPr>
      <w:r>
        <w:lastRenderedPageBreak/>
        <w:t>7. Прокат постамента погребального (большого)</w:t>
      </w:r>
    </w:p>
    <w:p w:rsidR="00723BE8" w:rsidRDefault="00723BE8">
      <w:pPr>
        <w:pStyle w:val="ConsPlusNormal"/>
        <w:spacing w:before="220"/>
        <w:ind w:firstLine="540"/>
        <w:jc w:val="both"/>
      </w:pPr>
      <w:r>
        <w:t>8. Прокат подставок под венки</w:t>
      </w:r>
    </w:p>
    <w:p w:rsidR="00723BE8" w:rsidRDefault="00723BE8">
      <w:pPr>
        <w:pStyle w:val="ConsPlusNormal"/>
        <w:spacing w:before="220"/>
        <w:ind w:firstLine="540"/>
        <w:jc w:val="both"/>
      </w:pPr>
      <w:r>
        <w:t>9. Прокат подставок под орденские подушки для церемонии похорон</w:t>
      </w:r>
    </w:p>
    <w:p w:rsidR="00723BE8" w:rsidRDefault="00723BE8">
      <w:pPr>
        <w:pStyle w:val="ConsPlusNormal"/>
        <w:spacing w:before="220"/>
        <w:ind w:firstLine="540"/>
        <w:jc w:val="both"/>
      </w:pPr>
      <w:r>
        <w:t>10. Индивидуальная доставка к месту погребения (прощания) постамента погребального, подставок под венки, креста</w:t>
      </w:r>
    </w:p>
    <w:p w:rsidR="00723BE8" w:rsidRDefault="00723BE8">
      <w:pPr>
        <w:pStyle w:val="ConsPlusNormal"/>
        <w:spacing w:before="220"/>
        <w:ind w:firstLine="540"/>
        <w:jc w:val="both"/>
      </w:pPr>
      <w:r>
        <w:t>11. Музыкальное сопровождение во время церемонии похорон на кладбище</w:t>
      </w:r>
    </w:p>
    <w:p w:rsidR="00723BE8" w:rsidRDefault="00723BE8">
      <w:pPr>
        <w:pStyle w:val="ConsPlusNormal"/>
        <w:spacing w:before="220"/>
        <w:ind w:firstLine="540"/>
        <w:jc w:val="both"/>
      </w:pPr>
      <w:r>
        <w:t>12. Подготовка тела умершего к погребению</w:t>
      </w:r>
    </w:p>
    <w:p w:rsidR="00723BE8" w:rsidRDefault="00723BE8">
      <w:pPr>
        <w:pStyle w:val="ConsPlusNormal"/>
        <w:spacing w:before="220"/>
        <w:ind w:firstLine="540"/>
        <w:jc w:val="both"/>
      </w:pPr>
      <w:r>
        <w:t>13. Подготовка могилы для гроба</w:t>
      </w:r>
    </w:p>
    <w:p w:rsidR="00723BE8" w:rsidRDefault="00723BE8">
      <w:pPr>
        <w:pStyle w:val="ConsPlusNormal"/>
        <w:spacing w:before="220"/>
        <w:ind w:firstLine="540"/>
        <w:jc w:val="both"/>
      </w:pPr>
      <w:r>
        <w:t>14. Установка временного надмогильного сооружения:</w:t>
      </w:r>
    </w:p>
    <w:p w:rsidR="00723BE8" w:rsidRDefault="00723BE8">
      <w:pPr>
        <w:pStyle w:val="ConsPlusNormal"/>
        <w:spacing w:before="220"/>
        <w:ind w:firstLine="540"/>
        <w:jc w:val="both"/>
      </w:pPr>
      <w:r>
        <w:t xml:space="preserve">14.1. Установка </w:t>
      </w:r>
      <w:proofErr w:type="gramStart"/>
      <w:r>
        <w:t>деревянного</w:t>
      </w:r>
      <w:proofErr w:type="gramEnd"/>
      <w:r>
        <w:t xml:space="preserve"> </w:t>
      </w:r>
      <w:proofErr w:type="spellStart"/>
      <w:r>
        <w:t>поребрика</w:t>
      </w:r>
      <w:proofErr w:type="spellEnd"/>
    </w:p>
    <w:p w:rsidR="00723BE8" w:rsidRDefault="00723BE8">
      <w:pPr>
        <w:pStyle w:val="ConsPlusNormal"/>
        <w:spacing w:before="220"/>
        <w:ind w:firstLine="540"/>
        <w:jc w:val="both"/>
      </w:pPr>
      <w:r>
        <w:t>15. Кремация тела (останков) умершего:</w:t>
      </w:r>
    </w:p>
    <w:p w:rsidR="00723BE8" w:rsidRDefault="00723BE8">
      <w:pPr>
        <w:pStyle w:val="ConsPlusNormal"/>
        <w:spacing w:before="220"/>
        <w:ind w:firstLine="540"/>
        <w:jc w:val="both"/>
      </w:pPr>
      <w:r>
        <w:t>15.1. Проведение ритуала прощания с предоставлением Центрального зала в здании крематория</w:t>
      </w:r>
    </w:p>
    <w:p w:rsidR="00723BE8" w:rsidRDefault="00723BE8">
      <w:pPr>
        <w:pStyle w:val="ConsPlusNormal"/>
        <w:spacing w:before="220"/>
        <w:ind w:firstLine="540"/>
        <w:jc w:val="both"/>
      </w:pPr>
      <w:r>
        <w:t>15.2. Гравировка урны с прахом</w:t>
      </w:r>
    </w:p>
    <w:p w:rsidR="00723BE8" w:rsidRDefault="00723BE8">
      <w:pPr>
        <w:pStyle w:val="ConsPlusNormal"/>
        <w:spacing w:before="220"/>
        <w:ind w:firstLine="540"/>
        <w:jc w:val="both"/>
      </w:pPr>
      <w:r>
        <w:t>15.3. Оформление урны с прахом</w:t>
      </w:r>
    </w:p>
    <w:p w:rsidR="00723BE8" w:rsidRDefault="00723BE8">
      <w:pPr>
        <w:pStyle w:val="ConsPlusNormal"/>
        <w:spacing w:before="220"/>
        <w:ind w:firstLine="540"/>
        <w:jc w:val="both"/>
      </w:pPr>
      <w:r>
        <w:t>15.4. Рытье могилы для урны с прахом и захоронение урны с прахом</w:t>
      </w:r>
    </w:p>
    <w:p w:rsidR="00723BE8" w:rsidRDefault="00723BE8">
      <w:pPr>
        <w:pStyle w:val="ConsPlusNormal"/>
        <w:spacing w:before="220"/>
        <w:ind w:firstLine="540"/>
        <w:jc w:val="both"/>
      </w:pPr>
      <w:r>
        <w:t>16. Граверные работы:</w:t>
      </w:r>
    </w:p>
    <w:p w:rsidR="00723BE8" w:rsidRDefault="00723BE8">
      <w:pPr>
        <w:pStyle w:val="ConsPlusNormal"/>
        <w:spacing w:before="220"/>
        <w:ind w:firstLine="540"/>
        <w:jc w:val="both"/>
      </w:pPr>
      <w:r>
        <w:t>16.1. Высечка стандартных врезных знаков на надмогильном сооружении</w:t>
      </w:r>
    </w:p>
    <w:p w:rsidR="00723BE8" w:rsidRDefault="00723BE8">
      <w:pPr>
        <w:pStyle w:val="ConsPlusNormal"/>
        <w:spacing w:before="220"/>
        <w:ind w:firstLine="540"/>
        <w:jc w:val="both"/>
      </w:pPr>
      <w:r>
        <w:t>16.2. Окраска врезных и рельефных знаков на надмогильном сооружении</w:t>
      </w:r>
    </w:p>
    <w:p w:rsidR="00723BE8" w:rsidRDefault="00723BE8">
      <w:pPr>
        <w:pStyle w:val="ConsPlusNormal"/>
        <w:spacing w:before="220"/>
        <w:ind w:firstLine="540"/>
        <w:jc w:val="both"/>
      </w:pPr>
      <w:r>
        <w:t>17. Установочные работы:</w:t>
      </w:r>
    </w:p>
    <w:p w:rsidR="00723BE8" w:rsidRDefault="00723BE8">
      <w:pPr>
        <w:pStyle w:val="ConsPlusNormal"/>
        <w:spacing w:before="220"/>
        <w:ind w:firstLine="540"/>
        <w:jc w:val="both"/>
      </w:pPr>
      <w:r>
        <w:t>17.1. Транспортировка надмогильного сооружения до места установки</w:t>
      </w:r>
    </w:p>
    <w:p w:rsidR="00723BE8" w:rsidRDefault="00723BE8">
      <w:pPr>
        <w:pStyle w:val="ConsPlusNormal"/>
        <w:spacing w:before="220"/>
        <w:ind w:firstLine="540"/>
        <w:jc w:val="both"/>
      </w:pPr>
      <w:r>
        <w:t>17.2. Доставка цветника к месту захоронения</w:t>
      </w:r>
    </w:p>
    <w:p w:rsidR="00723BE8" w:rsidRDefault="00723BE8">
      <w:pPr>
        <w:pStyle w:val="ConsPlusNormal"/>
        <w:spacing w:before="220"/>
        <w:ind w:firstLine="540"/>
        <w:jc w:val="both"/>
      </w:pPr>
      <w:r>
        <w:t xml:space="preserve">17.3. Доставка </w:t>
      </w:r>
      <w:proofErr w:type="spellStart"/>
      <w:r>
        <w:t>поребрика</w:t>
      </w:r>
      <w:proofErr w:type="spellEnd"/>
      <w:r>
        <w:t xml:space="preserve"> к месту захоронения</w:t>
      </w:r>
    </w:p>
    <w:p w:rsidR="00723BE8" w:rsidRDefault="00723BE8">
      <w:pPr>
        <w:pStyle w:val="ConsPlusNormal"/>
        <w:spacing w:before="220"/>
        <w:ind w:firstLine="540"/>
        <w:jc w:val="both"/>
      </w:pPr>
      <w:r>
        <w:t>17.4. Доставка комплекта гранитной, мраморной плитки к месту захоронения</w:t>
      </w:r>
    </w:p>
    <w:p w:rsidR="00723BE8" w:rsidRDefault="00723BE8">
      <w:pPr>
        <w:pStyle w:val="ConsPlusNormal"/>
        <w:spacing w:before="220"/>
        <w:ind w:firstLine="540"/>
        <w:jc w:val="both"/>
      </w:pPr>
      <w:r>
        <w:t>17.5. Доставка памятника к месту захоронения</w:t>
      </w:r>
    </w:p>
    <w:p w:rsidR="00723BE8" w:rsidRDefault="00723BE8">
      <w:pPr>
        <w:pStyle w:val="ConsPlusNormal"/>
        <w:spacing w:before="220"/>
        <w:ind w:firstLine="540"/>
        <w:jc w:val="both"/>
      </w:pPr>
      <w:r>
        <w:t>17.6. Снятие временного надмогильного сооружения (</w:t>
      </w:r>
      <w:proofErr w:type="gramStart"/>
      <w:r>
        <w:t>цокольный</w:t>
      </w:r>
      <w:proofErr w:type="gramEnd"/>
      <w:r>
        <w:t xml:space="preserve"> </w:t>
      </w:r>
      <w:proofErr w:type="spellStart"/>
      <w:r>
        <w:t>поребрик</w:t>
      </w:r>
      <w:proofErr w:type="spellEnd"/>
      <w:r>
        <w:t xml:space="preserve"> со стелой)</w:t>
      </w:r>
    </w:p>
    <w:p w:rsidR="00723BE8" w:rsidRDefault="00723BE8">
      <w:pPr>
        <w:pStyle w:val="ConsPlusNormal"/>
        <w:spacing w:before="220"/>
        <w:ind w:firstLine="540"/>
        <w:jc w:val="both"/>
      </w:pPr>
      <w:r>
        <w:t xml:space="preserve">17.7. Снятие </w:t>
      </w:r>
      <w:proofErr w:type="gramStart"/>
      <w:r>
        <w:t>деревянного</w:t>
      </w:r>
      <w:proofErr w:type="gramEnd"/>
      <w:r>
        <w:t xml:space="preserve"> </w:t>
      </w:r>
      <w:proofErr w:type="spellStart"/>
      <w:r>
        <w:t>поребрика</w:t>
      </w:r>
      <w:proofErr w:type="spellEnd"/>
    </w:p>
    <w:p w:rsidR="00723BE8" w:rsidRDefault="00723BE8">
      <w:pPr>
        <w:pStyle w:val="ConsPlusNormal"/>
        <w:spacing w:before="220"/>
        <w:ind w:firstLine="540"/>
        <w:jc w:val="both"/>
      </w:pPr>
      <w:r>
        <w:t>17.8. Изготовление ленточного железобетонного основания для установки надмогильного сооружения</w:t>
      </w:r>
    </w:p>
    <w:p w:rsidR="00723BE8" w:rsidRDefault="00723BE8">
      <w:pPr>
        <w:pStyle w:val="ConsPlusNormal"/>
        <w:spacing w:before="220"/>
        <w:ind w:firstLine="540"/>
        <w:jc w:val="both"/>
      </w:pPr>
      <w:r>
        <w:t>17.9. Изготовление на месте захоронения железобетонной площадки</w:t>
      </w:r>
    </w:p>
    <w:p w:rsidR="00723BE8" w:rsidRDefault="00723BE8">
      <w:pPr>
        <w:pStyle w:val="ConsPlusNormal"/>
        <w:spacing w:before="220"/>
        <w:ind w:firstLine="540"/>
        <w:jc w:val="both"/>
      </w:pPr>
      <w:r>
        <w:t>17.10. Установка памятника</w:t>
      </w:r>
    </w:p>
    <w:p w:rsidR="00723BE8" w:rsidRDefault="00723BE8">
      <w:pPr>
        <w:pStyle w:val="ConsPlusNormal"/>
        <w:spacing w:before="220"/>
        <w:ind w:firstLine="540"/>
        <w:jc w:val="both"/>
      </w:pPr>
      <w:r>
        <w:lastRenderedPageBreak/>
        <w:t>17.11. Установка цветника на бетонное основание</w:t>
      </w:r>
    </w:p>
    <w:p w:rsidR="00723BE8" w:rsidRDefault="00723BE8">
      <w:pPr>
        <w:pStyle w:val="ConsPlusNormal"/>
        <w:spacing w:before="220"/>
        <w:ind w:firstLine="540"/>
        <w:jc w:val="both"/>
      </w:pPr>
      <w:r>
        <w:t xml:space="preserve">17.12. Установка </w:t>
      </w:r>
      <w:proofErr w:type="spellStart"/>
      <w:r>
        <w:t>поребрика</w:t>
      </w:r>
      <w:proofErr w:type="spellEnd"/>
    </w:p>
    <w:p w:rsidR="00723BE8" w:rsidRDefault="00723BE8">
      <w:pPr>
        <w:pStyle w:val="ConsPlusNormal"/>
        <w:spacing w:before="220"/>
        <w:ind w:firstLine="540"/>
        <w:jc w:val="both"/>
      </w:pPr>
      <w:r>
        <w:t>17.13. Облицовка плиткой постоянного надмогильного сооружения</w:t>
      </w:r>
    </w:p>
    <w:p w:rsidR="00723BE8" w:rsidRDefault="00723BE8">
      <w:pPr>
        <w:pStyle w:val="ConsPlusNormal"/>
      </w:pPr>
    </w:p>
    <w:p w:rsidR="00723BE8" w:rsidRDefault="00723BE8">
      <w:pPr>
        <w:pStyle w:val="ConsPlusNormal"/>
      </w:pPr>
    </w:p>
    <w:p w:rsidR="00723BE8" w:rsidRDefault="00723BE8">
      <w:pPr>
        <w:pStyle w:val="ConsPlusNormal"/>
        <w:pBdr>
          <w:bottom w:val="single" w:sz="6" w:space="0" w:color="auto"/>
        </w:pBdr>
        <w:spacing w:before="100" w:after="100"/>
        <w:jc w:val="both"/>
        <w:rPr>
          <w:sz w:val="2"/>
          <w:szCs w:val="2"/>
        </w:rPr>
      </w:pPr>
    </w:p>
    <w:p w:rsidR="006777F4" w:rsidRDefault="006777F4">
      <w:bookmarkStart w:id="2" w:name="_GoBack"/>
      <w:bookmarkEnd w:id="2"/>
    </w:p>
    <w:sectPr w:rsidR="006777F4" w:rsidSect="00433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E8"/>
    <w:rsid w:val="006777F4"/>
    <w:rsid w:val="0072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B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3B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3BE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3B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3B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3B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196944&amp;dst=100246" TargetMode="External"/><Relationship Id="rId18" Type="http://schemas.openxmlformats.org/officeDocument/2006/relationships/hyperlink" Target="https://login.consultant.ru/link/?req=doc&amp;base=SPB&amp;n=253239&amp;dst=100182" TargetMode="External"/><Relationship Id="rId26" Type="http://schemas.openxmlformats.org/officeDocument/2006/relationships/hyperlink" Target="https://login.consultant.ru/link/?req=doc&amp;base=LAW&amp;n=466145&amp;dst=100062" TargetMode="External"/><Relationship Id="rId39" Type="http://schemas.openxmlformats.org/officeDocument/2006/relationships/hyperlink" Target="https://login.consultant.ru/link/?req=doc&amp;base=SPB&amp;n=253239&amp;dst=100187" TargetMode="External"/><Relationship Id="rId21" Type="http://schemas.openxmlformats.org/officeDocument/2006/relationships/hyperlink" Target="https://login.consultant.ru/link/?req=doc&amp;base=SPB&amp;n=245673&amp;dst=100012" TargetMode="External"/><Relationship Id="rId34" Type="http://schemas.openxmlformats.org/officeDocument/2006/relationships/hyperlink" Target="https://login.consultant.ru/link/?req=doc&amp;base=SPB&amp;n=297719&amp;dst=100049" TargetMode="External"/><Relationship Id="rId42" Type="http://schemas.openxmlformats.org/officeDocument/2006/relationships/hyperlink" Target="https://login.consultant.ru/link/?req=doc&amp;base=SPB&amp;n=196944&amp;dst=100257" TargetMode="External"/><Relationship Id="rId7" Type="http://schemas.openxmlformats.org/officeDocument/2006/relationships/hyperlink" Target="https://login.consultant.ru/link/?req=doc&amp;base=SPB&amp;n=253239&amp;dst=100176"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93936&amp;dst=100014" TargetMode="External"/><Relationship Id="rId29" Type="http://schemas.openxmlformats.org/officeDocument/2006/relationships/hyperlink" Target="https://login.consultant.ru/link/?req=doc&amp;base=SPB&amp;n=245673&amp;dst=100013" TargetMode="External"/><Relationship Id="rId1" Type="http://schemas.openxmlformats.org/officeDocument/2006/relationships/styles" Target="styles.xml"/><Relationship Id="rId6" Type="http://schemas.openxmlformats.org/officeDocument/2006/relationships/hyperlink" Target="https://login.consultant.ru/link/?req=doc&amp;base=SPB&amp;n=196944&amp;dst=100245" TargetMode="External"/><Relationship Id="rId11" Type="http://schemas.openxmlformats.org/officeDocument/2006/relationships/hyperlink" Target="https://login.consultant.ru/link/?req=doc&amp;base=SPB&amp;n=297719&amp;dst=100046" TargetMode="External"/><Relationship Id="rId24" Type="http://schemas.openxmlformats.org/officeDocument/2006/relationships/hyperlink" Target="https://login.consultant.ru/link/?req=doc&amp;base=SPB&amp;n=299343&amp;dst=100130" TargetMode="External"/><Relationship Id="rId32" Type="http://schemas.openxmlformats.org/officeDocument/2006/relationships/hyperlink" Target="https://login.consultant.ru/link/?req=doc&amp;base=SPB&amp;n=297719&amp;dst=100047" TargetMode="External"/><Relationship Id="rId37" Type="http://schemas.openxmlformats.org/officeDocument/2006/relationships/hyperlink" Target="https://login.consultant.ru/link/?req=doc&amp;base=SPB&amp;n=245673&amp;dst=100028" TargetMode="External"/><Relationship Id="rId40" Type="http://schemas.openxmlformats.org/officeDocument/2006/relationships/hyperlink" Target="https://login.consultant.ru/link/?req=doc&amp;base=SPB&amp;n=253239&amp;dst=100187"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7414" TargetMode="External"/><Relationship Id="rId23" Type="http://schemas.openxmlformats.org/officeDocument/2006/relationships/hyperlink" Target="https://login.consultant.ru/link/?req=doc&amp;base=SPB&amp;n=297719&amp;dst=100046" TargetMode="External"/><Relationship Id="rId28" Type="http://schemas.openxmlformats.org/officeDocument/2006/relationships/hyperlink" Target="https://login.consultant.ru/link/?req=doc&amp;base=SPB&amp;n=299343" TargetMode="External"/><Relationship Id="rId36" Type="http://schemas.openxmlformats.org/officeDocument/2006/relationships/hyperlink" Target="https://login.consultant.ru/link/?req=doc&amp;base=SPB&amp;n=297719&amp;dst=100050" TargetMode="External"/><Relationship Id="rId10" Type="http://schemas.openxmlformats.org/officeDocument/2006/relationships/hyperlink" Target="https://login.consultant.ru/link/?req=doc&amp;base=SPB&amp;n=293936&amp;dst=100014" TargetMode="External"/><Relationship Id="rId19" Type="http://schemas.openxmlformats.org/officeDocument/2006/relationships/hyperlink" Target="https://login.consultant.ru/link/?req=doc&amp;base=SPB&amp;n=196944&amp;dst=100249" TargetMode="External"/><Relationship Id="rId31" Type="http://schemas.openxmlformats.org/officeDocument/2006/relationships/hyperlink" Target="https://login.consultant.ru/link/?req=doc&amp;base=SPB&amp;n=245673&amp;dst=100021" TargetMode="External"/><Relationship Id="rId44" Type="http://schemas.openxmlformats.org/officeDocument/2006/relationships/hyperlink" Target="https://login.consultant.ru/link/?req=doc&amp;base=SPB&amp;n=253239&amp;dst=10018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7720&amp;dst=100014" TargetMode="External"/><Relationship Id="rId14" Type="http://schemas.openxmlformats.org/officeDocument/2006/relationships/hyperlink" Target="https://login.consultant.ru/link/?req=doc&amp;base=SPB&amp;n=253239&amp;dst=100177" TargetMode="External"/><Relationship Id="rId22" Type="http://schemas.openxmlformats.org/officeDocument/2006/relationships/hyperlink" Target="https://login.consultant.ru/link/?req=doc&amp;base=SPB&amp;n=297720&amp;dst=100014" TargetMode="External"/><Relationship Id="rId27" Type="http://schemas.openxmlformats.org/officeDocument/2006/relationships/hyperlink" Target="https://login.consultant.ru/link/?req=doc&amp;base=SPB&amp;n=297720&amp;dst=100015" TargetMode="External"/><Relationship Id="rId30" Type="http://schemas.openxmlformats.org/officeDocument/2006/relationships/hyperlink" Target="https://login.consultant.ru/link/?req=doc&amp;base=SPB&amp;n=297720&amp;dst=100016" TargetMode="External"/><Relationship Id="rId35" Type="http://schemas.openxmlformats.org/officeDocument/2006/relationships/hyperlink" Target="https://login.consultant.ru/link/?req=doc&amp;base=SPB&amp;n=245673&amp;dst=100023" TargetMode="External"/><Relationship Id="rId43" Type="http://schemas.openxmlformats.org/officeDocument/2006/relationships/hyperlink" Target="https://login.consultant.ru/link/?req=doc&amp;base=SPB&amp;n=253239&amp;dst=100187" TargetMode="External"/><Relationship Id="rId8" Type="http://schemas.openxmlformats.org/officeDocument/2006/relationships/hyperlink" Target="https://login.consultant.ru/link/?req=doc&amp;base=SPB&amp;n=245673&amp;dst=100012" TargetMode="External"/><Relationship Id="rId3" Type="http://schemas.openxmlformats.org/officeDocument/2006/relationships/settings" Target="settings.xml"/><Relationship Id="rId12" Type="http://schemas.openxmlformats.org/officeDocument/2006/relationships/hyperlink" Target="https://login.consultant.ru/link/?req=doc&amp;base=SPB&amp;n=299343&amp;dst=100130" TargetMode="External"/><Relationship Id="rId17" Type="http://schemas.openxmlformats.org/officeDocument/2006/relationships/hyperlink" Target="https://login.consultant.ru/link/?req=doc&amp;base=SPB&amp;n=253239&amp;dst=100178" TargetMode="External"/><Relationship Id="rId25" Type="http://schemas.openxmlformats.org/officeDocument/2006/relationships/hyperlink" Target="https://login.consultant.ru/link/?req=doc&amp;base=SPB&amp;n=299343&amp;dst=100129" TargetMode="External"/><Relationship Id="rId33" Type="http://schemas.openxmlformats.org/officeDocument/2006/relationships/hyperlink" Target="https://login.consultant.ru/link/?req=doc&amp;base=SPB&amp;n=297720&amp;dst=100019" TargetMode="External"/><Relationship Id="rId38" Type="http://schemas.openxmlformats.org/officeDocument/2006/relationships/hyperlink" Target="https://login.consultant.ru/link/?req=doc&amp;base=SPB&amp;n=196944&amp;dst=100252" TargetMode="External"/><Relationship Id="rId46" Type="http://schemas.openxmlformats.org/officeDocument/2006/relationships/theme" Target="theme/theme1.xml"/><Relationship Id="rId20" Type="http://schemas.openxmlformats.org/officeDocument/2006/relationships/hyperlink" Target="https://login.consultant.ru/link/?req=doc&amp;base=SPB&amp;n=253239&amp;dst=100184" TargetMode="External"/><Relationship Id="rId41" Type="http://schemas.openxmlformats.org/officeDocument/2006/relationships/hyperlink" Target="https://login.consultant.ru/link/?req=doc&amp;base=SPB&amp;n=196944&amp;dst=100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2024-10-17T06:32:00Z</dcterms:created>
  <dcterms:modified xsi:type="dcterms:W3CDTF">2024-10-17T06:32:00Z</dcterms:modified>
</cp:coreProperties>
</file>