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ЛЕНИНГРАДСКОЙ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октября 2025 г. N 881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ПЛАНА МЕРОПРИЯТИЙ ПО РЕАЛИЗАЦИИ СТРАТЕГИИ</w:t>
      </w:r>
    </w:p>
    <w:p>
      <w:pPr>
        <w:pStyle w:val="2"/>
        <w:jc w:val="center"/>
      </w:pPr>
      <w:r>
        <w:rPr>
          <w:sz w:val="20"/>
        </w:rPr>
        <w:t xml:space="preserve">СОЦИАЛЬНО-ЭКОНОМИЧЕСКОГО РАЗВИТИЯ ЛЕНИНГРАДСКОЙ ОБЛАСТИ</w:t>
      </w:r>
    </w:p>
    <w:p>
      <w:pPr>
        <w:pStyle w:val="2"/>
        <w:jc w:val="center"/>
      </w:pPr>
      <w:r>
        <w:rPr>
          <w:sz w:val="20"/>
        </w:rPr>
        <w:t xml:space="preserve">ДО 2036 ГОДА И ПРИЗНАНИИ УТРАТИВШИМИ СИЛУ ПОЛНОСТЬЮ</w:t>
      </w:r>
    </w:p>
    <w:p>
      <w:pPr>
        <w:pStyle w:val="2"/>
        <w:jc w:val="center"/>
      </w:pPr>
      <w:r>
        <w:rPr>
          <w:sz w:val="20"/>
        </w:rPr>
        <w:t xml:space="preserve">ИЛИ ЧАСТИЧНО ОТДЕЛЬНЫХ ПОСТАНОВЛЕНИЙ ПРАВИТЕЛЬСТВА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июня 2014 года N 172-ФЗ "О стратегическом планировании в Российской Федерации", областным </w:t>
      </w:r>
      <w:hyperlink w:history="0" r:id="rId8" w:tooltip="Областной закон Ленинградской области от 27.07.2015 N 82-оз (ред. от 14.03.2023) &quot;О стратегическом планировании в Ленинградской области&quot; (принят ЗС ЛО 08.07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2015 года N 82-оз "О стратегическом планировании в Ленинградской области" Правительство Ленинградской области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План мероприятий по реализации Стратегии социально-экономического развития Ленинградской области до 2036 года (далее - План) (не приводится).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Органам исполнительной власти Ленинградской области, ответственным за реализацию мероприятий Плана, направлять в Комитет экономического развития и инвестиционной деятельности Ленинградской области отчеты о ходе выполнения Плана ежегодно до 20 февраля.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Комитету экономического развития и инвестиционной деятельности Ленинградской области обеспечить подготовку ежегодного отчета о ходе исполнения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Органам исполнительной власти Ленинградской области, являющимся ответственными исполнителями и соисполнителями государственных программ Ленинградской области, привести государственные программы Ленинградской области в соответствие с Планом в срок до 31 декабря 2025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9" w:tooltip="Постановление Правительства Ленинградской области от 27.09.2017 N 388 (ред. от 28.12.2024) &quot;Об утверждении Плана мероприятий по реализации Стратегии социально-экономического развития Ленинградской области до 2030 год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27 сентября 2017 года N 388 "Об утверждении Плана мероприятий по реализации Стратегии социально-экономического развития Ленинградской области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10" w:tooltip="Постановление Правительства Ленинградской области от 23.04.2019 N 184 &quot;О внесении изменения в постановление Правительства Ленинградской области от 27 сентября 2017 года N 388 &quot;Об утверждении Плана мероприятий по реализации Стратегии социально-экономического развития Ленинградской области до 2030 год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23 апреля 2019 года N 184 "О внесении изменения в постановление Правительства Ленинградской области от 27 сентября 2017 года N 388 "Об утверждении Плана мероприятий по реализации Стратегии социально-экономического развития Ленинградской области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Правительства Ленинградской области от 14.05.2019 N 216 (ред. от 10.10.2022) &quot;О внесении изменений в отдельные постановления Правительства Ленинград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18</w:t>
        </w:r>
      </w:hyperlink>
      <w:r>
        <w:rPr>
          <w:sz w:val="20"/>
        </w:rPr>
        <w:t xml:space="preserve"> приложения к постановлению Правительства Ленинградской области от 14 мая 2019 года N 216 "О внесении изменений в отдельные постановления Правительства Ленинградской области";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Правительства Ленинградской области от 20.08.2020 N 593 &quot;О внесении изменений в постановление Правительства Ленинградской области от 27 сентября 2017 года N 388 &quot;Об утверждении Плана мероприятий по реализации Стратегии социально-экономического развития Ленинградской области до 2030 год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20 августа 2020 года N 593 "О внесении изменений в постановление Правительства Ленинградской области от 27 сентября 2017 года N 388 "Об утверждении Плана мероприятий по реализации Стратегии социально-экономического развития Ленинградской области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13" w:tooltip="Постановление Правительства Ленинградской области от 30.09.2021 N 642 &quot;О внесении изменений в постановление Правительства Ленинградской области от 27 сентября 2017 года N 388 &quot;Об утверждении Плана мероприятий по реализации Стратегии социально-экономического развития Ленинградской области до 2030 год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30 сентября 2021 года N 642 "О внесении изменений в постановление Правительства Ленинградской области от 27 сентября 2017 года N 388 "Об утверждении Плана мероприятий по реализации Стратегии социально-экономического развития Ленинградской области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Правительства Ленинградской области от 24.10.2022 N 759 &quot;О внесении изменений в постановление Правительства Ленинградской области от 27 сентября 2017 года N 388 &quot;Об утверждении Плана мероприятий по реализации Стратегии социально-экономического развития Ленинградской области до 2030 год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24 октября 2022 года N 759 "О внесении изменений в постановление Правительства Ленинградской области от 27 сентября 2017 года N 388 "Об утверждении Плана мероприятий по реализации Стратегии социально-экономического развития Ленинградской области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Правительства Ленинградской области от 19.07.2023 N 507 &quot;О внесении изменений в постановление Правительства Ленинградской области от 27 сентября 2017 года N 388 &quot;Об утверждении Плана мероприятий по реализации Стратегии социально-экономического развития Ленинградской области до 2030 год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19 июля 2023 года N 507 "О внесении изменений в постановление Правительства Ленинградской области от 27 сентября 2017 года N 388 "Об утверждении Плана мероприятий по реализации Стратегии социально-экономического развития Ленинградской области до 2030 года";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Правительства Ленинградской области от 28.12.2024 N 997 &quot;О внесении изменений в постановление Правительства Ленинградской области от 27 сентября 2017 года N 388 &quot;Об утверждении Плана мероприятий по реализации Стратегии социально-экономического развития Ленинградской области до 2030 год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28 декабря 2024 года N 997 "О внесении изменений в постановление Правительства Ленинградской области от 27 сентября 2017 года N 388 "Об утверждении Плана мероприятий по реализации Стратегии социально-экономического развития Ленинградской области до 2030 года".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Контроль за исполнением постановления возложить на заместителя Председателя Правительства Ленинградской области - председателя комитета экономического развития и инвестиционной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А.Дрозденко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20.10.2025 N 881</w:t>
            <w:br/>
            <w:t>"Об утверждении Плана мероприятий по реализации 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20.10.2025 N 881 "Об утверждении Плана мероприятий по реализации 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0785" TargetMode = "External"/><Relationship Id="rId8" Type="http://schemas.openxmlformats.org/officeDocument/2006/relationships/hyperlink" Target="https://login.consultant.ru/link/?req=doc&amp;base=SPB&amp;n=270764" TargetMode = "External"/><Relationship Id="rId9" Type="http://schemas.openxmlformats.org/officeDocument/2006/relationships/hyperlink" Target="https://login.consultant.ru/link/?req=doc&amp;base=SPB&amp;n=308390" TargetMode = "External"/><Relationship Id="rId10" Type="http://schemas.openxmlformats.org/officeDocument/2006/relationships/hyperlink" Target="https://login.consultant.ru/link/?req=doc&amp;base=SPB&amp;n=212085" TargetMode = "External"/><Relationship Id="rId11" Type="http://schemas.openxmlformats.org/officeDocument/2006/relationships/hyperlink" Target="https://login.consultant.ru/link/?req=doc&amp;base=SPB&amp;n=263467&amp;dst=100054" TargetMode = "External"/><Relationship Id="rId12" Type="http://schemas.openxmlformats.org/officeDocument/2006/relationships/hyperlink" Target="https://login.consultant.ru/link/?req=doc&amp;base=SPB&amp;n=230420" TargetMode = "External"/><Relationship Id="rId13" Type="http://schemas.openxmlformats.org/officeDocument/2006/relationships/hyperlink" Target="https://login.consultant.ru/link/?req=doc&amp;base=SPB&amp;n=247239" TargetMode = "External"/><Relationship Id="rId14" Type="http://schemas.openxmlformats.org/officeDocument/2006/relationships/hyperlink" Target="https://login.consultant.ru/link/?req=doc&amp;base=SPB&amp;n=263600" TargetMode = "External"/><Relationship Id="rId15" Type="http://schemas.openxmlformats.org/officeDocument/2006/relationships/hyperlink" Target="https://login.consultant.ru/link/?req=doc&amp;base=SPB&amp;n=277292" TargetMode = "External"/><Relationship Id="rId16" Type="http://schemas.openxmlformats.org/officeDocument/2006/relationships/hyperlink" Target="https://login.consultant.ru/link/?req=doc&amp;base=SPB&amp;n=30532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20.10.2025 N 881
"Об утверждении Плана мероприятий по реализации Стратегии социально-экономического развития Ленинградской области до 2036 года и признании утратившими силу полностью или частично отдельных постановлений Правительства Ленинградской области"</dc:title>
  <dcterms:created xsi:type="dcterms:W3CDTF">2025-10-27T08:32:59Z</dcterms:created>
</cp:coreProperties>
</file>