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B4C" w:rsidRDefault="00237B4C">
      <w:pPr>
        <w:pStyle w:val="ConsPlusTitlePage"/>
      </w:pPr>
      <w:r>
        <w:t xml:space="preserve">Документ предоставлен </w:t>
      </w:r>
      <w:hyperlink r:id="rId5">
        <w:r>
          <w:rPr>
            <w:color w:val="0000FF"/>
          </w:rPr>
          <w:t>КонсультантПлюс</w:t>
        </w:r>
      </w:hyperlink>
      <w:r>
        <w:br/>
      </w:r>
    </w:p>
    <w:p w:rsidR="00237B4C" w:rsidRDefault="00237B4C">
      <w:pPr>
        <w:pStyle w:val="ConsPlusNormal"/>
        <w:outlineLvl w:val="0"/>
      </w:pPr>
    </w:p>
    <w:p w:rsidR="00237B4C" w:rsidRDefault="00237B4C">
      <w:pPr>
        <w:pStyle w:val="ConsPlusTitle"/>
        <w:jc w:val="center"/>
        <w:outlineLvl w:val="0"/>
      </w:pPr>
      <w:r>
        <w:t>ПРАВИТЕЛЬСТВО ЛЕНИНГРАДСКОЙ ОБЛАСТИ</w:t>
      </w:r>
    </w:p>
    <w:p w:rsidR="00237B4C" w:rsidRDefault="00237B4C">
      <w:pPr>
        <w:pStyle w:val="ConsPlusTitle"/>
        <w:jc w:val="center"/>
      </w:pPr>
    </w:p>
    <w:p w:rsidR="00237B4C" w:rsidRDefault="00237B4C">
      <w:pPr>
        <w:pStyle w:val="ConsPlusTitle"/>
        <w:jc w:val="center"/>
      </w:pPr>
      <w:r>
        <w:t>ПОСТАНОВЛЕНИЕ</w:t>
      </w:r>
    </w:p>
    <w:p w:rsidR="00237B4C" w:rsidRDefault="00237B4C">
      <w:pPr>
        <w:pStyle w:val="ConsPlusTitle"/>
        <w:jc w:val="center"/>
      </w:pPr>
      <w:r>
        <w:t>от 29 января 2021 г. N 44</w:t>
      </w:r>
    </w:p>
    <w:p w:rsidR="00237B4C" w:rsidRDefault="00237B4C">
      <w:pPr>
        <w:pStyle w:val="ConsPlusTitle"/>
        <w:jc w:val="center"/>
      </w:pPr>
    </w:p>
    <w:p w:rsidR="00237B4C" w:rsidRDefault="00237B4C">
      <w:pPr>
        <w:pStyle w:val="ConsPlusTitle"/>
        <w:jc w:val="center"/>
      </w:pPr>
      <w:r>
        <w:t>ОБ УТВЕРЖДЕНИИ ПОРЯДКА ПРЕДОСТАВЛЕНИЯ МЕРЫ СОЦИАЛЬНОЙ</w:t>
      </w:r>
    </w:p>
    <w:p w:rsidR="00237B4C" w:rsidRDefault="00237B4C">
      <w:pPr>
        <w:pStyle w:val="ConsPlusTitle"/>
        <w:jc w:val="center"/>
      </w:pPr>
      <w:r>
        <w:t>ПОДДЕРЖКИ ПО БЕСПЛАТНОМУ ОБЕСПЕЧЕНИЮ СЛОЖНОЙ ОРТОПЕДИЧЕСКОЙ</w:t>
      </w:r>
    </w:p>
    <w:p w:rsidR="00237B4C" w:rsidRDefault="00237B4C">
      <w:pPr>
        <w:pStyle w:val="ConsPlusTitle"/>
        <w:jc w:val="center"/>
      </w:pPr>
      <w:r>
        <w:t>ОБУВЬЮ С ИНДИВИДУАЛЬНЫМИ ПАРАМЕТРАМИ ИЗГОТОВЛЕНИЯ</w:t>
      </w:r>
    </w:p>
    <w:p w:rsidR="00237B4C" w:rsidRDefault="00237B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7B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7B4C" w:rsidRDefault="00237B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7B4C" w:rsidRDefault="00237B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7B4C" w:rsidRDefault="00237B4C">
            <w:pPr>
              <w:pStyle w:val="ConsPlusNormal"/>
              <w:jc w:val="center"/>
            </w:pPr>
            <w:r>
              <w:rPr>
                <w:color w:val="392C69"/>
              </w:rPr>
              <w:t>Список изменяющих документов</w:t>
            </w:r>
          </w:p>
          <w:p w:rsidR="00237B4C" w:rsidRDefault="00237B4C">
            <w:pPr>
              <w:pStyle w:val="ConsPlusNormal"/>
              <w:jc w:val="center"/>
            </w:pPr>
            <w:r>
              <w:rPr>
                <w:color w:val="392C69"/>
              </w:rPr>
              <w:t>(в ред. Постановлений Правительства Ленинградской области</w:t>
            </w:r>
          </w:p>
          <w:p w:rsidR="00237B4C" w:rsidRDefault="00237B4C">
            <w:pPr>
              <w:pStyle w:val="ConsPlusNormal"/>
              <w:jc w:val="center"/>
            </w:pPr>
            <w:r>
              <w:rPr>
                <w:color w:val="392C69"/>
              </w:rPr>
              <w:t xml:space="preserve">от 25.05.2021 </w:t>
            </w:r>
            <w:hyperlink r:id="rId6">
              <w:r>
                <w:rPr>
                  <w:color w:val="0000FF"/>
                </w:rPr>
                <w:t>N 288</w:t>
              </w:r>
            </w:hyperlink>
            <w:r>
              <w:rPr>
                <w:color w:val="392C69"/>
              </w:rPr>
              <w:t xml:space="preserve">, от 13.07.2021 </w:t>
            </w:r>
            <w:hyperlink r:id="rId7">
              <w:r>
                <w:rPr>
                  <w:color w:val="0000FF"/>
                </w:rPr>
                <w:t>N 446</w:t>
              </w:r>
            </w:hyperlink>
            <w:r>
              <w:rPr>
                <w:color w:val="392C69"/>
              </w:rPr>
              <w:t xml:space="preserve">, от 22.09.2021 </w:t>
            </w:r>
            <w:hyperlink r:id="rId8">
              <w:r>
                <w:rPr>
                  <w:color w:val="0000FF"/>
                </w:rPr>
                <w:t>N 609</w:t>
              </w:r>
            </w:hyperlink>
            <w:r>
              <w:rPr>
                <w:color w:val="392C69"/>
              </w:rPr>
              <w:t>,</w:t>
            </w:r>
          </w:p>
          <w:p w:rsidR="00237B4C" w:rsidRDefault="00237B4C">
            <w:pPr>
              <w:pStyle w:val="ConsPlusNormal"/>
              <w:jc w:val="center"/>
            </w:pPr>
            <w:r>
              <w:rPr>
                <w:color w:val="392C69"/>
              </w:rPr>
              <w:t xml:space="preserve">от 12.04.2022 </w:t>
            </w:r>
            <w:hyperlink r:id="rId9">
              <w:r>
                <w:rPr>
                  <w:color w:val="0000FF"/>
                </w:rPr>
                <w:t>N 225</w:t>
              </w:r>
            </w:hyperlink>
            <w:r>
              <w:rPr>
                <w:color w:val="392C69"/>
              </w:rPr>
              <w:t xml:space="preserve">, от 18.07.2022 </w:t>
            </w:r>
            <w:hyperlink r:id="rId10">
              <w:r>
                <w:rPr>
                  <w:color w:val="0000FF"/>
                </w:rPr>
                <w:t>N 490</w:t>
              </w:r>
            </w:hyperlink>
            <w:r>
              <w:rPr>
                <w:color w:val="392C69"/>
              </w:rPr>
              <w:t xml:space="preserve">, от 18.10.2023 </w:t>
            </w:r>
            <w:hyperlink r:id="rId11">
              <w:r>
                <w:rPr>
                  <w:color w:val="0000FF"/>
                </w:rPr>
                <w:t>N 718</w:t>
              </w:r>
            </w:hyperlink>
            <w:r>
              <w:rPr>
                <w:color w:val="392C69"/>
              </w:rPr>
              <w:t>,</w:t>
            </w:r>
          </w:p>
          <w:p w:rsidR="00237B4C" w:rsidRDefault="00237B4C">
            <w:pPr>
              <w:pStyle w:val="ConsPlusNormal"/>
              <w:jc w:val="center"/>
            </w:pPr>
            <w:r>
              <w:rPr>
                <w:color w:val="392C69"/>
              </w:rPr>
              <w:t xml:space="preserve">от 28.05.2024 </w:t>
            </w:r>
            <w:hyperlink r:id="rId12">
              <w:r>
                <w:rPr>
                  <w:color w:val="0000FF"/>
                </w:rPr>
                <w:t>N 345</w:t>
              </w:r>
            </w:hyperlink>
            <w:r>
              <w:rPr>
                <w:color w:val="392C69"/>
              </w:rPr>
              <w:t xml:space="preserve">, от 15.08.2024 </w:t>
            </w:r>
            <w:hyperlink r:id="rId13">
              <w:r>
                <w:rPr>
                  <w:color w:val="0000FF"/>
                </w:rPr>
                <w:t>N 554</w:t>
              </w:r>
            </w:hyperlink>
            <w:r>
              <w:rPr>
                <w:color w:val="392C69"/>
              </w:rPr>
              <w:t xml:space="preserve">, от 16.07.2025 </w:t>
            </w:r>
            <w:hyperlink r:id="rId14">
              <w:r>
                <w:rPr>
                  <w:color w:val="0000FF"/>
                </w:rPr>
                <w:t>N 629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7B4C" w:rsidRDefault="00237B4C">
            <w:pPr>
              <w:pStyle w:val="ConsPlusNormal"/>
            </w:pPr>
          </w:p>
        </w:tc>
      </w:tr>
    </w:tbl>
    <w:p w:rsidR="00237B4C" w:rsidRDefault="00237B4C">
      <w:pPr>
        <w:pStyle w:val="ConsPlusNormal"/>
        <w:jc w:val="center"/>
      </w:pPr>
    </w:p>
    <w:p w:rsidR="00237B4C" w:rsidRDefault="00237B4C">
      <w:pPr>
        <w:pStyle w:val="ConsPlusNormal"/>
        <w:ind w:firstLine="540"/>
        <w:jc w:val="both"/>
      </w:pPr>
      <w:r>
        <w:t xml:space="preserve">В соответствии с </w:t>
      </w:r>
      <w:hyperlink r:id="rId15">
        <w:r>
          <w:rPr>
            <w:color w:val="0000FF"/>
          </w:rPr>
          <w:t>пунктом 2 части 2 статьи 1.4</w:t>
        </w:r>
      </w:hyperlink>
      <w:r>
        <w:t xml:space="preserve"> и </w:t>
      </w:r>
      <w:hyperlink r:id="rId16">
        <w:r>
          <w:rPr>
            <w:color w:val="0000FF"/>
          </w:rPr>
          <w:t>статьей 11.9</w:t>
        </w:r>
      </w:hyperlink>
      <w:r>
        <w:t xml:space="preserve"> областного закона от 17 ноября 2017 года N 72-оз "Социальный кодекс Ленинградской области" Правительство Ленинградской области постановляет:</w:t>
      </w:r>
    </w:p>
    <w:p w:rsidR="00237B4C" w:rsidRDefault="00237B4C">
      <w:pPr>
        <w:pStyle w:val="ConsPlusNormal"/>
        <w:ind w:firstLine="540"/>
        <w:jc w:val="both"/>
      </w:pPr>
    </w:p>
    <w:p w:rsidR="00237B4C" w:rsidRDefault="00237B4C">
      <w:pPr>
        <w:pStyle w:val="ConsPlusNormal"/>
        <w:ind w:firstLine="540"/>
        <w:jc w:val="both"/>
      </w:pPr>
      <w:r>
        <w:t>1. Утвердить:</w:t>
      </w:r>
    </w:p>
    <w:p w:rsidR="00237B4C" w:rsidRDefault="00237B4C">
      <w:pPr>
        <w:pStyle w:val="ConsPlusNormal"/>
        <w:spacing w:before="220"/>
        <w:ind w:firstLine="540"/>
        <w:jc w:val="both"/>
      </w:pPr>
      <w:hyperlink w:anchor="P39">
        <w:r>
          <w:rPr>
            <w:color w:val="0000FF"/>
          </w:rPr>
          <w:t>Порядок</w:t>
        </w:r>
      </w:hyperlink>
      <w:r>
        <w:t xml:space="preserve"> предоставления меры социальной поддержки по бесплатному обеспечению сложной ортопедической обувью с индивидуальными параметрами изготовления согласно приложению 1;</w:t>
      </w:r>
    </w:p>
    <w:p w:rsidR="00237B4C" w:rsidRDefault="00237B4C">
      <w:pPr>
        <w:pStyle w:val="ConsPlusNormal"/>
        <w:spacing w:before="220"/>
        <w:ind w:firstLine="540"/>
        <w:jc w:val="both"/>
      </w:pPr>
      <w:hyperlink w:anchor="P401">
        <w:r>
          <w:rPr>
            <w:color w:val="0000FF"/>
          </w:rPr>
          <w:t>Перечень</w:t>
        </w:r>
      </w:hyperlink>
      <w:r>
        <w:t xml:space="preserve"> медицинских показаний, при наличии которых определяются ограничения жизнедеятельности и нуждаемость в сложной ортопедической обуви с индивидуальными параметрами изготовления, согласно приложению 2.</w:t>
      </w:r>
    </w:p>
    <w:p w:rsidR="00237B4C" w:rsidRDefault="00237B4C">
      <w:pPr>
        <w:pStyle w:val="ConsPlusNormal"/>
        <w:spacing w:before="220"/>
        <w:ind w:firstLine="540"/>
        <w:jc w:val="both"/>
      </w:pPr>
      <w:r>
        <w:t>2. Установить, что размер сертификата на предоставление меры социальной поддержки по бесплатному обеспечению сложной ортопедической обувью с индивидуальными параметрами изготовления устанавливается областным законом об областном бюджете Ленинградской области на очередной финансовый год и на плановый период.</w:t>
      </w:r>
    </w:p>
    <w:p w:rsidR="00237B4C" w:rsidRDefault="00237B4C">
      <w:pPr>
        <w:pStyle w:val="ConsPlusNormal"/>
        <w:jc w:val="both"/>
      </w:pPr>
      <w:r>
        <w:t xml:space="preserve">(в ред. </w:t>
      </w:r>
      <w:hyperlink r:id="rId17">
        <w:r>
          <w:rPr>
            <w:color w:val="0000FF"/>
          </w:rPr>
          <w:t>Постановления</w:t>
        </w:r>
      </w:hyperlink>
      <w:r>
        <w:t xml:space="preserve"> Правительства Ленинградской области от 22.09.2021 N 609)</w:t>
      </w:r>
    </w:p>
    <w:p w:rsidR="00237B4C" w:rsidRDefault="00237B4C">
      <w:pPr>
        <w:pStyle w:val="ConsPlusNormal"/>
        <w:spacing w:before="220"/>
        <w:ind w:firstLine="540"/>
        <w:jc w:val="both"/>
      </w:pPr>
      <w:r>
        <w:t>3. Контроль за исполнением постановления возложить на заместителя Председателя Правительства Ленинградской области по социальным вопросам.</w:t>
      </w:r>
    </w:p>
    <w:p w:rsidR="00237B4C" w:rsidRDefault="00237B4C">
      <w:pPr>
        <w:pStyle w:val="ConsPlusNormal"/>
        <w:spacing w:before="220"/>
        <w:ind w:firstLine="540"/>
        <w:jc w:val="both"/>
      </w:pPr>
      <w:r>
        <w:t>4. Настоящее постановление вступает в силу через 10 дней после его официального опубликования.</w:t>
      </w:r>
    </w:p>
    <w:p w:rsidR="00237B4C" w:rsidRDefault="00237B4C">
      <w:pPr>
        <w:pStyle w:val="ConsPlusNormal"/>
        <w:jc w:val="right"/>
      </w:pPr>
    </w:p>
    <w:p w:rsidR="00237B4C" w:rsidRDefault="00237B4C">
      <w:pPr>
        <w:pStyle w:val="ConsPlusNormal"/>
        <w:jc w:val="right"/>
      </w:pPr>
      <w:r>
        <w:t>Губернатор</w:t>
      </w:r>
    </w:p>
    <w:p w:rsidR="00237B4C" w:rsidRDefault="00237B4C">
      <w:pPr>
        <w:pStyle w:val="ConsPlusNormal"/>
        <w:jc w:val="right"/>
      </w:pPr>
      <w:r>
        <w:t>Ленинградской области</w:t>
      </w:r>
    </w:p>
    <w:p w:rsidR="00237B4C" w:rsidRDefault="00237B4C">
      <w:pPr>
        <w:pStyle w:val="ConsPlusNormal"/>
        <w:jc w:val="right"/>
      </w:pPr>
      <w:r>
        <w:t>А.Дрозденко</w:t>
      </w:r>
    </w:p>
    <w:p w:rsidR="00237B4C" w:rsidRDefault="00237B4C">
      <w:pPr>
        <w:pStyle w:val="ConsPlusNormal"/>
        <w:ind w:firstLine="540"/>
        <w:jc w:val="both"/>
      </w:pPr>
    </w:p>
    <w:p w:rsidR="00237B4C" w:rsidRDefault="00237B4C">
      <w:pPr>
        <w:pStyle w:val="ConsPlusNormal"/>
        <w:ind w:firstLine="540"/>
        <w:jc w:val="both"/>
      </w:pPr>
    </w:p>
    <w:p w:rsidR="00237B4C" w:rsidRDefault="00237B4C">
      <w:pPr>
        <w:pStyle w:val="ConsPlusNormal"/>
        <w:ind w:firstLine="540"/>
        <w:jc w:val="both"/>
      </w:pPr>
    </w:p>
    <w:p w:rsidR="00237B4C" w:rsidRDefault="00237B4C">
      <w:pPr>
        <w:pStyle w:val="ConsPlusNormal"/>
        <w:ind w:firstLine="540"/>
        <w:jc w:val="both"/>
      </w:pPr>
    </w:p>
    <w:p w:rsidR="00237B4C" w:rsidRDefault="00237B4C">
      <w:pPr>
        <w:pStyle w:val="ConsPlusNormal"/>
        <w:ind w:firstLine="540"/>
        <w:jc w:val="both"/>
      </w:pPr>
    </w:p>
    <w:p w:rsidR="00237B4C" w:rsidRDefault="00237B4C">
      <w:pPr>
        <w:pStyle w:val="ConsPlusNormal"/>
        <w:jc w:val="right"/>
        <w:outlineLvl w:val="0"/>
      </w:pPr>
      <w:r>
        <w:t>УТВЕРЖДЕН</w:t>
      </w:r>
    </w:p>
    <w:p w:rsidR="00237B4C" w:rsidRDefault="00237B4C">
      <w:pPr>
        <w:pStyle w:val="ConsPlusNormal"/>
        <w:jc w:val="right"/>
      </w:pPr>
      <w:r>
        <w:t>постановлением Правительства</w:t>
      </w:r>
    </w:p>
    <w:p w:rsidR="00237B4C" w:rsidRDefault="00237B4C">
      <w:pPr>
        <w:pStyle w:val="ConsPlusNormal"/>
        <w:jc w:val="right"/>
      </w:pPr>
      <w:r>
        <w:lastRenderedPageBreak/>
        <w:t>Ленинградской области</w:t>
      </w:r>
    </w:p>
    <w:p w:rsidR="00237B4C" w:rsidRDefault="00237B4C">
      <w:pPr>
        <w:pStyle w:val="ConsPlusNormal"/>
        <w:jc w:val="right"/>
      </w:pPr>
      <w:r>
        <w:t>от 29.01.2021 N 44</w:t>
      </w:r>
    </w:p>
    <w:p w:rsidR="00237B4C" w:rsidRDefault="00237B4C">
      <w:pPr>
        <w:pStyle w:val="ConsPlusNormal"/>
        <w:jc w:val="right"/>
      </w:pPr>
      <w:r>
        <w:t>(приложение 1)</w:t>
      </w:r>
    </w:p>
    <w:p w:rsidR="00237B4C" w:rsidRDefault="00237B4C">
      <w:pPr>
        <w:pStyle w:val="ConsPlusNormal"/>
      </w:pPr>
    </w:p>
    <w:p w:rsidR="00237B4C" w:rsidRDefault="00237B4C">
      <w:pPr>
        <w:pStyle w:val="ConsPlusTitle"/>
        <w:jc w:val="center"/>
      </w:pPr>
      <w:bookmarkStart w:id="0" w:name="P39"/>
      <w:bookmarkEnd w:id="0"/>
      <w:r>
        <w:t>ПОРЯДОК</w:t>
      </w:r>
    </w:p>
    <w:p w:rsidR="00237B4C" w:rsidRDefault="00237B4C">
      <w:pPr>
        <w:pStyle w:val="ConsPlusTitle"/>
        <w:jc w:val="center"/>
      </w:pPr>
      <w:r>
        <w:t>ПРЕДОСТАВЛЕНИЯ МЕРЫ СОЦИАЛЬНОЙ ПОДДЕРЖКИ</w:t>
      </w:r>
    </w:p>
    <w:p w:rsidR="00237B4C" w:rsidRDefault="00237B4C">
      <w:pPr>
        <w:pStyle w:val="ConsPlusTitle"/>
        <w:jc w:val="center"/>
      </w:pPr>
      <w:r>
        <w:t>ПО БЕСПЛАТНОМУ ОБЕСПЕЧЕНИЮ СЛОЖНОЙ ОРТОПЕДИЧЕСКОЙ ОБУВЬЮ</w:t>
      </w:r>
    </w:p>
    <w:p w:rsidR="00237B4C" w:rsidRDefault="00237B4C">
      <w:pPr>
        <w:pStyle w:val="ConsPlusTitle"/>
        <w:jc w:val="center"/>
      </w:pPr>
      <w:r>
        <w:t>С ИНДИВИДУАЛЬНЫМИ ПАРАМЕТРАМИ ИЗГОТОВЛЕНИЯ</w:t>
      </w:r>
    </w:p>
    <w:p w:rsidR="00237B4C" w:rsidRDefault="00237B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7B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7B4C" w:rsidRDefault="00237B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7B4C" w:rsidRDefault="00237B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7B4C" w:rsidRDefault="00237B4C">
            <w:pPr>
              <w:pStyle w:val="ConsPlusNormal"/>
              <w:jc w:val="center"/>
            </w:pPr>
            <w:r>
              <w:rPr>
                <w:color w:val="392C69"/>
              </w:rPr>
              <w:t>Список изменяющих документов</w:t>
            </w:r>
          </w:p>
          <w:p w:rsidR="00237B4C" w:rsidRDefault="00237B4C">
            <w:pPr>
              <w:pStyle w:val="ConsPlusNormal"/>
              <w:jc w:val="center"/>
            </w:pPr>
            <w:r>
              <w:rPr>
                <w:color w:val="392C69"/>
              </w:rPr>
              <w:t>(в ред. Постановлений Правительства Ленинградской области</w:t>
            </w:r>
          </w:p>
          <w:p w:rsidR="00237B4C" w:rsidRDefault="00237B4C">
            <w:pPr>
              <w:pStyle w:val="ConsPlusNormal"/>
              <w:jc w:val="center"/>
            </w:pPr>
            <w:r>
              <w:rPr>
                <w:color w:val="392C69"/>
              </w:rPr>
              <w:t xml:space="preserve">от 25.05.2021 </w:t>
            </w:r>
            <w:hyperlink r:id="rId18">
              <w:r>
                <w:rPr>
                  <w:color w:val="0000FF"/>
                </w:rPr>
                <w:t>N 288</w:t>
              </w:r>
            </w:hyperlink>
            <w:r>
              <w:rPr>
                <w:color w:val="392C69"/>
              </w:rPr>
              <w:t xml:space="preserve">, от 13.07.2021 </w:t>
            </w:r>
            <w:hyperlink r:id="rId19">
              <w:r>
                <w:rPr>
                  <w:color w:val="0000FF"/>
                </w:rPr>
                <w:t>N 446</w:t>
              </w:r>
            </w:hyperlink>
            <w:r>
              <w:rPr>
                <w:color w:val="392C69"/>
              </w:rPr>
              <w:t xml:space="preserve">, от 12.04.2022 </w:t>
            </w:r>
            <w:hyperlink r:id="rId20">
              <w:r>
                <w:rPr>
                  <w:color w:val="0000FF"/>
                </w:rPr>
                <w:t>N 225</w:t>
              </w:r>
            </w:hyperlink>
            <w:r>
              <w:rPr>
                <w:color w:val="392C69"/>
              </w:rPr>
              <w:t>,</w:t>
            </w:r>
          </w:p>
          <w:p w:rsidR="00237B4C" w:rsidRDefault="00237B4C">
            <w:pPr>
              <w:pStyle w:val="ConsPlusNormal"/>
              <w:jc w:val="center"/>
            </w:pPr>
            <w:r>
              <w:rPr>
                <w:color w:val="392C69"/>
              </w:rPr>
              <w:t xml:space="preserve">от 18.07.2022 </w:t>
            </w:r>
            <w:hyperlink r:id="rId21">
              <w:r>
                <w:rPr>
                  <w:color w:val="0000FF"/>
                </w:rPr>
                <w:t>N 490</w:t>
              </w:r>
            </w:hyperlink>
            <w:r>
              <w:rPr>
                <w:color w:val="392C69"/>
              </w:rPr>
              <w:t xml:space="preserve">, от 18.10.2023 </w:t>
            </w:r>
            <w:hyperlink r:id="rId22">
              <w:r>
                <w:rPr>
                  <w:color w:val="0000FF"/>
                </w:rPr>
                <w:t>N 718</w:t>
              </w:r>
            </w:hyperlink>
            <w:r>
              <w:rPr>
                <w:color w:val="392C69"/>
              </w:rPr>
              <w:t xml:space="preserve">, от 28.05.2024 </w:t>
            </w:r>
            <w:hyperlink r:id="rId23">
              <w:r>
                <w:rPr>
                  <w:color w:val="0000FF"/>
                </w:rPr>
                <w:t>N 345</w:t>
              </w:r>
            </w:hyperlink>
            <w:r>
              <w:rPr>
                <w:color w:val="392C69"/>
              </w:rPr>
              <w:t>,</w:t>
            </w:r>
          </w:p>
          <w:p w:rsidR="00237B4C" w:rsidRDefault="00237B4C">
            <w:pPr>
              <w:pStyle w:val="ConsPlusNormal"/>
              <w:jc w:val="center"/>
            </w:pPr>
            <w:r>
              <w:rPr>
                <w:color w:val="392C69"/>
              </w:rPr>
              <w:t xml:space="preserve">от 15.08.2024 </w:t>
            </w:r>
            <w:hyperlink r:id="rId24">
              <w:r>
                <w:rPr>
                  <w:color w:val="0000FF"/>
                </w:rPr>
                <w:t>N 554</w:t>
              </w:r>
            </w:hyperlink>
            <w:r>
              <w:rPr>
                <w:color w:val="392C69"/>
              </w:rPr>
              <w:t xml:space="preserve">, от 16.07.2025 </w:t>
            </w:r>
            <w:hyperlink r:id="rId25">
              <w:r>
                <w:rPr>
                  <w:color w:val="0000FF"/>
                </w:rPr>
                <w:t>N 629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7B4C" w:rsidRDefault="00237B4C">
            <w:pPr>
              <w:pStyle w:val="ConsPlusNormal"/>
            </w:pPr>
          </w:p>
        </w:tc>
      </w:tr>
    </w:tbl>
    <w:p w:rsidR="00237B4C" w:rsidRDefault="00237B4C">
      <w:pPr>
        <w:pStyle w:val="ConsPlusNormal"/>
      </w:pPr>
    </w:p>
    <w:p w:rsidR="00237B4C" w:rsidRDefault="00237B4C">
      <w:pPr>
        <w:pStyle w:val="ConsPlusTitle"/>
        <w:jc w:val="center"/>
        <w:outlineLvl w:val="1"/>
      </w:pPr>
      <w:r>
        <w:t>1. Общие положения</w:t>
      </w:r>
    </w:p>
    <w:p w:rsidR="00237B4C" w:rsidRDefault="00237B4C">
      <w:pPr>
        <w:pStyle w:val="ConsPlusNormal"/>
        <w:ind w:firstLine="540"/>
        <w:jc w:val="both"/>
      </w:pPr>
    </w:p>
    <w:p w:rsidR="00237B4C" w:rsidRDefault="00237B4C">
      <w:pPr>
        <w:pStyle w:val="ConsPlusNormal"/>
        <w:ind w:firstLine="540"/>
        <w:jc w:val="both"/>
      </w:pPr>
      <w:r>
        <w:t xml:space="preserve">1.1. Настоящий Порядок разработан в целях реализации положений </w:t>
      </w:r>
      <w:hyperlink r:id="rId26">
        <w:r>
          <w:rPr>
            <w:color w:val="0000FF"/>
          </w:rPr>
          <w:t>статьи 11.9</w:t>
        </w:r>
      </w:hyperlink>
      <w:r>
        <w:t xml:space="preserve"> областного закона от 17 ноября 2017 года N 72-оз "Социальный кодекс Ленинградской области" (далее - Социальный кодекс) и определяет порядок предоставления меры социальной поддержки по бесплатному обеспечению сложной ортопедической обувью с индивидуальными параметрами изготовления лицам, указанным в </w:t>
      </w:r>
      <w:hyperlink r:id="rId27">
        <w:r>
          <w:rPr>
            <w:color w:val="0000FF"/>
          </w:rPr>
          <w:t>части 1 статьи 11.9</w:t>
        </w:r>
      </w:hyperlink>
      <w:r>
        <w:t xml:space="preserve"> Социального кодекса (далее - несовершеннолетний).</w:t>
      </w:r>
    </w:p>
    <w:p w:rsidR="00237B4C" w:rsidRDefault="00237B4C">
      <w:pPr>
        <w:pStyle w:val="ConsPlusNormal"/>
        <w:spacing w:before="220"/>
        <w:ind w:firstLine="540"/>
        <w:jc w:val="both"/>
      </w:pPr>
      <w:r>
        <w:t>1.2. Основные понятия и термины, применяемые в настоящем Порядке:</w:t>
      </w:r>
    </w:p>
    <w:p w:rsidR="00237B4C" w:rsidRDefault="00237B4C">
      <w:pPr>
        <w:pStyle w:val="ConsPlusNormal"/>
        <w:spacing w:before="220"/>
        <w:ind w:firstLine="540"/>
        <w:jc w:val="both"/>
      </w:pPr>
      <w:r>
        <w:t>сложная ортопедическая обувь с индивидуальными параметрами изготовления - обувь, конструкция которой разработана с учетом анатомических изменений в стопе (в стопе и голени) и стойких выраженных нарушений статодинамической функции конкретного пользователя, имеющая не менее двух специальных ортопедических деталей и изготовленная по обувной ортопедической колодке или обувной ортопедической индивидуализированной колодке;</w:t>
      </w:r>
    </w:p>
    <w:p w:rsidR="00237B4C" w:rsidRDefault="00237B4C">
      <w:pPr>
        <w:pStyle w:val="ConsPlusNormal"/>
        <w:jc w:val="both"/>
      </w:pPr>
      <w:r>
        <w:t xml:space="preserve">(в ред. </w:t>
      </w:r>
      <w:hyperlink r:id="rId28">
        <w:r>
          <w:rPr>
            <w:color w:val="0000FF"/>
          </w:rPr>
          <w:t>Постановления</w:t>
        </w:r>
      </w:hyperlink>
      <w:r>
        <w:t xml:space="preserve"> Правительства Ленинградской области от 13.07.2021 N 446)</w:t>
      </w:r>
    </w:p>
    <w:p w:rsidR="00237B4C" w:rsidRDefault="00237B4C">
      <w:pPr>
        <w:pStyle w:val="ConsPlusNormal"/>
        <w:spacing w:before="220"/>
        <w:ind w:firstLine="540"/>
        <w:jc w:val="both"/>
      </w:pPr>
      <w:r>
        <w:t xml:space="preserve">заявитель - один из родителей (иной законный представитель) лиц, указанных в </w:t>
      </w:r>
      <w:hyperlink r:id="rId29">
        <w:r>
          <w:rPr>
            <w:color w:val="0000FF"/>
          </w:rPr>
          <w:t>части 1 статьи 11.9</w:t>
        </w:r>
      </w:hyperlink>
      <w:r>
        <w:t xml:space="preserve"> Социального кодекса;</w:t>
      </w:r>
    </w:p>
    <w:p w:rsidR="00237B4C" w:rsidRDefault="00237B4C">
      <w:pPr>
        <w:pStyle w:val="ConsPlusNormal"/>
        <w:spacing w:before="220"/>
        <w:ind w:firstLine="540"/>
        <w:jc w:val="both"/>
      </w:pPr>
      <w:r>
        <w:t>реестр электронных сертификатов - информационный ресурс, содержащий сведения, получаемые в результате формирования, изменения и использования электронных сертификатов.</w:t>
      </w:r>
    </w:p>
    <w:p w:rsidR="00237B4C" w:rsidRDefault="00237B4C">
      <w:pPr>
        <w:pStyle w:val="ConsPlusNormal"/>
        <w:jc w:val="both"/>
      </w:pPr>
      <w:r>
        <w:t xml:space="preserve">(абзац введен </w:t>
      </w:r>
      <w:hyperlink r:id="rId30">
        <w:r>
          <w:rPr>
            <w:color w:val="0000FF"/>
          </w:rPr>
          <w:t>Постановлением</w:t>
        </w:r>
      </w:hyperlink>
      <w:r>
        <w:t xml:space="preserve"> Правительства Ленинградской области от 12.04.2022 N 225)</w:t>
      </w:r>
    </w:p>
    <w:p w:rsidR="00237B4C" w:rsidRDefault="00237B4C">
      <w:pPr>
        <w:pStyle w:val="ConsPlusNormal"/>
        <w:spacing w:before="220"/>
        <w:ind w:firstLine="540"/>
        <w:jc w:val="both"/>
      </w:pPr>
      <w:r>
        <w:t>1.3. Предоставление меры социальной поддержки по бесплатному обеспечению несовершеннолетнего сложной ортопедической обувью с индивидуальными параметрами изготовления (далее - обеспечение обувью, обувь) реализуется путем выдачи заявителю два раза в течение календарного года сертификата на бесплатное обеспечение сложной ортопедической обувью с индивидуальными параметрами изготовления за счет средств областного бюджета Ленинградской области (далее - сертификат). Один сертификат выдается на изготовление одной пары обуви.</w:t>
      </w:r>
    </w:p>
    <w:p w:rsidR="00237B4C" w:rsidRDefault="00237B4C">
      <w:pPr>
        <w:pStyle w:val="ConsPlusNormal"/>
        <w:spacing w:before="220"/>
        <w:ind w:firstLine="540"/>
        <w:jc w:val="both"/>
      </w:pPr>
      <w:hyperlink w:anchor="P209">
        <w:r>
          <w:rPr>
            <w:color w:val="0000FF"/>
          </w:rPr>
          <w:t>Сертификат</w:t>
        </w:r>
      </w:hyperlink>
      <w:r>
        <w:t xml:space="preserve"> предоставляется заявителю в электронной форме (в форме электронной реестровой записи) в виде QR-кода по форме согласно приложению 2 к настоящему Порядку (далее - электронный сертификат).</w:t>
      </w:r>
    </w:p>
    <w:p w:rsidR="00237B4C" w:rsidRDefault="00237B4C">
      <w:pPr>
        <w:pStyle w:val="ConsPlusNormal"/>
        <w:spacing w:before="220"/>
        <w:ind w:firstLine="540"/>
        <w:jc w:val="both"/>
      </w:pPr>
      <w:r>
        <w:t>Электронный образ сертификата формируется в реестре сертификатов в государственной информационной системе Ленинградской области "Социальная защита Ленинградской области".</w:t>
      </w:r>
    </w:p>
    <w:p w:rsidR="00237B4C" w:rsidRDefault="00237B4C">
      <w:pPr>
        <w:pStyle w:val="ConsPlusNormal"/>
        <w:jc w:val="both"/>
      </w:pPr>
      <w:r>
        <w:lastRenderedPageBreak/>
        <w:t xml:space="preserve">(п. 1.3 в ред. </w:t>
      </w:r>
      <w:hyperlink r:id="rId31">
        <w:r>
          <w:rPr>
            <w:color w:val="0000FF"/>
          </w:rPr>
          <w:t>Постановления</w:t>
        </w:r>
      </w:hyperlink>
      <w:r>
        <w:t xml:space="preserve"> Правительства Ленинградской области от 15.08.2024 N 554)</w:t>
      </w:r>
    </w:p>
    <w:p w:rsidR="00237B4C" w:rsidRDefault="00237B4C">
      <w:pPr>
        <w:pStyle w:val="ConsPlusNormal"/>
        <w:spacing w:before="220"/>
        <w:ind w:firstLine="540"/>
        <w:jc w:val="both"/>
      </w:pPr>
      <w:r>
        <w:t>1.4. Срок действия сертификата составляет один календарный год с даты оформления.</w:t>
      </w:r>
    </w:p>
    <w:p w:rsidR="00237B4C" w:rsidRDefault="00237B4C">
      <w:pPr>
        <w:pStyle w:val="ConsPlusNormal"/>
        <w:spacing w:before="220"/>
        <w:ind w:firstLine="540"/>
        <w:jc w:val="both"/>
      </w:pPr>
      <w:r>
        <w:t>1.5. Погашение сертификатов осуществляется в пределах средств, предусмотренных в областном бюджете Ленинградской области на текущий финансовый год на предоставление меры социальной поддержки по обеспечению обувью.</w:t>
      </w:r>
    </w:p>
    <w:p w:rsidR="00237B4C" w:rsidRDefault="00237B4C">
      <w:pPr>
        <w:pStyle w:val="ConsPlusNormal"/>
        <w:spacing w:before="220"/>
        <w:ind w:firstLine="540"/>
        <w:jc w:val="both"/>
      </w:pPr>
      <w:r>
        <w:t xml:space="preserve">Абзац утратил силу. - </w:t>
      </w:r>
      <w:hyperlink r:id="rId32">
        <w:r>
          <w:rPr>
            <w:color w:val="0000FF"/>
          </w:rPr>
          <w:t>Постановление</w:t>
        </w:r>
      </w:hyperlink>
      <w:r>
        <w:t xml:space="preserve"> Правительства Ленинградской области от 12.04.2022 N 225.</w:t>
      </w:r>
    </w:p>
    <w:p w:rsidR="00237B4C" w:rsidRDefault="00237B4C">
      <w:pPr>
        <w:pStyle w:val="ConsPlusNormal"/>
        <w:spacing w:before="220"/>
        <w:ind w:firstLine="540"/>
        <w:jc w:val="both"/>
      </w:pPr>
      <w:bookmarkStart w:id="1" w:name="P65"/>
      <w:bookmarkEnd w:id="1"/>
      <w:r>
        <w:t xml:space="preserve">1.6. Заявитель в течение 12 месяцев с даты оформления сертификата вправе обратиться в организацию независимо от ее формы собственности и места расположения (далее - организация), имеющую действующий сертификат соответствия изготовления обуви в соответствии с утвержденным </w:t>
      </w:r>
      <w:hyperlink r:id="rId33">
        <w:r>
          <w:rPr>
            <w:color w:val="0000FF"/>
          </w:rPr>
          <w:t>приказом</w:t>
        </w:r>
      </w:hyperlink>
      <w:r>
        <w:t xml:space="preserve"> Федерального агентства по техническому регулированию и метрологии от 30 ноября 2020 года N 1216-ст </w:t>
      </w:r>
      <w:hyperlink r:id="rId34">
        <w:r>
          <w:rPr>
            <w:color w:val="0000FF"/>
          </w:rPr>
          <w:t>ГОСТ Р 54407-2020</w:t>
        </w:r>
      </w:hyperlink>
      <w:r>
        <w:t xml:space="preserve"> "Обувь ортопедическая. Общие технические условия", полученный по добровольной системе сертификации ГОСТ Р, включенную в реестр организаций, участвующих в предоставлении меры социальной поддержки по бесплатному обеспечению сложной ортопедической обувью с индивидуальными параметрами изготовления (далее - участник обслуживания электронных сертификатов), для изготовления несовершеннолетнему ортопедической обуви с индивидуальными параметрами изготовления на основании договора оказания услуг между заявителем и организацией.</w:t>
      </w:r>
    </w:p>
    <w:p w:rsidR="00237B4C" w:rsidRDefault="00237B4C">
      <w:pPr>
        <w:pStyle w:val="ConsPlusNormal"/>
        <w:jc w:val="both"/>
      </w:pPr>
      <w:r>
        <w:t xml:space="preserve">(в ред. Постановлений Правительства Ленинградской области от 13.07.2021 </w:t>
      </w:r>
      <w:hyperlink r:id="rId35">
        <w:r>
          <w:rPr>
            <w:color w:val="0000FF"/>
          </w:rPr>
          <w:t>N 446</w:t>
        </w:r>
      </w:hyperlink>
      <w:r>
        <w:t xml:space="preserve">, от 12.04.2022 </w:t>
      </w:r>
      <w:hyperlink r:id="rId36">
        <w:r>
          <w:rPr>
            <w:color w:val="0000FF"/>
          </w:rPr>
          <w:t>N 225</w:t>
        </w:r>
      </w:hyperlink>
      <w:r>
        <w:t xml:space="preserve">, от 15.08.2024 </w:t>
      </w:r>
      <w:hyperlink r:id="rId37">
        <w:r>
          <w:rPr>
            <w:color w:val="0000FF"/>
          </w:rPr>
          <w:t>N 554</w:t>
        </w:r>
      </w:hyperlink>
      <w:r>
        <w:t>)</w:t>
      </w:r>
    </w:p>
    <w:p w:rsidR="00237B4C" w:rsidRDefault="00237B4C">
      <w:pPr>
        <w:pStyle w:val="ConsPlusNormal"/>
        <w:spacing w:before="220"/>
        <w:ind w:firstLine="540"/>
        <w:jc w:val="both"/>
      </w:pPr>
      <w:r>
        <w:t>Заявитель за счет собственных средств оплачивает разницу между стоимостью изготовления обуви и стоимостью сертификата в случае превышения стоимости работ по изготовлению обуви.</w:t>
      </w:r>
    </w:p>
    <w:p w:rsidR="00237B4C" w:rsidRDefault="00237B4C">
      <w:pPr>
        <w:pStyle w:val="ConsPlusNormal"/>
        <w:spacing w:before="220"/>
        <w:ind w:firstLine="540"/>
        <w:jc w:val="both"/>
      </w:pPr>
      <w:r>
        <w:t xml:space="preserve">1.6.1. </w:t>
      </w:r>
      <w:hyperlink w:anchor="P262">
        <w:r>
          <w:rPr>
            <w:color w:val="0000FF"/>
          </w:rPr>
          <w:t>Положение</w:t>
        </w:r>
      </w:hyperlink>
      <w:r>
        <w:t xml:space="preserve"> о порядке ведения реестра организаций, участвующих в предоставлении меры социальной поддержки по бесплатному обеспечению сложной ортопедической обувью с индивидуальными параметрами изготовления, приведено в приложении 3 к настоящему Порядку.</w:t>
      </w:r>
    </w:p>
    <w:p w:rsidR="00237B4C" w:rsidRDefault="00237B4C">
      <w:pPr>
        <w:pStyle w:val="ConsPlusNormal"/>
        <w:jc w:val="both"/>
      </w:pPr>
      <w:r>
        <w:t xml:space="preserve">(п. 1.6.1 введен </w:t>
      </w:r>
      <w:hyperlink r:id="rId38">
        <w:r>
          <w:rPr>
            <w:color w:val="0000FF"/>
          </w:rPr>
          <w:t>Постановлением</w:t>
        </w:r>
      </w:hyperlink>
      <w:r>
        <w:t xml:space="preserve"> Правительства Ленинградской области от 12.04.2022 N 225)</w:t>
      </w:r>
    </w:p>
    <w:p w:rsidR="00237B4C" w:rsidRDefault="00237B4C">
      <w:pPr>
        <w:pStyle w:val="ConsPlusNormal"/>
        <w:spacing w:before="220"/>
        <w:ind w:firstLine="540"/>
        <w:jc w:val="both"/>
      </w:pPr>
      <w:r>
        <w:t xml:space="preserve">1.7 - 1.7.1. Утратили силу с 1 января 2025 года. - </w:t>
      </w:r>
      <w:hyperlink r:id="rId39">
        <w:r>
          <w:rPr>
            <w:color w:val="0000FF"/>
          </w:rPr>
          <w:t>Постановление</w:t>
        </w:r>
      </w:hyperlink>
      <w:r>
        <w:t xml:space="preserve"> Правительства Ленинградской области от 15.08.2024 N 554.</w:t>
      </w:r>
    </w:p>
    <w:p w:rsidR="00237B4C" w:rsidRDefault="00237B4C">
      <w:pPr>
        <w:pStyle w:val="ConsPlusNormal"/>
        <w:spacing w:before="220"/>
        <w:ind w:firstLine="540"/>
        <w:jc w:val="both"/>
      </w:pPr>
      <w:r>
        <w:t xml:space="preserve">1.8. Формирование электронного сертификата осуществляется уполномоченным органом посредством создания записи в реестре электронных сертификатов на основе сведений, предусмотренных </w:t>
      </w:r>
      <w:hyperlink w:anchor="P79">
        <w:r>
          <w:rPr>
            <w:color w:val="0000FF"/>
          </w:rPr>
          <w:t>пунктом 1.8.1</w:t>
        </w:r>
      </w:hyperlink>
      <w:r>
        <w:t xml:space="preserve"> настоящего Порядка.</w:t>
      </w:r>
    </w:p>
    <w:p w:rsidR="00237B4C" w:rsidRDefault="00237B4C">
      <w:pPr>
        <w:pStyle w:val="ConsPlusNormal"/>
        <w:spacing w:before="220"/>
        <w:ind w:firstLine="540"/>
        <w:jc w:val="both"/>
      </w:pPr>
      <w:r>
        <w:t xml:space="preserve">Оформление электронного сертификата осуществляется уполномоченным органом на основании принятого решения посредством составления электронного образа сертификата в порядке очередности и внесения соответствующей записи в реестр электронных сертификатов на основе сведений, предусмотренных </w:t>
      </w:r>
      <w:hyperlink w:anchor="P79">
        <w:r>
          <w:rPr>
            <w:color w:val="0000FF"/>
          </w:rPr>
          <w:t>пунктом 1.8.1</w:t>
        </w:r>
      </w:hyperlink>
      <w:r>
        <w:t xml:space="preserve"> настоящего Порядка.</w:t>
      </w:r>
    </w:p>
    <w:p w:rsidR="00237B4C" w:rsidRDefault="00237B4C">
      <w:pPr>
        <w:pStyle w:val="ConsPlusNormal"/>
        <w:spacing w:before="220"/>
        <w:ind w:firstLine="540"/>
        <w:jc w:val="both"/>
      </w:pPr>
      <w:r>
        <w:t>Выдача электронного сертификата осуществляется уполномоченным органом на основании принятого решения в соответствии со сформированным электронным образом электронного сертификата при обращении гражданина в уполномоченный орган либо посредством портала государственных и муниципальных услуг Ленинградской области (далее - ПГУ ЛО) в информационно-телекоммуникационной сети "Интернет" или федеральной государственной информационной системы "Единый портал государственных и муниципальных услуг (функций)" (далее - ЕПГУ).</w:t>
      </w:r>
    </w:p>
    <w:p w:rsidR="00237B4C" w:rsidRDefault="00237B4C">
      <w:pPr>
        <w:pStyle w:val="ConsPlusNormal"/>
        <w:spacing w:before="220"/>
        <w:ind w:firstLine="540"/>
        <w:jc w:val="both"/>
      </w:pPr>
      <w:r>
        <w:t xml:space="preserve">При оформлении электронного сертификата обеспечивается возможность его печати на бумажном носителе по форме, предусмотренной </w:t>
      </w:r>
      <w:hyperlink w:anchor="P209">
        <w:r>
          <w:rPr>
            <w:color w:val="0000FF"/>
          </w:rPr>
          <w:t>приложением 2</w:t>
        </w:r>
      </w:hyperlink>
      <w:r>
        <w:t xml:space="preserve"> к настоящему Порядку, </w:t>
      </w:r>
      <w:r>
        <w:lastRenderedPageBreak/>
        <w:t>содержащем QR-код, подтверждающий наличие в реестре сертификатов соответствующей информации, посредством обращения в личный кабинет на ЕПГУ, ПГУ ЛО. При наличии у гражданина подтвержденной учетной записи на ЕПГУ, ПГУ ЛО он также вправе обратиться в государственное бюджетное учреждение Ленинградской области "Многофункциональный центр предоставления государственных и муниципальных услуг", где ему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w:t>
      </w:r>
    </w:p>
    <w:p w:rsidR="00237B4C" w:rsidRDefault="00237B4C">
      <w:pPr>
        <w:pStyle w:val="ConsPlusNormal"/>
        <w:spacing w:before="220"/>
        <w:ind w:firstLine="540"/>
        <w:jc w:val="both"/>
      </w:pPr>
      <w:r>
        <w:t>Информирование заявителя о готовности к выдаче электронного сертификата и содержащихся в нем сведений осуществляется посредством направления сообщения в личный кабинет заявителя (представителя заявителя) на ЕПГУ, ПГУ ЛО (при наличии технической возможности).</w:t>
      </w:r>
    </w:p>
    <w:p w:rsidR="00237B4C" w:rsidRDefault="00237B4C">
      <w:pPr>
        <w:pStyle w:val="ConsPlusNormal"/>
        <w:spacing w:before="220"/>
        <w:ind w:firstLine="540"/>
        <w:jc w:val="both"/>
      </w:pPr>
      <w:r>
        <w:t>Использование электронного сертификата осуществляется путем предъявления в организацию, участвующую в обслуживании электронного сертификата, QR-кода, содержащего информацию о выданном электронном сертификате, и документа, удостоверяющего личность (либо свидетельства о рождении - для лиц, не достигших 14-летнего возраста) несовершеннолетнего, на которого сформирован электронный сертификат.</w:t>
      </w:r>
    </w:p>
    <w:p w:rsidR="00237B4C" w:rsidRDefault="00237B4C">
      <w:pPr>
        <w:pStyle w:val="ConsPlusNormal"/>
        <w:spacing w:before="220"/>
        <w:ind w:firstLine="540"/>
        <w:jc w:val="both"/>
      </w:pPr>
      <w:r>
        <w:t xml:space="preserve">Абзац утратил силу. - </w:t>
      </w:r>
      <w:hyperlink r:id="rId40">
        <w:r>
          <w:rPr>
            <w:color w:val="0000FF"/>
          </w:rPr>
          <w:t>Постановление</w:t>
        </w:r>
      </w:hyperlink>
      <w:r>
        <w:t xml:space="preserve"> Правительства Ленинградской области от 18.07.2022 N 490.</w:t>
      </w:r>
    </w:p>
    <w:p w:rsidR="00237B4C" w:rsidRDefault="00237B4C">
      <w:pPr>
        <w:pStyle w:val="ConsPlusNormal"/>
        <w:jc w:val="both"/>
      </w:pPr>
      <w:r>
        <w:t xml:space="preserve">(п. 1.8 в ред. </w:t>
      </w:r>
      <w:hyperlink r:id="rId41">
        <w:r>
          <w:rPr>
            <w:color w:val="0000FF"/>
          </w:rPr>
          <w:t>Постановления</w:t>
        </w:r>
      </w:hyperlink>
      <w:r>
        <w:t xml:space="preserve"> Правительства Ленинградской области от 12.04.2022 N 225)</w:t>
      </w:r>
    </w:p>
    <w:p w:rsidR="00237B4C" w:rsidRDefault="00237B4C">
      <w:pPr>
        <w:pStyle w:val="ConsPlusNormal"/>
        <w:spacing w:before="220"/>
        <w:ind w:firstLine="540"/>
        <w:jc w:val="both"/>
      </w:pPr>
      <w:bookmarkStart w:id="2" w:name="P79"/>
      <w:bookmarkEnd w:id="2"/>
      <w:r>
        <w:t>1.8.1. Реестровая запись об электронном сертификате содержит следующие сведения:</w:t>
      </w:r>
    </w:p>
    <w:p w:rsidR="00237B4C" w:rsidRDefault="00237B4C">
      <w:pPr>
        <w:pStyle w:val="ConsPlusNormal"/>
        <w:spacing w:before="220"/>
        <w:ind w:firstLine="540"/>
        <w:jc w:val="both"/>
      </w:pPr>
      <w:r>
        <w:t>1) фамилию, имя, отчество (при наличии) несовершеннолетнего;</w:t>
      </w:r>
    </w:p>
    <w:p w:rsidR="00237B4C" w:rsidRDefault="00237B4C">
      <w:pPr>
        <w:pStyle w:val="ConsPlusNormal"/>
        <w:spacing w:before="220"/>
        <w:ind w:firstLine="540"/>
        <w:jc w:val="both"/>
      </w:pPr>
      <w:r>
        <w:t>2) дату рождения несовершеннолетнего;</w:t>
      </w:r>
    </w:p>
    <w:p w:rsidR="00237B4C" w:rsidRDefault="00237B4C">
      <w:pPr>
        <w:pStyle w:val="ConsPlusNormal"/>
        <w:spacing w:before="220"/>
        <w:ind w:firstLine="540"/>
        <w:jc w:val="both"/>
      </w:pPr>
      <w:r>
        <w:t>3) номер СНИЛС;</w:t>
      </w:r>
    </w:p>
    <w:p w:rsidR="00237B4C" w:rsidRDefault="00237B4C">
      <w:pPr>
        <w:pStyle w:val="ConsPlusNormal"/>
        <w:spacing w:before="220"/>
        <w:ind w:firstLine="540"/>
        <w:jc w:val="both"/>
      </w:pPr>
      <w:r>
        <w:t>4) стоимость сертификата, установленную областным законом об областном бюджете Ленинградской области на текущий финансовый год и на плановый период;</w:t>
      </w:r>
    </w:p>
    <w:p w:rsidR="00237B4C" w:rsidRDefault="00237B4C">
      <w:pPr>
        <w:pStyle w:val="ConsPlusNormal"/>
        <w:spacing w:before="220"/>
        <w:ind w:firstLine="540"/>
        <w:jc w:val="both"/>
      </w:pPr>
      <w:r>
        <w:t>5) дату оформления сертификата;</w:t>
      </w:r>
    </w:p>
    <w:p w:rsidR="00237B4C" w:rsidRDefault="00237B4C">
      <w:pPr>
        <w:pStyle w:val="ConsPlusNormal"/>
        <w:spacing w:before="220"/>
        <w:ind w:firstLine="540"/>
        <w:jc w:val="both"/>
      </w:pPr>
      <w:r>
        <w:t>6) дату окончания действия сертификата;</w:t>
      </w:r>
    </w:p>
    <w:p w:rsidR="00237B4C" w:rsidRDefault="00237B4C">
      <w:pPr>
        <w:pStyle w:val="ConsPlusNormal"/>
        <w:spacing w:before="220"/>
        <w:ind w:firstLine="540"/>
        <w:jc w:val="both"/>
      </w:pPr>
      <w:r>
        <w:t xml:space="preserve">7) утратил силу. - </w:t>
      </w:r>
      <w:hyperlink r:id="rId42">
        <w:r>
          <w:rPr>
            <w:color w:val="0000FF"/>
          </w:rPr>
          <w:t>Постановление</w:t>
        </w:r>
      </w:hyperlink>
      <w:r>
        <w:t xml:space="preserve"> Правительства Ленинградской области от 18.07.2022 N 490.</w:t>
      </w:r>
    </w:p>
    <w:p w:rsidR="00237B4C" w:rsidRDefault="00237B4C">
      <w:pPr>
        <w:pStyle w:val="ConsPlusNormal"/>
        <w:spacing w:before="220"/>
        <w:ind w:firstLine="540"/>
        <w:jc w:val="both"/>
      </w:pPr>
      <w:r>
        <w:t xml:space="preserve">На сведения, содержащиеся в реестровой записи, распространяются требования Федерального </w:t>
      </w:r>
      <w:hyperlink r:id="rId43">
        <w:r>
          <w:rPr>
            <w:color w:val="0000FF"/>
          </w:rPr>
          <w:t>закона</w:t>
        </w:r>
      </w:hyperlink>
      <w:r>
        <w:t xml:space="preserve"> от 27 июля 2006 года N 152-ФЗ "О персональных данных".</w:t>
      </w:r>
    </w:p>
    <w:p w:rsidR="00237B4C" w:rsidRDefault="00237B4C">
      <w:pPr>
        <w:pStyle w:val="ConsPlusNormal"/>
        <w:jc w:val="both"/>
      </w:pPr>
      <w:r>
        <w:t xml:space="preserve">(в ред. </w:t>
      </w:r>
      <w:hyperlink r:id="rId44">
        <w:r>
          <w:rPr>
            <w:color w:val="0000FF"/>
          </w:rPr>
          <w:t>Постановления</w:t>
        </w:r>
      </w:hyperlink>
      <w:r>
        <w:t xml:space="preserve"> Правительства Ленинградской области от 18.07.2022 N 490)</w:t>
      </w:r>
    </w:p>
    <w:p w:rsidR="00237B4C" w:rsidRDefault="00237B4C">
      <w:pPr>
        <w:pStyle w:val="ConsPlusNormal"/>
        <w:jc w:val="both"/>
      </w:pPr>
      <w:r>
        <w:t xml:space="preserve">(п. 1.8.1 введен </w:t>
      </w:r>
      <w:hyperlink r:id="rId45">
        <w:r>
          <w:rPr>
            <w:color w:val="0000FF"/>
          </w:rPr>
          <w:t>Постановлением</w:t>
        </w:r>
      </w:hyperlink>
      <w:r>
        <w:t xml:space="preserve"> Правительства Ленинградской области от 12.04.2022 N 225)</w:t>
      </w:r>
    </w:p>
    <w:p w:rsidR="00237B4C" w:rsidRDefault="00237B4C">
      <w:pPr>
        <w:pStyle w:val="ConsPlusNormal"/>
        <w:spacing w:before="220"/>
        <w:ind w:firstLine="540"/>
        <w:jc w:val="both"/>
      </w:pPr>
      <w:bookmarkStart w:id="3" w:name="P90"/>
      <w:bookmarkEnd w:id="3"/>
      <w:r>
        <w:t>1.9. После реализации заявителем права на получение в текущем календарном году двух сертификатов право на последующее его обращение за получением сертификата возникает не ранее чем на следующий календарный год.</w:t>
      </w:r>
    </w:p>
    <w:p w:rsidR="00237B4C" w:rsidRDefault="00237B4C">
      <w:pPr>
        <w:pStyle w:val="ConsPlusNormal"/>
        <w:spacing w:before="220"/>
        <w:ind w:firstLine="540"/>
        <w:jc w:val="both"/>
      </w:pPr>
      <w:r>
        <w:t>Право на получение сертификата возникает не ранее чем на следующий календарный год также в случаях:</w:t>
      </w:r>
    </w:p>
    <w:p w:rsidR="00237B4C" w:rsidRDefault="00237B4C">
      <w:pPr>
        <w:pStyle w:val="ConsPlusNormal"/>
        <w:spacing w:before="220"/>
        <w:ind w:firstLine="540"/>
        <w:jc w:val="both"/>
      </w:pPr>
      <w:r>
        <w:t>неполучения сертификата;</w:t>
      </w:r>
    </w:p>
    <w:p w:rsidR="00237B4C" w:rsidRDefault="00237B4C">
      <w:pPr>
        <w:pStyle w:val="ConsPlusNormal"/>
        <w:spacing w:before="220"/>
        <w:ind w:firstLine="540"/>
        <w:jc w:val="both"/>
      </w:pPr>
      <w:r>
        <w:t xml:space="preserve">невостребования заявителем готовой обуви в соответствии с </w:t>
      </w:r>
      <w:hyperlink w:anchor="P98">
        <w:r>
          <w:rPr>
            <w:color w:val="0000FF"/>
          </w:rPr>
          <w:t>пунктом 1.11</w:t>
        </w:r>
      </w:hyperlink>
      <w:r>
        <w:t xml:space="preserve"> настоящего Порядка;</w:t>
      </w:r>
    </w:p>
    <w:p w:rsidR="00237B4C" w:rsidRDefault="00237B4C">
      <w:pPr>
        <w:pStyle w:val="ConsPlusNormal"/>
        <w:spacing w:before="220"/>
        <w:ind w:firstLine="540"/>
        <w:jc w:val="both"/>
      </w:pPr>
      <w:r>
        <w:lastRenderedPageBreak/>
        <w:t>нереализации полученного сертификата.</w:t>
      </w:r>
    </w:p>
    <w:p w:rsidR="00237B4C" w:rsidRDefault="00237B4C">
      <w:pPr>
        <w:pStyle w:val="ConsPlusNormal"/>
        <w:jc w:val="both"/>
      </w:pPr>
      <w:r>
        <w:t xml:space="preserve">(п. 1.9 в ред. </w:t>
      </w:r>
      <w:hyperlink r:id="rId46">
        <w:r>
          <w:rPr>
            <w:color w:val="0000FF"/>
          </w:rPr>
          <w:t>Постановления</w:t>
        </w:r>
      </w:hyperlink>
      <w:r>
        <w:t xml:space="preserve"> Правительства Ленинградской области от 12.04.2022 N 225)</w:t>
      </w:r>
    </w:p>
    <w:p w:rsidR="00237B4C" w:rsidRDefault="00237B4C">
      <w:pPr>
        <w:pStyle w:val="ConsPlusNormal"/>
        <w:spacing w:before="220"/>
        <w:ind w:firstLine="540"/>
        <w:jc w:val="both"/>
      </w:pPr>
      <w:r>
        <w:t xml:space="preserve">1.10. После получения заявителем готовой обуви организация, в которую обратился заявитель, предъявляет к оплате в уполномоченный орган реестровый номер электронного сертификата и комплект документов в порядке и сроки, указанные в </w:t>
      </w:r>
      <w:hyperlink w:anchor="P162">
        <w:r>
          <w:rPr>
            <w:color w:val="0000FF"/>
          </w:rPr>
          <w:t>пункте 4.2</w:t>
        </w:r>
      </w:hyperlink>
      <w:r>
        <w:t xml:space="preserve"> настоящего Порядка.</w:t>
      </w:r>
    </w:p>
    <w:p w:rsidR="00237B4C" w:rsidRDefault="00237B4C">
      <w:pPr>
        <w:pStyle w:val="ConsPlusNormal"/>
        <w:jc w:val="both"/>
      </w:pPr>
      <w:r>
        <w:t xml:space="preserve">(в ред. Постановлений Правительства Ленинградской области от 12.04.2022 </w:t>
      </w:r>
      <w:hyperlink r:id="rId47">
        <w:r>
          <w:rPr>
            <w:color w:val="0000FF"/>
          </w:rPr>
          <w:t>N 225</w:t>
        </w:r>
      </w:hyperlink>
      <w:r>
        <w:t xml:space="preserve">, от 15.08.2024 </w:t>
      </w:r>
      <w:hyperlink r:id="rId48">
        <w:r>
          <w:rPr>
            <w:color w:val="0000FF"/>
          </w:rPr>
          <w:t>N 554</w:t>
        </w:r>
      </w:hyperlink>
      <w:r>
        <w:t>)</w:t>
      </w:r>
    </w:p>
    <w:p w:rsidR="00237B4C" w:rsidRDefault="00237B4C">
      <w:pPr>
        <w:pStyle w:val="ConsPlusNormal"/>
        <w:spacing w:before="220"/>
        <w:ind w:firstLine="540"/>
        <w:jc w:val="both"/>
      </w:pPr>
      <w:bookmarkStart w:id="4" w:name="P98"/>
      <w:bookmarkEnd w:id="4"/>
      <w:r>
        <w:t xml:space="preserve">1.11. Абзац утратил силу с 1 января 2025 года. - </w:t>
      </w:r>
      <w:hyperlink r:id="rId49">
        <w:r>
          <w:rPr>
            <w:color w:val="0000FF"/>
          </w:rPr>
          <w:t>Постановление</w:t>
        </w:r>
      </w:hyperlink>
      <w:r>
        <w:t xml:space="preserve"> Правительства Ленинградской области от 15.08.2024 N 554.</w:t>
      </w:r>
    </w:p>
    <w:p w:rsidR="00237B4C" w:rsidRDefault="00237B4C">
      <w:pPr>
        <w:pStyle w:val="ConsPlusNormal"/>
        <w:spacing w:before="220"/>
        <w:ind w:firstLine="540"/>
        <w:jc w:val="both"/>
      </w:pPr>
      <w:r>
        <w:t>Готовая обувь, не полученная заявителем, обратившимся по электронному сертификату, после проведения организацией работ по ее изготовлению подлежит оплате в течение 30 календарных дней по истечении 12 месяцев со дня ее изготовления. Дата изготовления подтверждается справкой организации, содержащей следующие сведения: наименование организации; фамилию, имя, отчество несовершеннолетнего; дату последнего посещения организации несовершеннолетним; подпись руководителя организации (либо лица, его замещающего); печать (при наличии); дату выдачи справки.</w:t>
      </w:r>
    </w:p>
    <w:p w:rsidR="00237B4C" w:rsidRDefault="00237B4C">
      <w:pPr>
        <w:pStyle w:val="ConsPlusNormal"/>
        <w:spacing w:before="220"/>
        <w:ind w:firstLine="540"/>
        <w:jc w:val="both"/>
      </w:pPr>
      <w:r>
        <w:t>Готовая обувь, не полученная заявителем, хранится в организации не менее 12 месяцев со дня ее изготовления и до момента оплаты готовой обуви.</w:t>
      </w:r>
    </w:p>
    <w:p w:rsidR="00237B4C" w:rsidRDefault="00237B4C">
      <w:pPr>
        <w:pStyle w:val="ConsPlusNormal"/>
        <w:jc w:val="both"/>
      </w:pPr>
      <w:r>
        <w:t xml:space="preserve">(п. 1.11 в ред. </w:t>
      </w:r>
      <w:hyperlink r:id="rId50">
        <w:r>
          <w:rPr>
            <w:color w:val="0000FF"/>
          </w:rPr>
          <w:t>Постановления</w:t>
        </w:r>
      </w:hyperlink>
      <w:r>
        <w:t xml:space="preserve"> Правительства Ленинградской области от 12.04.2022 N 225)</w:t>
      </w:r>
    </w:p>
    <w:p w:rsidR="00237B4C" w:rsidRDefault="00237B4C">
      <w:pPr>
        <w:pStyle w:val="ConsPlusNormal"/>
        <w:spacing w:before="220"/>
        <w:ind w:firstLine="540"/>
        <w:jc w:val="both"/>
      </w:pPr>
      <w:r>
        <w:t xml:space="preserve">1.12 - 1.14. Утратили силу. - </w:t>
      </w:r>
      <w:hyperlink r:id="rId51">
        <w:r>
          <w:rPr>
            <w:color w:val="0000FF"/>
          </w:rPr>
          <w:t>Постановление</w:t>
        </w:r>
      </w:hyperlink>
      <w:r>
        <w:t xml:space="preserve"> Правительства Ленинградской области от 12.04.2022 N 225.</w:t>
      </w:r>
    </w:p>
    <w:p w:rsidR="00237B4C" w:rsidRDefault="00237B4C">
      <w:pPr>
        <w:pStyle w:val="ConsPlusNormal"/>
        <w:ind w:firstLine="540"/>
        <w:jc w:val="both"/>
      </w:pPr>
    </w:p>
    <w:p w:rsidR="00237B4C" w:rsidRDefault="00237B4C">
      <w:pPr>
        <w:pStyle w:val="ConsPlusTitle"/>
        <w:jc w:val="center"/>
        <w:outlineLvl w:val="1"/>
      </w:pPr>
      <w:r>
        <w:t>2. Оформление и выдача сертификата</w:t>
      </w:r>
    </w:p>
    <w:p w:rsidR="00237B4C" w:rsidRDefault="00237B4C">
      <w:pPr>
        <w:pStyle w:val="ConsPlusNormal"/>
        <w:ind w:firstLine="540"/>
        <w:jc w:val="both"/>
      </w:pPr>
    </w:p>
    <w:p w:rsidR="00237B4C" w:rsidRDefault="00237B4C">
      <w:pPr>
        <w:pStyle w:val="ConsPlusNormal"/>
        <w:ind w:firstLine="540"/>
        <w:jc w:val="both"/>
      </w:pPr>
      <w:bookmarkStart w:id="5" w:name="P106"/>
      <w:bookmarkEnd w:id="5"/>
      <w:r>
        <w:t>2.1. Решение о выдаче (отказе в выдаче) сертификата принимается на основании следующих документов (сведений):</w:t>
      </w:r>
    </w:p>
    <w:p w:rsidR="00237B4C" w:rsidRDefault="00237B4C">
      <w:pPr>
        <w:pStyle w:val="ConsPlusNormal"/>
        <w:jc w:val="both"/>
      </w:pPr>
      <w:r>
        <w:t xml:space="preserve">(в ред. </w:t>
      </w:r>
      <w:hyperlink r:id="rId52">
        <w:r>
          <w:rPr>
            <w:color w:val="0000FF"/>
          </w:rPr>
          <w:t>Постановления</w:t>
        </w:r>
      </w:hyperlink>
      <w:r>
        <w:t xml:space="preserve"> Правительства Ленинградской области от 12.04.2022 N 225)</w:t>
      </w:r>
    </w:p>
    <w:p w:rsidR="00237B4C" w:rsidRDefault="00237B4C">
      <w:pPr>
        <w:pStyle w:val="ConsPlusNormal"/>
        <w:spacing w:before="220"/>
        <w:ind w:firstLine="540"/>
        <w:jc w:val="both"/>
      </w:pPr>
      <w:r>
        <w:t>1) свидетельство о рождении несовершеннолетнего или документ, удостоверяющий личность несовершеннолетнего, достигшего возраста 14 лет;</w:t>
      </w:r>
    </w:p>
    <w:p w:rsidR="00237B4C" w:rsidRDefault="00237B4C">
      <w:pPr>
        <w:pStyle w:val="ConsPlusNormal"/>
        <w:spacing w:before="220"/>
        <w:ind w:firstLine="540"/>
        <w:jc w:val="both"/>
      </w:pPr>
      <w:r>
        <w:t>2) документ, удостоверяющий личность заявителя;</w:t>
      </w:r>
    </w:p>
    <w:p w:rsidR="00237B4C" w:rsidRDefault="00237B4C">
      <w:pPr>
        <w:pStyle w:val="ConsPlusNormal"/>
        <w:spacing w:before="220"/>
        <w:ind w:firstLine="540"/>
        <w:jc w:val="both"/>
      </w:pPr>
      <w:r>
        <w:t>3) в случае если заявитель является опекуном или попечителем, дополнительно представляется акт органа опеки и попечительства о назначении опекуна или попечителя и документ, удостоверяющий его личность. Приемный родитель дополнительно представляет договор о приемной семье;</w:t>
      </w:r>
    </w:p>
    <w:p w:rsidR="00237B4C" w:rsidRDefault="00237B4C">
      <w:pPr>
        <w:pStyle w:val="ConsPlusNormal"/>
        <w:spacing w:before="220"/>
        <w:ind w:firstLine="540"/>
        <w:jc w:val="both"/>
      </w:pPr>
      <w:r>
        <w:t>4) в случае отсутствия паспорта и(или) соответствующих отметок в паспорте несовершеннолетнего - документы, подтверждающие место жительства несовершеннолетнего на территории Ленинградской области;</w:t>
      </w:r>
    </w:p>
    <w:p w:rsidR="00237B4C" w:rsidRDefault="00237B4C">
      <w:pPr>
        <w:pStyle w:val="ConsPlusNormal"/>
        <w:jc w:val="both"/>
      </w:pPr>
      <w:r>
        <w:t xml:space="preserve">(в ред. </w:t>
      </w:r>
      <w:hyperlink r:id="rId53">
        <w:r>
          <w:rPr>
            <w:color w:val="0000FF"/>
          </w:rPr>
          <w:t>Постановления</w:t>
        </w:r>
      </w:hyperlink>
      <w:r>
        <w:t xml:space="preserve"> Правительства Ленинградской области от 18.07.2022 N 490)</w:t>
      </w:r>
    </w:p>
    <w:p w:rsidR="00237B4C" w:rsidRDefault="00237B4C">
      <w:pPr>
        <w:pStyle w:val="ConsPlusNormal"/>
        <w:spacing w:before="220"/>
        <w:ind w:firstLine="540"/>
        <w:jc w:val="both"/>
      </w:pPr>
      <w:r>
        <w:t xml:space="preserve">5) медицинское заключение о нуждаемости несовершеннолетнего в обеспечении сложной ортопедической обувью с индивидуальными параметрами изготовления в соответствии с </w:t>
      </w:r>
      <w:hyperlink w:anchor="P401">
        <w:r>
          <w:rPr>
            <w:color w:val="0000FF"/>
          </w:rPr>
          <w:t>Перечнем</w:t>
        </w:r>
      </w:hyperlink>
      <w:r>
        <w:t xml:space="preserve"> медицинских показаний, утвержденным настоящим постановлением, выданное медицинской организацией, участвующей в реализации Территориальной программы государственных гарантий бесплатного оказания гражданам медицинской помощи в Ленинградской области;</w:t>
      </w:r>
    </w:p>
    <w:p w:rsidR="00237B4C" w:rsidRDefault="00237B4C">
      <w:pPr>
        <w:pStyle w:val="ConsPlusNormal"/>
        <w:jc w:val="both"/>
      </w:pPr>
      <w:r>
        <w:t xml:space="preserve">(пп. 5 в ред. </w:t>
      </w:r>
      <w:hyperlink r:id="rId54">
        <w:r>
          <w:rPr>
            <w:color w:val="0000FF"/>
          </w:rPr>
          <w:t>Постановления</w:t>
        </w:r>
      </w:hyperlink>
      <w:r>
        <w:t xml:space="preserve"> Правительства Ленинградской области от 25.05.2021 N 288)</w:t>
      </w:r>
    </w:p>
    <w:p w:rsidR="00237B4C" w:rsidRDefault="00237B4C">
      <w:pPr>
        <w:pStyle w:val="ConsPlusNormal"/>
        <w:spacing w:before="220"/>
        <w:ind w:firstLine="540"/>
        <w:jc w:val="both"/>
      </w:pPr>
      <w:r>
        <w:lastRenderedPageBreak/>
        <w:t>6) в случае если в представленных документах имеет место изменение заявителем фамилии, имени, отчества - копии документов, подтверждающих государственную регистрацию актов гражданского состояния (свидетельства (справки, извещения) о перемене имени, заключении (расторжении) брака).</w:t>
      </w:r>
    </w:p>
    <w:p w:rsidR="00237B4C" w:rsidRDefault="00237B4C">
      <w:pPr>
        <w:pStyle w:val="ConsPlusNormal"/>
        <w:spacing w:before="220"/>
        <w:ind w:firstLine="540"/>
        <w:jc w:val="both"/>
      </w:pPr>
      <w:r>
        <w:t xml:space="preserve">Абзац утратил силу. - </w:t>
      </w:r>
      <w:hyperlink r:id="rId55">
        <w:r>
          <w:rPr>
            <w:color w:val="0000FF"/>
          </w:rPr>
          <w:t>Постановление</w:t>
        </w:r>
      </w:hyperlink>
      <w:r>
        <w:t xml:space="preserve"> Правительства Ленинградской области от 25.05.2021 N 288.</w:t>
      </w:r>
    </w:p>
    <w:p w:rsidR="00237B4C" w:rsidRDefault="00237B4C">
      <w:pPr>
        <w:pStyle w:val="ConsPlusNormal"/>
        <w:spacing w:before="220"/>
        <w:ind w:firstLine="540"/>
        <w:jc w:val="both"/>
      </w:pPr>
      <w:bookmarkStart w:id="6" w:name="P117"/>
      <w:bookmarkEnd w:id="6"/>
      <w:r>
        <w:t>2.1.1. Перечень документов, подлежащих представлению заявителем, устанавливается административным регламентом предоставления соответствующей государственной услуги.</w:t>
      </w:r>
    </w:p>
    <w:p w:rsidR="00237B4C" w:rsidRDefault="00237B4C">
      <w:pPr>
        <w:pStyle w:val="ConsPlusNormal"/>
        <w:spacing w:before="220"/>
        <w:ind w:firstLine="540"/>
        <w:jc w:val="both"/>
      </w:pPr>
      <w:r>
        <w:t xml:space="preserve">Абзац утратил силу. - </w:t>
      </w:r>
      <w:hyperlink r:id="rId56">
        <w:r>
          <w:rPr>
            <w:color w:val="0000FF"/>
          </w:rPr>
          <w:t>Постановление</w:t>
        </w:r>
      </w:hyperlink>
      <w:r>
        <w:t xml:space="preserve"> Правительства Ленинградской области от 28.05.2024 N 345.</w:t>
      </w:r>
    </w:p>
    <w:p w:rsidR="00237B4C" w:rsidRDefault="00237B4C">
      <w:pPr>
        <w:pStyle w:val="ConsPlusNormal"/>
        <w:spacing w:before="220"/>
        <w:ind w:firstLine="540"/>
        <w:jc w:val="both"/>
      </w:pPr>
      <w:r>
        <w:t>Документы, необходимые для предоставления государственной услуги и подлежащие представлению в рамках межведомственного информационного взаимодействия в соответствии с административным регламентом предоставления соответствующей государственной услуги, заявитель вправе представить по собственной инициативе.</w:t>
      </w:r>
    </w:p>
    <w:p w:rsidR="00237B4C" w:rsidRDefault="00237B4C">
      <w:pPr>
        <w:pStyle w:val="ConsPlusNormal"/>
        <w:jc w:val="both"/>
      </w:pPr>
      <w:r>
        <w:t xml:space="preserve">(пп. 2.1.1 введен </w:t>
      </w:r>
      <w:hyperlink r:id="rId57">
        <w:r>
          <w:rPr>
            <w:color w:val="0000FF"/>
          </w:rPr>
          <w:t>Постановлением</w:t>
        </w:r>
      </w:hyperlink>
      <w:r>
        <w:t xml:space="preserve"> Правительства Ленинградской области от 25.05.2021 N 288)</w:t>
      </w:r>
    </w:p>
    <w:p w:rsidR="00237B4C" w:rsidRDefault="00237B4C">
      <w:pPr>
        <w:pStyle w:val="ConsPlusNormal"/>
        <w:spacing w:before="220"/>
        <w:ind w:firstLine="540"/>
        <w:jc w:val="both"/>
      </w:pPr>
      <w:r>
        <w:t>2.2. Заявление на предоставление несовершеннолетнему меры социальной поддержки по бесплатному обеспечению сложной ортопедической обувью с индивидуальными параметрами изготовления (далее - заявление) и документы, которые подлежат представлению заявителем в соответствии с административным регламентом предоставления соответствующей государственной услуги, представляются:</w:t>
      </w:r>
    </w:p>
    <w:p w:rsidR="00237B4C" w:rsidRDefault="00237B4C">
      <w:pPr>
        <w:pStyle w:val="ConsPlusNormal"/>
        <w:jc w:val="both"/>
      </w:pPr>
      <w:r>
        <w:t xml:space="preserve">(в ред. </w:t>
      </w:r>
      <w:hyperlink r:id="rId58">
        <w:r>
          <w:rPr>
            <w:color w:val="0000FF"/>
          </w:rPr>
          <w:t>Постановления</w:t>
        </w:r>
      </w:hyperlink>
      <w:r>
        <w:t xml:space="preserve"> Правительства Ленинградской области от 25.05.2021 N 288)</w:t>
      </w:r>
    </w:p>
    <w:p w:rsidR="00237B4C" w:rsidRDefault="00237B4C">
      <w:pPr>
        <w:pStyle w:val="ConsPlusNormal"/>
        <w:spacing w:before="220"/>
        <w:ind w:firstLine="540"/>
        <w:jc w:val="both"/>
      </w:pPr>
      <w:r>
        <w:t>при личном обращении - в Ленинградское областное государственное казенное учреждение "Центр социальной защиты населения";</w:t>
      </w:r>
    </w:p>
    <w:p w:rsidR="00237B4C" w:rsidRDefault="00237B4C">
      <w:pPr>
        <w:pStyle w:val="ConsPlusNormal"/>
        <w:spacing w:before="220"/>
        <w:ind w:firstLine="540"/>
        <w:jc w:val="both"/>
      </w:pPr>
      <w:r>
        <w:t>при личном обращении - в государственное бюджетное учреждение Ленинградской области "Многофункциональный центр предоставления государственных и муниципальных услуг" (далее - ГБУ ЛО "МФЦ");</w:t>
      </w:r>
    </w:p>
    <w:p w:rsidR="00237B4C" w:rsidRDefault="00237B4C">
      <w:pPr>
        <w:pStyle w:val="ConsPlusNormal"/>
        <w:spacing w:before="220"/>
        <w:ind w:firstLine="540"/>
        <w:jc w:val="both"/>
      </w:pPr>
      <w:r>
        <w:t>в электронном виде посредством Единого портала государственных услуг, Портала государственных и муниципальных услуг (функций) Ленинградской области (при наличии реализованной технической возможности).</w:t>
      </w:r>
    </w:p>
    <w:p w:rsidR="00237B4C" w:rsidRDefault="00237B4C">
      <w:pPr>
        <w:pStyle w:val="ConsPlusNormal"/>
        <w:spacing w:before="220"/>
        <w:ind w:firstLine="540"/>
        <w:jc w:val="both"/>
      </w:pPr>
      <w:r>
        <w:t>2.3. Перечень оснований для отказа заявителю в приеме документов для предоставления государственной услуги, перечень оснований для приостановления предоставления государственной услуги устанавливаются административным регламентом предоставления соответствующей государственной услуги, утвержденным нормативным правовым актом комитета по социальной защите населения Ленинградской области (далее - административный регламент).</w:t>
      </w:r>
    </w:p>
    <w:p w:rsidR="00237B4C" w:rsidRDefault="00237B4C">
      <w:pPr>
        <w:pStyle w:val="ConsPlusNormal"/>
        <w:jc w:val="both"/>
      </w:pPr>
      <w:r>
        <w:t xml:space="preserve">(п. 2.3 в ред. </w:t>
      </w:r>
      <w:hyperlink r:id="rId59">
        <w:r>
          <w:rPr>
            <w:color w:val="0000FF"/>
          </w:rPr>
          <w:t>Постановления</w:t>
        </w:r>
      </w:hyperlink>
      <w:r>
        <w:t xml:space="preserve"> Правительства Ленинградской области от 28.05.2024 N 345)</w:t>
      </w:r>
    </w:p>
    <w:p w:rsidR="00237B4C" w:rsidRDefault="00237B4C">
      <w:pPr>
        <w:pStyle w:val="ConsPlusNormal"/>
        <w:spacing w:before="220"/>
        <w:ind w:firstLine="540"/>
        <w:jc w:val="both"/>
      </w:pPr>
      <w:bookmarkStart w:id="7" w:name="P128"/>
      <w:bookmarkEnd w:id="7"/>
      <w:r>
        <w:t xml:space="preserve">2.4. Право на предоставление несовершеннолетнему меры социальной поддержки по обеспечению обувью (получение сертификата) устанавливается уполномоченным органом в течение 10 рабочих дней со дня получения заявления и документов, указанных в </w:t>
      </w:r>
      <w:hyperlink w:anchor="P106">
        <w:r>
          <w:rPr>
            <w:color w:val="0000FF"/>
          </w:rPr>
          <w:t>пункте 2.1</w:t>
        </w:r>
      </w:hyperlink>
      <w:r>
        <w:t xml:space="preserve"> настоящего Порядка.</w:t>
      </w:r>
    </w:p>
    <w:p w:rsidR="00237B4C" w:rsidRDefault="00237B4C">
      <w:pPr>
        <w:pStyle w:val="ConsPlusNormal"/>
        <w:spacing w:before="220"/>
        <w:ind w:firstLine="540"/>
        <w:jc w:val="both"/>
      </w:pPr>
      <w:bookmarkStart w:id="8" w:name="P129"/>
      <w:bookmarkEnd w:id="8"/>
      <w:r>
        <w:t>2.5. При установлении права несовершеннолетнего на предоставление меры социальной поддержки по обеспечению обувью (получение сертификата) уполномоченный орган в срок, указанный в пункте 2.4 настоящего Порядка, принимает решение о выдаче сертификатов в пределах количества, определенного в очередном финансовом году локальным правовым актом уполномоченного органа.</w:t>
      </w:r>
    </w:p>
    <w:p w:rsidR="00237B4C" w:rsidRDefault="00237B4C">
      <w:pPr>
        <w:pStyle w:val="ConsPlusNormal"/>
        <w:spacing w:before="220"/>
        <w:ind w:firstLine="540"/>
        <w:jc w:val="both"/>
      </w:pPr>
      <w:r>
        <w:lastRenderedPageBreak/>
        <w:t xml:space="preserve">2.6. В случае если количество сертификатов, выданных в текущем году, достигло максимально возможного исходя из объема средств, предусмотренных в областном бюджете Ленинградской области на текущий финансовый год на обеспечение обувью, уполномоченный орган в срок, указанный в </w:t>
      </w:r>
      <w:hyperlink w:anchor="P128">
        <w:r>
          <w:rPr>
            <w:color w:val="0000FF"/>
          </w:rPr>
          <w:t>пункте 2.4</w:t>
        </w:r>
      </w:hyperlink>
      <w:r>
        <w:t xml:space="preserve"> настоящего Порядка, принимает решение о постановке на учет несовершеннолетних, имеющих право на предоставление меры социальной поддержки по обеспечению обувью (далее - постановка на учет), в соответствии с </w:t>
      </w:r>
      <w:hyperlink w:anchor="P145">
        <w:r>
          <w:rPr>
            <w:color w:val="0000FF"/>
          </w:rPr>
          <w:t>разделом 3</w:t>
        </w:r>
      </w:hyperlink>
      <w:r>
        <w:t xml:space="preserve"> настоящего Порядка, которое оформляется локальным правовым актом.</w:t>
      </w:r>
    </w:p>
    <w:p w:rsidR="00237B4C" w:rsidRDefault="00237B4C">
      <w:pPr>
        <w:pStyle w:val="ConsPlusNormal"/>
        <w:spacing w:before="220"/>
        <w:ind w:firstLine="540"/>
        <w:jc w:val="both"/>
      </w:pPr>
      <w:r>
        <w:t xml:space="preserve">При наступлении очередного финансового года либо при увеличении объема ассигнований на предоставление меры социальной поддержки по обеспечению обувью в текущем финансовом году в пределах средств, предусмотренных на реализацию государственной программы Ленинградской области "Социальная поддержка отдельных категорий граждан в Ленинградской области", уполномоченный орган на основании </w:t>
      </w:r>
      <w:hyperlink w:anchor="P129">
        <w:r>
          <w:rPr>
            <w:color w:val="0000FF"/>
          </w:rPr>
          <w:t>пункта 2.5</w:t>
        </w:r>
      </w:hyperlink>
      <w:r>
        <w:t xml:space="preserve"> настоящего Порядка возобновляет выдачу сертификатов в порядке постановки несовершеннолетних на учет.</w:t>
      </w:r>
    </w:p>
    <w:p w:rsidR="00237B4C" w:rsidRDefault="00237B4C">
      <w:pPr>
        <w:pStyle w:val="ConsPlusNormal"/>
        <w:spacing w:before="220"/>
        <w:ind w:firstLine="540"/>
        <w:jc w:val="both"/>
      </w:pPr>
      <w:r>
        <w:t>Датой оформления сертификата является дата принятия уполномоченным органом решения о выдаче сертификата, которое оформляется локальным правовым актом.</w:t>
      </w:r>
    </w:p>
    <w:p w:rsidR="00237B4C" w:rsidRDefault="00237B4C">
      <w:pPr>
        <w:pStyle w:val="ConsPlusNormal"/>
        <w:spacing w:before="220"/>
        <w:ind w:firstLine="540"/>
        <w:jc w:val="both"/>
      </w:pPr>
      <w:r>
        <w:t xml:space="preserve">2.7. При отсутствии права несовершеннолетнего на предоставление меры социальной поддержки по обеспечению обувью (получение сертификата) уполномоченный орган в срок, указанный в </w:t>
      </w:r>
      <w:hyperlink w:anchor="P128">
        <w:r>
          <w:rPr>
            <w:color w:val="0000FF"/>
          </w:rPr>
          <w:t>пункте 2.4</w:t>
        </w:r>
      </w:hyperlink>
      <w:r>
        <w:t xml:space="preserve"> настоящего Порядка, принимает в форме локального правового акта решение об отказе в выдаче сертификата.</w:t>
      </w:r>
    </w:p>
    <w:p w:rsidR="00237B4C" w:rsidRDefault="00237B4C">
      <w:pPr>
        <w:pStyle w:val="ConsPlusNormal"/>
        <w:spacing w:before="220"/>
        <w:ind w:firstLine="540"/>
        <w:jc w:val="both"/>
      </w:pPr>
      <w:r>
        <w:t>2.8. Основанием для отказа в предоставлении меры социальной поддержки по обеспечению обувью (получении сертификата) является:</w:t>
      </w:r>
    </w:p>
    <w:p w:rsidR="00237B4C" w:rsidRDefault="00237B4C">
      <w:pPr>
        <w:pStyle w:val="ConsPlusNormal"/>
        <w:spacing w:before="220"/>
        <w:ind w:firstLine="540"/>
        <w:jc w:val="both"/>
      </w:pPr>
      <w:r>
        <w:t xml:space="preserve">несоответствие несовершеннолетнего требованиям, установленным </w:t>
      </w:r>
      <w:hyperlink r:id="rId60">
        <w:r>
          <w:rPr>
            <w:color w:val="0000FF"/>
          </w:rPr>
          <w:t>статьей 11.9</w:t>
        </w:r>
      </w:hyperlink>
      <w:r>
        <w:t xml:space="preserve"> Социального кодекса;</w:t>
      </w:r>
    </w:p>
    <w:p w:rsidR="00237B4C" w:rsidRDefault="00237B4C">
      <w:pPr>
        <w:pStyle w:val="ConsPlusNormal"/>
        <w:spacing w:before="220"/>
        <w:ind w:firstLine="540"/>
        <w:jc w:val="both"/>
      </w:pPr>
      <w:r>
        <w:t>отсутствие медицинской организации, выдавшей медицинское заключение о нуждаемости несовершеннолетнего в обеспечении сложной ортопедической обувью с индивидуальными параметрами изготовления, в перечне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Ленинградской области;</w:t>
      </w:r>
    </w:p>
    <w:p w:rsidR="00237B4C" w:rsidRDefault="00237B4C">
      <w:pPr>
        <w:pStyle w:val="ConsPlusNormal"/>
        <w:spacing w:before="220"/>
        <w:ind w:firstLine="540"/>
        <w:jc w:val="both"/>
      </w:pPr>
      <w:r>
        <w:t xml:space="preserve">реализация заявителем права на получение в текущем календарном году сертификата в случаях, указанных в </w:t>
      </w:r>
      <w:hyperlink w:anchor="P90">
        <w:r>
          <w:rPr>
            <w:color w:val="0000FF"/>
          </w:rPr>
          <w:t>пункте 1.9</w:t>
        </w:r>
      </w:hyperlink>
      <w:r>
        <w:t xml:space="preserve"> настоящего Порядка;</w:t>
      </w:r>
    </w:p>
    <w:p w:rsidR="00237B4C" w:rsidRDefault="00237B4C">
      <w:pPr>
        <w:pStyle w:val="ConsPlusNormal"/>
        <w:jc w:val="both"/>
      </w:pPr>
      <w:r>
        <w:t xml:space="preserve">(абзац введен </w:t>
      </w:r>
      <w:hyperlink r:id="rId61">
        <w:r>
          <w:rPr>
            <w:color w:val="0000FF"/>
          </w:rPr>
          <w:t>Постановлением</w:t>
        </w:r>
      </w:hyperlink>
      <w:r>
        <w:t xml:space="preserve"> Правительства Ленинградской области от 18.10.2023 N 718)</w:t>
      </w:r>
    </w:p>
    <w:p w:rsidR="00237B4C" w:rsidRDefault="00237B4C">
      <w:pPr>
        <w:pStyle w:val="ConsPlusNormal"/>
        <w:spacing w:before="220"/>
        <w:ind w:firstLine="540"/>
        <w:jc w:val="both"/>
      </w:pPr>
      <w:r>
        <w:t xml:space="preserve">представление заявителем неполного комплекта документов (сведений), обязанность по представлению которых возложена на заявителя в соответствии с </w:t>
      </w:r>
      <w:hyperlink w:anchor="P117">
        <w:r>
          <w:rPr>
            <w:color w:val="0000FF"/>
          </w:rPr>
          <w:t>пунктом 2.1.1</w:t>
        </w:r>
      </w:hyperlink>
      <w:r>
        <w:t xml:space="preserve"> настоящего Порядка, по истечении срока, предусмотренного административным регламентом для представления доработанных заявителем документов (сведений).</w:t>
      </w:r>
    </w:p>
    <w:p w:rsidR="00237B4C" w:rsidRDefault="00237B4C">
      <w:pPr>
        <w:pStyle w:val="ConsPlusNormal"/>
        <w:jc w:val="both"/>
      </w:pPr>
      <w:r>
        <w:t xml:space="preserve">(абзац введен </w:t>
      </w:r>
      <w:hyperlink r:id="rId62">
        <w:r>
          <w:rPr>
            <w:color w:val="0000FF"/>
          </w:rPr>
          <w:t>Постановлением</w:t>
        </w:r>
      </w:hyperlink>
      <w:r>
        <w:t xml:space="preserve"> Правительства Ленинградской области от 28.05.2024 N 345)</w:t>
      </w:r>
    </w:p>
    <w:p w:rsidR="00237B4C" w:rsidRDefault="00237B4C">
      <w:pPr>
        <w:pStyle w:val="ConsPlusNormal"/>
        <w:spacing w:before="220"/>
        <w:ind w:firstLine="540"/>
        <w:jc w:val="both"/>
      </w:pPr>
      <w:r>
        <w:t>2.9. Уполномоченный орган письменно уведомляет заявителя о принятом решении в течение пяти рабочих дней со дня принятия соответствующего решения способом, указанным в заявлении.</w:t>
      </w:r>
    </w:p>
    <w:p w:rsidR="00237B4C" w:rsidRDefault="00237B4C">
      <w:pPr>
        <w:pStyle w:val="ConsPlusNormal"/>
        <w:jc w:val="both"/>
      </w:pPr>
      <w:r>
        <w:t xml:space="preserve">(в ред. </w:t>
      </w:r>
      <w:hyperlink r:id="rId63">
        <w:r>
          <w:rPr>
            <w:color w:val="0000FF"/>
          </w:rPr>
          <w:t>Постановления</w:t>
        </w:r>
      </w:hyperlink>
      <w:r>
        <w:t xml:space="preserve"> Правительства Ленинградской области от 18.07.2022 N 490)</w:t>
      </w:r>
    </w:p>
    <w:p w:rsidR="00237B4C" w:rsidRDefault="00237B4C">
      <w:pPr>
        <w:pStyle w:val="ConsPlusNormal"/>
        <w:spacing w:before="220"/>
        <w:ind w:firstLine="540"/>
        <w:jc w:val="both"/>
      </w:pPr>
      <w:r>
        <w:t xml:space="preserve">2.10 - 2.12. Утратили силу с 1 января 2025 года. - </w:t>
      </w:r>
      <w:hyperlink r:id="rId64">
        <w:r>
          <w:rPr>
            <w:color w:val="0000FF"/>
          </w:rPr>
          <w:t>Постановление</w:t>
        </w:r>
      </w:hyperlink>
      <w:r>
        <w:t xml:space="preserve"> Правительства Ленинградской области от 15.08.2024 N 554.</w:t>
      </w:r>
    </w:p>
    <w:p w:rsidR="00237B4C" w:rsidRDefault="00237B4C">
      <w:pPr>
        <w:pStyle w:val="ConsPlusNormal"/>
        <w:ind w:firstLine="540"/>
        <w:jc w:val="both"/>
      </w:pPr>
    </w:p>
    <w:p w:rsidR="00237B4C" w:rsidRDefault="00237B4C">
      <w:pPr>
        <w:pStyle w:val="ConsPlusTitle"/>
        <w:jc w:val="center"/>
        <w:outlineLvl w:val="1"/>
      </w:pPr>
      <w:bookmarkStart w:id="9" w:name="P145"/>
      <w:bookmarkEnd w:id="9"/>
      <w:r>
        <w:t>3. Постановка на учет несовершеннолетних</w:t>
      </w:r>
    </w:p>
    <w:p w:rsidR="00237B4C" w:rsidRDefault="00237B4C">
      <w:pPr>
        <w:pStyle w:val="ConsPlusNormal"/>
        <w:ind w:firstLine="540"/>
        <w:jc w:val="both"/>
      </w:pPr>
    </w:p>
    <w:p w:rsidR="00237B4C" w:rsidRDefault="00237B4C">
      <w:pPr>
        <w:pStyle w:val="ConsPlusNormal"/>
        <w:ind w:firstLine="540"/>
        <w:jc w:val="both"/>
      </w:pPr>
      <w:r>
        <w:t xml:space="preserve">3.1. Постановка на учет несовершеннолетних, имеющих право на предоставление меры </w:t>
      </w:r>
      <w:r>
        <w:lastRenderedPageBreak/>
        <w:t xml:space="preserve">социальной поддержки по обеспечению обувью, осуществляется путем внесения уполномоченным органом в автоматизированную информационную систему Ленинградской области "Социальная защита Ленинградской области" (далее - АИС "Соцзащита") сведений, содержащихся в представленных заявителем документах, указанных в </w:t>
      </w:r>
      <w:hyperlink w:anchor="P106">
        <w:r>
          <w:rPr>
            <w:color w:val="0000FF"/>
          </w:rPr>
          <w:t>пункте 2.1</w:t>
        </w:r>
      </w:hyperlink>
      <w:r>
        <w:t xml:space="preserve"> настоящего Порядка, а также даты обращения в указанный орган, являющейся датой постановки на учет.</w:t>
      </w:r>
    </w:p>
    <w:p w:rsidR="00237B4C" w:rsidRDefault="00237B4C">
      <w:pPr>
        <w:pStyle w:val="ConsPlusNormal"/>
        <w:spacing w:before="220"/>
        <w:ind w:firstLine="540"/>
        <w:jc w:val="both"/>
      </w:pPr>
      <w:r>
        <w:t>3.2. Уполномоченный орган ежемесячно до 10-го числа текущего месяца формирует с использованием АИС "Соцзащита" список поставленных на учет несовершеннолетних в порядке их постановки на учет по дате обращения.</w:t>
      </w:r>
    </w:p>
    <w:p w:rsidR="00237B4C" w:rsidRDefault="00237B4C">
      <w:pPr>
        <w:pStyle w:val="ConsPlusNormal"/>
        <w:spacing w:before="220"/>
        <w:ind w:firstLine="540"/>
        <w:jc w:val="both"/>
      </w:pPr>
      <w:r>
        <w:t>3.3. При отсутствии технической возможности ведения учета в АИС "Соцзащита" постановка на учет несовершеннолетних, имеющих право на предоставление меры социальной поддержки по обеспечению обувью, ведется на бумажном носителе с последующим занесением в АИС "Соцзащита".</w:t>
      </w:r>
    </w:p>
    <w:p w:rsidR="00237B4C" w:rsidRDefault="00237B4C">
      <w:pPr>
        <w:pStyle w:val="ConsPlusNormal"/>
        <w:spacing w:before="220"/>
        <w:ind w:firstLine="540"/>
        <w:jc w:val="both"/>
      </w:pPr>
      <w:r>
        <w:t>3.4. Основаниями для снятия несовершеннолетнего с учета являются:</w:t>
      </w:r>
    </w:p>
    <w:p w:rsidR="00237B4C" w:rsidRDefault="00237B4C">
      <w:pPr>
        <w:pStyle w:val="ConsPlusNormal"/>
        <w:spacing w:before="220"/>
        <w:ind w:firstLine="540"/>
        <w:jc w:val="both"/>
      </w:pPr>
      <w:r>
        <w:t>оформление сертификата;</w:t>
      </w:r>
    </w:p>
    <w:p w:rsidR="00237B4C" w:rsidRDefault="00237B4C">
      <w:pPr>
        <w:pStyle w:val="ConsPlusNormal"/>
        <w:spacing w:before="220"/>
        <w:ind w:firstLine="540"/>
        <w:jc w:val="both"/>
      </w:pPr>
      <w:r>
        <w:t>письменный отказ заявителя от получения сертификата;</w:t>
      </w:r>
    </w:p>
    <w:p w:rsidR="00237B4C" w:rsidRDefault="00237B4C">
      <w:pPr>
        <w:pStyle w:val="ConsPlusNormal"/>
        <w:spacing w:before="220"/>
        <w:ind w:firstLine="540"/>
        <w:jc w:val="both"/>
      </w:pPr>
      <w:r>
        <w:t>смерть несовершеннолетнего;</w:t>
      </w:r>
    </w:p>
    <w:p w:rsidR="00237B4C" w:rsidRDefault="00237B4C">
      <w:pPr>
        <w:pStyle w:val="ConsPlusNormal"/>
        <w:spacing w:before="220"/>
        <w:ind w:firstLine="540"/>
        <w:jc w:val="both"/>
      </w:pPr>
      <w:r>
        <w:t>утрата права на меру социальной поддержки по обеспечению обувью.</w:t>
      </w:r>
    </w:p>
    <w:p w:rsidR="00237B4C" w:rsidRDefault="00237B4C">
      <w:pPr>
        <w:pStyle w:val="ConsPlusNormal"/>
        <w:spacing w:before="220"/>
        <w:ind w:firstLine="540"/>
        <w:jc w:val="both"/>
      </w:pPr>
      <w:r>
        <w:t>3.5. В течение 10 рабочих дней со дня получения информации о возникновении оснований, указанных в пункте 3.4 настоящего Порядка, уполномоченный орган принимает решение в форме локального нормативного акта о снятии несовершеннолетнего с учета, о чем письменно сообщает заявителю в течение пяти рабочих дней со дня принятия соответствующего решения.</w:t>
      </w:r>
    </w:p>
    <w:p w:rsidR="00237B4C" w:rsidRDefault="00237B4C">
      <w:pPr>
        <w:pStyle w:val="ConsPlusNormal"/>
        <w:jc w:val="both"/>
      </w:pPr>
      <w:r>
        <w:t xml:space="preserve">(в ред. </w:t>
      </w:r>
      <w:hyperlink r:id="rId65">
        <w:r>
          <w:rPr>
            <w:color w:val="0000FF"/>
          </w:rPr>
          <w:t>Постановления</w:t>
        </w:r>
      </w:hyperlink>
      <w:r>
        <w:t xml:space="preserve"> Правительства Ленинградской области от 25.05.2021 N 288)</w:t>
      </w:r>
    </w:p>
    <w:p w:rsidR="00237B4C" w:rsidRDefault="00237B4C">
      <w:pPr>
        <w:pStyle w:val="ConsPlusNormal"/>
        <w:spacing w:before="220"/>
        <w:ind w:firstLine="540"/>
        <w:jc w:val="both"/>
      </w:pPr>
      <w:r>
        <w:t>3.6. Сведения о дате и основании снятия несовершеннолетнего с учета вносятся уполномоченным органом в АИС "Соцзащита" в течение двух рабочих дней со дня принятия соответствующего решения.</w:t>
      </w:r>
    </w:p>
    <w:p w:rsidR="00237B4C" w:rsidRDefault="00237B4C">
      <w:pPr>
        <w:pStyle w:val="ConsPlusNormal"/>
        <w:jc w:val="center"/>
      </w:pPr>
    </w:p>
    <w:p w:rsidR="00237B4C" w:rsidRDefault="00237B4C">
      <w:pPr>
        <w:pStyle w:val="ConsPlusTitle"/>
        <w:jc w:val="center"/>
        <w:outlineLvl w:val="1"/>
      </w:pPr>
      <w:r>
        <w:t>4. Порядок оплаты работ по изготовлению обуви</w:t>
      </w:r>
    </w:p>
    <w:p w:rsidR="00237B4C" w:rsidRDefault="00237B4C">
      <w:pPr>
        <w:pStyle w:val="ConsPlusNormal"/>
        <w:ind w:firstLine="540"/>
        <w:jc w:val="both"/>
      </w:pPr>
    </w:p>
    <w:p w:rsidR="00237B4C" w:rsidRDefault="00237B4C">
      <w:pPr>
        <w:pStyle w:val="ConsPlusNormal"/>
        <w:ind w:firstLine="540"/>
        <w:jc w:val="both"/>
      </w:pPr>
      <w:r>
        <w:t>4.1. Оплата организации работ по изготовлению обуви осуществляется за фактически выполненные работы в пределах суммы, указанной в сертификате.</w:t>
      </w:r>
    </w:p>
    <w:p w:rsidR="00237B4C" w:rsidRDefault="00237B4C">
      <w:pPr>
        <w:pStyle w:val="ConsPlusNormal"/>
        <w:spacing w:before="220"/>
        <w:ind w:firstLine="540"/>
        <w:jc w:val="both"/>
      </w:pPr>
      <w:bookmarkStart w:id="10" w:name="P162"/>
      <w:bookmarkEnd w:id="10"/>
      <w:r>
        <w:t>4.2. Организация не позднее 30 календарных дней с даты подписания акта выполненных работ заявителем, получившим обувь, направляет в уполномоченный орган комплект следующих документов:</w:t>
      </w:r>
    </w:p>
    <w:p w:rsidR="00237B4C" w:rsidRDefault="00237B4C">
      <w:pPr>
        <w:pStyle w:val="ConsPlusNormal"/>
        <w:spacing w:before="220"/>
        <w:ind w:firstLine="540"/>
        <w:jc w:val="both"/>
      </w:pPr>
      <w:r>
        <w:t>данные электронного сертификата (реестровый номер);</w:t>
      </w:r>
    </w:p>
    <w:p w:rsidR="00237B4C" w:rsidRDefault="00237B4C">
      <w:pPr>
        <w:pStyle w:val="ConsPlusNormal"/>
        <w:jc w:val="both"/>
      </w:pPr>
      <w:r>
        <w:t xml:space="preserve">(в ред. Постановлений Правительства Ленинградской области от 12.04.2022 </w:t>
      </w:r>
      <w:hyperlink r:id="rId66">
        <w:r>
          <w:rPr>
            <w:color w:val="0000FF"/>
          </w:rPr>
          <w:t>N 225</w:t>
        </w:r>
      </w:hyperlink>
      <w:r>
        <w:t xml:space="preserve">, от 15.08.2024 </w:t>
      </w:r>
      <w:hyperlink r:id="rId67">
        <w:r>
          <w:rPr>
            <w:color w:val="0000FF"/>
          </w:rPr>
          <w:t>N 554</w:t>
        </w:r>
      </w:hyperlink>
      <w:r>
        <w:t>)</w:t>
      </w:r>
    </w:p>
    <w:p w:rsidR="00237B4C" w:rsidRDefault="00237B4C">
      <w:pPr>
        <w:pStyle w:val="ConsPlusNormal"/>
        <w:spacing w:before="220"/>
        <w:ind w:firstLine="540"/>
        <w:jc w:val="both"/>
      </w:pPr>
      <w:r>
        <w:t xml:space="preserve">копию договора между заявителем и организацией, заверенную печатью организации (при наличии) и подписью руководителя, в соответствии с </w:t>
      </w:r>
      <w:hyperlink w:anchor="P65">
        <w:r>
          <w:rPr>
            <w:color w:val="0000FF"/>
          </w:rPr>
          <w:t>пунктом 1.6</w:t>
        </w:r>
      </w:hyperlink>
      <w:r>
        <w:t xml:space="preserve"> настоящего Порядка;</w:t>
      </w:r>
    </w:p>
    <w:p w:rsidR="00237B4C" w:rsidRDefault="00237B4C">
      <w:pPr>
        <w:pStyle w:val="ConsPlusNormal"/>
        <w:spacing w:before="220"/>
        <w:ind w:firstLine="540"/>
        <w:jc w:val="both"/>
      </w:pPr>
      <w:r>
        <w:t>акт выполненных работ, подписанный организацией и заявителем, с указанием вида и стоимости изготовленной обуви;</w:t>
      </w:r>
    </w:p>
    <w:p w:rsidR="00237B4C" w:rsidRDefault="00237B4C">
      <w:pPr>
        <w:pStyle w:val="ConsPlusNormal"/>
        <w:spacing w:before="220"/>
        <w:ind w:firstLine="540"/>
        <w:jc w:val="both"/>
      </w:pPr>
      <w:r>
        <w:t>реквизиты кредитной организации и открытого в ней счета в рублях для оплаты;</w:t>
      </w:r>
    </w:p>
    <w:p w:rsidR="00237B4C" w:rsidRDefault="00237B4C">
      <w:pPr>
        <w:pStyle w:val="ConsPlusNormal"/>
        <w:spacing w:before="220"/>
        <w:ind w:firstLine="540"/>
        <w:jc w:val="both"/>
      </w:pPr>
      <w:r>
        <w:lastRenderedPageBreak/>
        <w:t>копию товарной накладной, счета-фактуры (в случае если организация является плательщиком НДС) или УПД (при наличии НДС).</w:t>
      </w:r>
    </w:p>
    <w:p w:rsidR="00237B4C" w:rsidRDefault="00237B4C">
      <w:pPr>
        <w:pStyle w:val="ConsPlusNormal"/>
        <w:jc w:val="both"/>
      </w:pPr>
      <w:r>
        <w:t xml:space="preserve">(абзац введен </w:t>
      </w:r>
      <w:hyperlink r:id="rId68">
        <w:r>
          <w:rPr>
            <w:color w:val="0000FF"/>
          </w:rPr>
          <w:t>Постановлением</w:t>
        </w:r>
      </w:hyperlink>
      <w:r>
        <w:t xml:space="preserve"> Правительства Ленинградской области от 12.04.2022 N 225)</w:t>
      </w:r>
    </w:p>
    <w:p w:rsidR="00237B4C" w:rsidRDefault="00237B4C">
      <w:pPr>
        <w:pStyle w:val="ConsPlusNormal"/>
        <w:spacing w:before="220"/>
        <w:ind w:firstLine="540"/>
        <w:jc w:val="both"/>
      </w:pPr>
      <w:bookmarkStart w:id="11" w:name="P170"/>
      <w:bookmarkEnd w:id="11"/>
      <w:r>
        <w:t xml:space="preserve">4.3. Организация однократно представляет в уполномоченный орган при представлении первого в текущем году комплекта документов на оплату заверенную в установленном порядке копию сертификата соответствия изготавливаемой сложной ортопедической обуви </w:t>
      </w:r>
      <w:hyperlink r:id="rId69">
        <w:r>
          <w:rPr>
            <w:color w:val="0000FF"/>
          </w:rPr>
          <w:t>ГОСТ Р 54407-2020</w:t>
        </w:r>
      </w:hyperlink>
      <w:r>
        <w:t xml:space="preserve"> "Обувь ортопедическая. Общие технические условия", </w:t>
      </w:r>
      <w:hyperlink r:id="rId70">
        <w:r>
          <w:rPr>
            <w:color w:val="0000FF"/>
          </w:rPr>
          <w:t>ГОСТ Р 57761-2017</w:t>
        </w:r>
      </w:hyperlink>
      <w:r>
        <w:t xml:space="preserve"> "Обувь ортопедическая. Термины и определения", полученного по добровольной системе сертификации ГОСТ Р (далее - сертификат соответствия).</w:t>
      </w:r>
    </w:p>
    <w:p w:rsidR="00237B4C" w:rsidRDefault="00237B4C">
      <w:pPr>
        <w:pStyle w:val="ConsPlusNormal"/>
        <w:jc w:val="both"/>
      </w:pPr>
      <w:r>
        <w:t xml:space="preserve">(в ред. </w:t>
      </w:r>
      <w:hyperlink r:id="rId71">
        <w:r>
          <w:rPr>
            <w:color w:val="0000FF"/>
          </w:rPr>
          <w:t>Постановления</w:t>
        </w:r>
      </w:hyperlink>
      <w:r>
        <w:t xml:space="preserve"> Правительства Ленинградской области от 13.07.2021 N 446)</w:t>
      </w:r>
    </w:p>
    <w:p w:rsidR="00237B4C" w:rsidRDefault="00237B4C">
      <w:pPr>
        <w:pStyle w:val="ConsPlusNormal"/>
        <w:spacing w:before="220"/>
        <w:ind w:firstLine="540"/>
        <w:jc w:val="both"/>
      </w:pPr>
      <w:r>
        <w:t xml:space="preserve">4.4. Организация направляет документы, указанные в </w:t>
      </w:r>
      <w:hyperlink w:anchor="P162">
        <w:r>
          <w:rPr>
            <w:color w:val="0000FF"/>
          </w:rPr>
          <w:t>пунктах 4.2</w:t>
        </w:r>
      </w:hyperlink>
      <w:r>
        <w:t xml:space="preserve"> и </w:t>
      </w:r>
      <w:hyperlink w:anchor="P170">
        <w:r>
          <w:rPr>
            <w:color w:val="0000FF"/>
          </w:rPr>
          <w:t>4.3</w:t>
        </w:r>
      </w:hyperlink>
      <w:r>
        <w:t xml:space="preserve"> настоящего Порядка, в уполномоченный орган почтовым отправлением и(или) курьером.</w:t>
      </w:r>
    </w:p>
    <w:p w:rsidR="00237B4C" w:rsidRDefault="00237B4C">
      <w:pPr>
        <w:pStyle w:val="ConsPlusNormal"/>
        <w:spacing w:before="220"/>
        <w:ind w:firstLine="540"/>
        <w:jc w:val="both"/>
      </w:pPr>
      <w:r>
        <w:t xml:space="preserve">4.5. В случае невостребования заявителем готовой обуви или незавершения работ по изготовлению обуви, в том числе в связи со смертью несовершеннолетнего, организация направляет в уполномоченный орган документы, указанные в </w:t>
      </w:r>
      <w:hyperlink w:anchor="P162">
        <w:r>
          <w:rPr>
            <w:color w:val="0000FF"/>
          </w:rPr>
          <w:t>пунктах 4.2</w:t>
        </w:r>
      </w:hyperlink>
      <w:r>
        <w:t xml:space="preserve"> и </w:t>
      </w:r>
      <w:hyperlink w:anchor="P170">
        <w:r>
          <w:rPr>
            <w:color w:val="0000FF"/>
          </w:rPr>
          <w:t>4.3</w:t>
        </w:r>
      </w:hyperlink>
      <w:r>
        <w:t xml:space="preserve"> настоящего Порядка, для оплаты и документы, содержащие причины отсутствия акта выполненных работ.</w:t>
      </w:r>
    </w:p>
    <w:p w:rsidR="00237B4C" w:rsidRDefault="00237B4C">
      <w:pPr>
        <w:pStyle w:val="ConsPlusNormal"/>
        <w:spacing w:before="220"/>
        <w:ind w:firstLine="540"/>
        <w:jc w:val="both"/>
      </w:pPr>
      <w:r>
        <w:t xml:space="preserve">4.6. Уполномоченный орган в течение 15 рабочих дней со дня получения документов, указанных в </w:t>
      </w:r>
      <w:hyperlink w:anchor="P162">
        <w:r>
          <w:rPr>
            <w:color w:val="0000FF"/>
          </w:rPr>
          <w:t>пункте 4.2</w:t>
        </w:r>
      </w:hyperlink>
      <w:r>
        <w:t xml:space="preserve"> настоящего Порядка, проводит проверку документов.</w:t>
      </w:r>
    </w:p>
    <w:p w:rsidR="00237B4C" w:rsidRDefault="00237B4C">
      <w:pPr>
        <w:pStyle w:val="ConsPlusNormal"/>
        <w:spacing w:before="220"/>
        <w:ind w:firstLine="540"/>
        <w:jc w:val="both"/>
      </w:pPr>
      <w:r>
        <w:t>Решение о перечислении денежных средств организации, предъявившей сертификат, либо об отказе в перечислении принимается уполномоченным органом путем оформления документов на оплату работ организации либо уведомления об отказе в перечислении.</w:t>
      </w:r>
    </w:p>
    <w:p w:rsidR="00237B4C" w:rsidRDefault="00237B4C">
      <w:pPr>
        <w:pStyle w:val="ConsPlusNormal"/>
        <w:spacing w:before="220"/>
        <w:ind w:firstLine="540"/>
        <w:jc w:val="both"/>
      </w:pPr>
      <w:r>
        <w:t>Основаниями для отказа в перечислении денежных средств организации являются:</w:t>
      </w:r>
    </w:p>
    <w:p w:rsidR="00237B4C" w:rsidRDefault="00237B4C">
      <w:pPr>
        <w:pStyle w:val="ConsPlusNormal"/>
        <w:spacing w:before="220"/>
        <w:ind w:firstLine="540"/>
        <w:jc w:val="both"/>
      </w:pPr>
      <w:r>
        <w:t xml:space="preserve">непредставление и(или) представление не в полном объеме организацией комплекта документов, указанных в </w:t>
      </w:r>
      <w:hyperlink w:anchor="P162">
        <w:r>
          <w:rPr>
            <w:color w:val="0000FF"/>
          </w:rPr>
          <w:t>пунктах 4.2</w:t>
        </w:r>
      </w:hyperlink>
      <w:r>
        <w:t xml:space="preserve"> и </w:t>
      </w:r>
      <w:hyperlink w:anchor="P170">
        <w:r>
          <w:rPr>
            <w:color w:val="0000FF"/>
          </w:rPr>
          <w:t>4.3</w:t>
        </w:r>
      </w:hyperlink>
      <w:r>
        <w:t xml:space="preserve"> настоящего Порядка;</w:t>
      </w:r>
    </w:p>
    <w:p w:rsidR="00237B4C" w:rsidRDefault="00237B4C">
      <w:pPr>
        <w:pStyle w:val="ConsPlusNormal"/>
        <w:spacing w:before="220"/>
        <w:ind w:firstLine="540"/>
        <w:jc w:val="both"/>
      </w:pPr>
      <w:r>
        <w:t xml:space="preserve">в представленных документах, указанных в </w:t>
      </w:r>
      <w:hyperlink w:anchor="P162">
        <w:r>
          <w:rPr>
            <w:color w:val="0000FF"/>
          </w:rPr>
          <w:t>пунктах 4.2</w:t>
        </w:r>
      </w:hyperlink>
      <w:r>
        <w:t xml:space="preserve"> и </w:t>
      </w:r>
      <w:hyperlink w:anchor="P170">
        <w:r>
          <w:rPr>
            <w:color w:val="0000FF"/>
          </w:rPr>
          <w:t>4.3</w:t>
        </w:r>
      </w:hyperlink>
      <w:r>
        <w:t xml:space="preserve"> настоящего Порядка, выявлены недостоверные сведения или иная недостоверная информация (под недостоверными сведениями понимается наличие неточностей, искажений в содержании представленных документов), подчистки, приписки, зачеркнутые слова и иные неоговоренные исправления;</w:t>
      </w:r>
    </w:p>
    <w:p w:rsidR="00237B4C" w:rsidRDefault="00237B4C">
      <w:pPr>
        <w:pStyle w:val="ConsPlusNormal"/>
        <w:spacing w:before="220"/>
        <w:ind w:firstLine="540"/>
        <w:jc w:val="both"/>
      </w:pPr>
      <w:r>
        <w:t xml:space="preserve">абзац утратил силу с 1 января 2025 года. - </w:t>
      </w:r>
      <w:hyperlink r:id="rId72">
        <w:r>
          <w:rPr>
            <w:color w:val="0000FF"/>
          </w:rPr>
          <w:t>Постановление</w:t>
        </w:r>
      </w:hyperlink>
      <w:r>
        <w:t xml:space="preserve"> Правительства Ленинградской области от 15.08.2024 N 554.</w:t>
      </w:r>
    </w:p>
    <w:p w:rsidR="00237B4C" w:rsidRDefault="00237B4C">
      <w:pPr>
        <w:pStyle w:val="ConsPlusNormal"/>
        <w:spacing w:before="220"/>
        <w:ind w:firstLine="540"/>
        <w:jc w:val="both"/>
      </w:pPr>
      <w:r>
        <w:t>Отказ в перечислении денежных средств организации не препятствует повторной подаче документов после устранения причин отказа.</w:t>
      </w:r>
    </w:p>
    <w:p w:rsidR="00237B4C" w:rsidRDefault="00237B4C">
      <w:pPr>
        <w:pStyle w:val="ConsPlusNormal"/>
        <w:spacing w:before="220"/>
        <w:ind w:firstLine="540"/>
        <w:jc w:val="both"/>
      </w:pPr>
      <w:r>
        <w:t>Перечисление денежных средств организации производится в течение семи рабочих дней с даты принятия решения о перечислении денежных средств.</w:t>
      </w:r>
    </w:p>
    <w:p w:rsidR="00237B4C" w:rsidRDefault="00237B4C">
      <w:pPr>
        <w:pStyle w:val="ConsPlusNormal"/>
        <w:spacing w:before="220"/>
        <w:ind w:firstLine="540"/>
        <w:jc w:val="both"/>
      </w:pPr>
      <w:r>
        <w:t>4.7. В случае установления факта необоснованно (излишне) выплаченных организации сумм уполномоченный орган в течение пяти рабочих дней принимает решение о возврате необоснованно (излишне) выплаченных сумм (далее - решение о возврате), которое направляется в рамках досудебного урегулирования заказным письмом с уведомлением о вручении в организацию в течение семи рабочих дней со дня принятия решения о возврате.</w:t>
      </w:r>
    </w:p>
    <w:p w:rsidR="00237B4C" w:rsidRDefault="00237B4C">
      <w:pPr>
        <w:pStyle w:val="ConsPlusNormal"/>
        <w:spacing w:before="220"/>
        <w:ind w:firstLine="540"/>
        <w:jc w:val="both"/>
      </w:pPr>
      <w:r>
        <w:t>В случае отказа организации осуществить возврат необоснованно (излишне) выплаченных сумм в добровольном порядке по истечении 30 календарных дней со дня направления решения о возврате уполномоченный орган взыскивает указанные средства в судебном порядке в соответствии с нормами гражданского законодательства.</w:t>
      </w:r>
    </w:p>
    <w:p w:rsidR="00237B4C" w:rsidRDefault="00237B4C">
      <w:pPr>
        <w:pStyle w:val="ConsPlusNormal"/>
        <w:spacing w:before="220"/>
        <w:ind w:firstLine="540"/>
        <w:jc w:val="both"/>
      </w:pPr>
      <w:r>
        <w:lastRenderedPageBreak/>
        <w:t>4.8. Организации несут ответственность за достоверность представленных документов.</w:t>
      </w:r>
    </w:p>
    <w:p w:rsidR="00237B4C" w:rsidRDefault="00237B4C">
      <w:pPr>
        <w:pStyle w:val="ConsPlusNormal"/>
        <w:spacing w:before="220"/>
        <w:ind w:firstLine="540"/>
        <w:jc w:val="both"/>
      </w:pPr>
      <w:r>
        <w:t>4.9. Уполномоченный орган несет ответственность за предоставление меры социальной поддержки по обеспечению обувью (предоставление сертификата) в соответствии с настоящим Порядком, соблюдение сроков перечисления денежных средств организации, предъявившей сертификат и комплект документов.</w:t>
      </w:r>
    </w:p>
    <w:p w:rsidR="00237B4C" w:rsidRDefault="00237B4C">
      <w:pPr>
        <w:pStyle w:val="ConsPlusNormal"/>
      </w:pPr>
    </w:p>
    <w:p w:rsidR="00237B4C" w:rsidRDefault="00237B4C">
      <w:pPr>
        <w:pStyle w:val="ConsPlusNormal"/>
      </w:pPr>
    </w:p>
    <w:p w:rsidR="00237B4C" w:rsidRDefault="00237B4C">
      <w:pPr>
        <w:pStyle w:val="ConsPlusNormal"/>
      </w:pPr>
    </w:p>
    <w:p w:rsidR="00237B4C" w:rsidRDefault="00237B4C">
      <w:pPr>
        <w:pStyle w:val="ConsPlusNormal"/>
      </w:pPr>
    </w:p>
    <w:p w:rsidR="00237B4C" w:rsidRDefault="00237B4C">
      <w:pPr>
        <w:pStyle w:val="ConsPlusNormal"/>
      </w:pPr>
    </w:p>
    <w:p w:rsidR="00237B4C" w:rsidRDefault="00237B4C">
      <w:pPr>
        <w:pStyle w:val="ConsPlusNormal"/>
        <w:jc w:val="right"/>
        <w:outlineLvl w:val="1"/>
      </w:pPr>
      <w:r>
        <w:t>Приложение 1</w:t>
      </w:r>
    </w:p>
    <w:p w:rsidR="00237B4C" w:rsidRDefault="00237B4C">
      <w:pPr>
        <w:pStyle w:val="ConsPlusNormal"/>
        <w:jc w:val="right"/>
      </w:pPr>
      <w:r>
        <w:t>к Порядку...</w:t>
      </w:r>
    </w:p>
    <w:p w:rsidR="00237B4C" w:rsidRDefault="00237B4C">
      <w:pPr>
        <w:pStyle w:val="ConsPlusNormal"/>
      </w:pPr>
    </w:p>
    <w:p w:rsidR="00237B4C" w:rsidRDefault="00237B4C">
      <w:pPr>
        <w:pStyle w:val="ConsPlusNormal"/>
        <w:jc w:val="center"/>
      </w:pPr>
      <w:r>
        <w:t>ЕДИНЫЙ ОБРАЗЕЦ СЕРТИФИКАТА</w:t>
      </w:r>
    </w:p>
    <w:p w:rsidR="00237B4C" w:rsidRDefault="00237B4C">
      <w:pPr>
        <w:pStyle w:val="ConsPlusNormal"/>
        <w:jc w:val="center"/>
      </w:pPr>
      <w:r>
        <w:t>на бесплатное обеспечение сложной ортопедической обувью</w:t>
      </w:r>
    </w:p>
    <w:p w:rsidR="00237B4C" w:rsidRDefault="00237B4C">
      <w:pPr>
        <w:pStyle w:val="ConsPlusNormal"/>
        <w:jc w:val="center"/>
      </w:pPr>
      <w:r>
        <w:t>с индивидуальными параметрами изготовления за счет средств</w:t>
      </w:r>
    </w:p>
    <w:p w:rsidR="00237B4C" w:rsidRDefault="00237B4C">
      <w:pPr>
        <w:pStyle w:val="ConsPlusNormal"/>
        <w:jc w:val="center"/>
      </w:pPr>
      <w:r>
        <w:t>областного бюджета Ленинградской области</w:t>
      </w:r>
    </w:p>
    <w:p w:rsidR="00237B4C" w:rsidRDefault="00237B4C">
      <w:pPr>
        <w:pStyle w:val="ConsPlusNormal"/>
      </w:pPr>
    </w:p>
    <w:p w:rsidR="00237B4C" w:rsidRDefault="00237B4C">
      <w:pPr>
        <w:pStyle w:val="ConsPlusNormal"/>
        <w:jc w:val="center"/>
      </w:pPr>
      <w:r>
        <w:t xml:space="preserve">Утратил силу с 1 января 2025 года. - </w:t>
      </w:r>
      <w:hyperlink r:id="rId73">
        <w:r>
          <w:rPr>
            <w:color w:val="0000FF"/>
          </w:rPr>
          <w:t>Постановление</w:t>
        </w:r>
      </w:hyperlink>
    </w:p>
    <w:p w:rsidR="00237B4C" w:rsidRDefault="00237B4C">
      <w:pPr>
        <w:pStyle w:val="ConsPlusNormal"/>
        <w:jc w:val="center"/>
      </w:pPr>
      <w:r>
        <w:t>Правительства Ленинградской области от 15.08.2024 N 554.</w:t>
      </w:r>
    </w:p>
    <w:p w:rsidR="00237B4C" w:rsidRDefault="00237B4C">
      <w:pPr>
        <w:pStyle w:val="ConsPlusNormal"/>
        <w:ind w:firstLine="540"/>
        <w:jc w:val="both"/>
      </w:pPr>
    </w:p>
    <w:p w:rsidR="00237B4C" w:rsidRDefault="00237B4C">
      <w:pPr>
        <w:pStyle w:val="ConsPlusNormal"/>
        <w:ind w:firstLine="540"/>
        <w:jc w:val="both"/>
      </w:pPr>
    </w:p>
    <w:p w:rsidR="00237B4C" w:rsidRDefault="00237B4C">
      <w:pPr>
        <w:pStyle w:val="ConsPlusNormal"/>
        <w:ind w:firstLine="540"/>
        <w:jc w:val="both"/>
      </w:pPr>
    </w:p>
    <w:p w:rsidR="00237B4C" w:rsidRDefault="00237B4C">
      <w:pPr>
        <w:pStyle w:val="ConsPlusNormal"/>
        <w:ind w:firstLine="540"/>
        <w:jc w:val="both"/>
      </w:pPr>
    </w:p>
    <w:p w:rsidR="00237B4C" w:rsidRDefault="00237B4C">
      <w:pPr>
        <w:pStyle w:val="ConsPlusNormal"/>
        <w:ind w:firstLine="540"/>
        <w:jc w:val="both"/>
      </w:pPr>
    </w:p>
    <w:p w:rsidR="00237B4C" w:rsidRDefault="00237B4C">
      <w:pPr>
        <w:pStyle w:val="ConsPlusNormal"/>
        <w:jc w:val="right"/>
        <w:outlineLvl w:val="1"/>
      </w:pPr>
      <w:r>
        <w:t>Приложение 2</w:t>
      </w:r>
    </w:p>
    <w:p w:rsidR="00237B4C" w:rsidRDefault="00237B4C">
      <w:pPr>
        <w:pStyle w:val="ConsPlusNormal"/>
        <w:jc w:val="right"/>
      </w:pPr>
      <w:r>
        <w:t>к Порядку...</w:t>
      </w:r>
    </w:p>
    <w:p w:rsidR="00237B4C" w:rsidRDefault="00237B4C">
      <w:pPr>
        <w:pStyle w:val="ConsPlusNormal"/>
        <w:jc w:val="right"/>
      </w:pPr>
    </w:p>
    <w:p w:rsidR="00237B4C" w:rsidRDefault="00237B4C">
      <w:pPr>
        <w:pStyle w:val="ConsPlusNormal"/>
        <w:jc w:val="center"/>
      </w:pPr>
      <w:bookmarkStart w:id="12" w:name="P209"/>
      <w:bookmarkEnd w:id="12"/>
      <w:r>
        <w:t>ЕДИНЫЙ ОБРАЗЕЦ</w:t>
      </w:r>
    </w:p>
    <w:p w:rsidR="00237B4C" w:rsidRDefault="00237B4C">
      <w:pPr>
        <w:pStyle w:val="ConsPlusNormal"/>
        <w:jc w:val="center"/>
      </w:pPr>
      <w:r>
        <w:t>электронного сертификата</w:t>
      </w:r>
    </w:p>
    <w:p w:rsidR="00237B4C" w:rsidRDefault="00237B4C">
      <w:pPr>
        <w:pStyle w:val="ConsPlusNormal"/>
        <w:jc w:val="center"/>
      </w:pPr>
      <w:r>
        <w:t>на бесплатное обеспечение сложной ортопедической обувью</w:t>
      </w:r>
    </w:p>
    <w:p w:rsidR="00237B4C" w:rsidRDefault="00237B4C">
      <w:pPr>
        <w:pStyle w:val="ConsPlusNormal"/>
        <w:jc w:val="center"/>
      </w:pPr>
      <w:r>
        <w:t>с индивидуальными параметрами изготовления за счет средств</w:t>
      </w:r>
    </w:p>
    <w:p w:rsidR="00237B4C" w:rsidRDefault="00237B4C">
      <w:pPr>
        <w:pStyle w:val="ConsPlusNormal"/>
        <w:jc w:val="center"/>
      </w:pPr>
      <w:r>
        <w:t>областного бюджета Ленинградской области</w:t>
      </w:r>
    </w:p>
    <w:p w:rsidR="00237B4C" w:rsidRDefault="00237B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7B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7B4C" w:rsidRDefault="00237B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7B4C" w:rsidRDefault="00237B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7B4C" w:rsidRDefault="00237B4C">
            <w:pPr>
              <w:pStyle w:val="ConsPlusNormal"/>
              <w:jc w:val="center"/>
            </w:pPr>
            <w:r>
              <w:rPr>
                <w:color w:val="392C69"/>
              </w:rPr>
              <w:t>Список изменяющих документов</w:t>
            </w:r>
          </w:p>
          <w:p w:rsidR="00237B4C" w:rsidRDefault="00237B4C">
            <w:pPr>
              <w:pStyle w:val="ConsPlusNormal"/>
              <w:jc w:val="center"/>
            </w:pPr>
            <w:r>
              <w:rPr>
                <w:color w:val="392C69"/>
              </w:rPr>
              <w:t xml:space="preserve">(в ред. </w:t>
            </w:r>
            <w:hyperlink r:id="rId74">
              <w:r>
                <w:rPr>
                  <w:color w:val="0000FF"/>
                </w:rPr>
                <w:t>Постановления</w:t>
              </w:r>
            </w:hyperlink>
            <w:r>
              <w:rPr>
                <w:color w:val="392C69"/>
              </w:rPr>
              <w:t xml:space="preserve"> Правительства Ленинградской области</w:t>
            </w:r>
          </w:p>
          <w:p w:rsidR="00237B4C" w:rsidRDefault="00237B4C">
            <w:pPr>
              <w:pStyle w:val="ConsPlusNormal"/>
              <w:jc w:val="center"/>
            </w:pPr>
            <w:r>
              <w:rPr>
                <w:color w:val="392C69"/>
              </w:rPr>
              <w:t>от 16.07.2025 N 629)</w:t>
            </w:r>
          </w:p>
        </w:tc>
        <w:tc>
          <w:tcPr>
            <w:tcW w:w="113" w:type="dxa"/>
            <w:tcBorders>
              <w:top w:val="nil"/>
              <w:left w:val="nil"/>
              <w:bottom w:val="nil"/>
              <w:right w:val="nil"/>
            </w:tcBorders>
            <w:shd w:val="clear" w:color="auto" w:fill="F4F3F8"/>
            <w:tcMar>
              <w:top w:w="0" w:type="dxa"/>
              <w:left w:w="0" w:type="dxa"/>
              <w:bottom w:w="0" w:type="dxa"/>
              <w:right w:w="0" w:type="dxa"/>
            </w:tcMar>
          </w:tcPr>
          <w:p w:rsidR="00237B4C" w:rsidRDefault="00237B4C">
            <w:pPr>
              <w:pStyle w:val="ConsPlusNormal"/>
            </w:pPr>
          </w:p>
        </w:tc>
      </w:tr>
    </w:tbl>
    <w:p w:rsidR="00237B4C" w:rsidRDefault="00237B4C">
      <w:pPr>
        <w:pStyle w:val="ConsPlusNormal"/>
        <w:jc w:val="center"/>
      </w:pPr>
    </w:p>
    <w:p w:rsidR="00237B4C" w:rsidRDefault="00237B4C">
      <w:pPr>
        <w:pStyle w:val="ConsPlusNormal"/>
      </w:pPr>
      <w:r>
        <w:t>(Форма)</w:t>
      </w:r>
    </w:p>
    <w:p w:rsidR="00237B4C" w:rsidRDefault="00237B4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37B4C">
        <w:tc>
          <w:tcPr>
            <w:tcW w:w="9071" w:type="dxa"/>
            <w:tcBorders>
              <w:top w:val="nil"/>
              <w:left w:val="nil"/>
              <w:bottom w:val="nil"/>
              <w:right w:val="nil"/>
            </w:tcBorders>
          </w:tcPr>
          <w:p w:rsidR="00237B4C" w:rsidRDefault="00237B4C">
            <w:pPr>
              <w:pStyle w:val="ConsPlusNormal"/>
              <w:jc w:val="center"/>
            </w:pPr>
            <w:r>
              <w:t>ЭЛЕКТРОННЫЙ СЕРТИФИКАТ</w:t>
            </w:r>
          </w:p>
          <w:p w:rsidR="00237B4C" w:rsidRDefault="00237B4C">
            <w:pPr>
              <w:pStyle w:val="ConsPlusNormal"/>
              <w:jc w:val="center"/>
            </w:pPr>
            <w:r>
              <w:t>на бесплатное обеспечение сложной ортопедической обувью</w:t>
            </w:r>
          </w:p>
          <w:p w:rsidR="00237B4C" w:rsidRDefault="00237B4C">
            <w:pPr>
              <w:pStyle w:val="ConsPlusNormal"/>
              <w:jc w:val="center"/>
            </w:pPr>
            <w:r>
              <w:t>с индивидуальными параметрами изготовления за счет средств</w:t>
            </w:r>
          </w:p>
          <w:p w:rsidR="00237B4C" w:rsidRDefault="00237B4C">
            <w:pPr>
              <w:pStyle w:val="ConsPlusNormal"/>
              <w:jc w:val="center"/>
            </w:pPr>
            <w:r>
              <w:t>областного бюджета Ленинградской области</w:t>
            </w:r>
          </w:p>
          <w:p w:rsidR="00237B4C" w:rsidRDefault="00237B4C">
            <w:pPr>
              <w:pStyle w:val="ConsPlusNormal"/>
              <w:jc w:val="center"/>
            </w:pPr>
            <w:r>
              <w:t>N __________________</w:t>
            </w:r>
          </w:p>
        </w:tc>
      </w:tr>
    </w:tbl>
    <w:p w:rsidR="00237B4C" w:rsidRDefault="00237B4C">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2835"/>
        <w:gridCol w:w="3106"/>
      </w:tblGrid>
      <w:tr w:rsidR="00237B4C">
        <w:tc>
          <w:tcPr>
            <w:tcW w:w="3118" w:type="dxa"/>
            <w:tcBorders>
              <w:top w:val="nil"/>
              <w:left w:val="nil"/>
              <w:bottom w:val="nil"/>
            </w:tcBorders>
          </w:tcPr>
          <w:p w:rsidR="00237B4C" w:rsidRDefault="00237B4C">
            <w:pPr>
              <w:pStyle w:val="ConsPlusNormal"/>
            </w:pPr>
          </w:p>
        </w:tc>
        <w:tc>
          <w:tcPr>
            <w:tcW w:w="2835" w:type="dxa"/>
            <w:vMerge w:val="restart"/>
            <w:tcBorders>
              <w:top w:val="single" w:sz="4" w:space="0" w:color="auto"/>
              <w:bottom w:val="single" w:sz="4" w:space="0" w:color="auto"/>
            </w:tcBorders>
            <w:vAlign w:val="center"/>
          </w:tcPr>
          <w:p w:rsidR="00237B4C" w:rsidRDefault="00237B4C">
            <w:pPr>
              <w:pStyle w:val="ConsPlusNormal"/>
              <w:jc w:val="center"/>
            </w:pPr>
            <w:r>
              <w:t>QR-код</w:t>
            </w:r>
          </w:p>
        </w:tc>
        <w:tc>
          <w:tcPr>
            <w:tcW w:w="3106" w:type="dxa"/>
            <w:tcBorders>
              <w:top w:val="nil"/>
              <w:bottom w:val="nil"/>
              <w:right w:val="nil"/>
            </w:tcBorders>
          </w:tcPr>
          <w:p w:rsidR="00237B4C" w:rsidRDefault="00237B4C">
            <w:pPr>
              <w:pStyle w:val="ConsPlusNormal"/>
              <w:jc w:val="both"/>
            </w:pPr>
          </w:p>
        </w:tc>
      </w:tr>
      <w:tr w:rsidR="00237B4C">
        <w:tc>
          <w:tcPr>
            <w:tcW w:w="3118" w:type="dxa"/>
            <w:tcBorders>
              <w:top w:val="nil"/>
              <w:left w:val="nil"/>
              <w:bottom w:val="nil"/>
            </w:tcBorders>
          </w:tcPr>
          <w:p w:rsidR="00237B4C" w:rsidRDefault="00237B4C">
            <w:pPr>
              <w:pStyle w:val="ConsPlusNormal"/>
            </w:pPr>
          </w:p>
        </w:tc>
        <w:tc>
          <w:tcPr>
            <w:tcW w:w="2835" w:type="dxa"/>
            <w:vMerge/>
            <w:tcBorders>
              <w:top w:val="single" w:sz="4" w:space="0" w:color="auto"/>
              <w:bottom w:val="single" w:sz="4" w:space="0" w:color="auto"/>
            </w:tcBorders>
          </w:tcPr>
          <w:p w:rsidR="00237B4C" w:rsidRDefault="00237B4C">
            <w:pPr>
              <w:pStyle w:val="ConsPlusNormal"/>
            </w:pPr>
          </w:p>
        </w:tc>
        <w:tc>
          <w:tcPr>
            <w:tcW w:w="3106" w:type="dxa"/>
            <w:tcBorders>
              <w:top w:val="nil"/>
              <w:bottom w:val="nil"/>
              <w:right w:val="nil"/>
            </w:tcBorders>
          </w:tcPr>
          <w:p w:rsidR="00237B4C" w:rsidRDefault="00237B4C">
            <w:pPr>
              <w:pStyle w:val="ConsPlusNormal"/>
              <w:jc w:val="both"/>
            </w:pPr>
          </w:p>
        </w:tc>
      </w:tr>
      <w:tr w:rsidR="00237B4C">
        <w:tc>
          <w:tcPr>
            <w:tcW w:w="3118" w:type="dxa"/>
            <w:tcBorders>
              <w:top w:val="nil"/>
              <w:left w:val="nil"/>
              <w:bottom w:val="nil"/>
            </w:tcBorders>
          </w:tcPr>
          <w:p w:rsidR="00237B4C" w:rsidRDefault="00237B4C">
            <w:pPr>
              <w:pStyle w:val="ConsPlusNormal"/>
            </w:pPr>
          </w:p>
        </w:tc>
        <w:tc>
          <w:tcPr>
            <w:tcW w:w="2835" w:type="dxa"/>
            <w:vMerge/>
            <w:tcBorders>
              <w:top w:val="single" w:sz="4" w:space="0" w:color="auto"/>
              <w:bottom w:val="single" w:sz="4" w:space="0" w:color="auto"/>
            </w:tcBorders>
          </w:tcPr>
          <w:p w:rsidR="00237B4C" w:rsidRDefault="00237B4C">
            <w:pPr>
              <w:pStyle w:val="ConsPlusNormal"/>
            </w:pPr>
          </w:p>
        </w:tc>
        <w:tc>
          <w:tcPr>
            <w:tcW w:w="3106" w:type="dxa"/>
            <w:tcBorders>
              <w:top w:val="nil"/>
              <w:bottom w:val="nil"/>
              <w:right w:val="nil"/>
            </w:tcBorders>
          </w:tcPr>
          <w:p w:rsidR="00237B4C" w:rsidRDefault="00237B4C">
            <w:pPr>
              <w:pStyle w:val="ConsPlusNormal"/>
              <w:jc w:val="both"/>
            </w:pPr>
          </w:p>
        </w:tc>
      </w:tr>
    </w:tbl>
    <w:p w:rsidR="00237B4C" w:rsidRDefault="00237B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912"/>
        <w:gridCol w:w="4592"/>
      </w:tblGrid>
      <w:tr w:rsidR="00237B4C">
        <w:tc>
          <w:tcPr>
            <w:tcW w:w="562" w:type="dxa"/>
          </w:tcPr>
          <w:p w:rsidR="00237B4C" w:rsidRDefault="00237B4C">
            <w:pPr>
              <w:pStyle w:val="ConsPlusNormal"/>
              <w:jc w:val="center"/>
            </w:pPr>
            <w:r>
              <w:t>1</w:t>
            </w:r>
          </w:p>
        </w:tc>
        <w:tc>
          <w:tcPr>
            <w:tcW w:w="3912" w:type="dxa"/>
          </w:tcPr>
          <w:p w:rsidR="00237B4C" w:rsidRDefault="00237B4C">
            <w:pPr>
              <w:pStyle w:val="ConsPlusNormal"/>
            </w:pPr>
            <w:r>
              <w:t>Фамилия, имя, отчество (при наличии) несовершеннолетнего</w:t>
            </w:r>
          </w:p>
        </w:tc>
        <w:tc>
          <w:tcPr>
            <w:tcW w:w="4592" w:type="dxa"/>
          </w:tcPr>
          <w:p w:rsidR="00237B4C" w:rsidRDefault="00237B4C">
            <w:pPr>
              <w:pStyle w:val="ConsPlusNormal"/>
            </w:pPr>
          </w:p>
        </w:tc>
      </w:tr>
      <w:tr w:rsidR="00237B4C">
        <w:tc>
          <w:tcPr>
            <w:tcW w:w="562" w:type="dxa"/>
          </w:tcPr>
          <w:p w:rsidR="00237B4C" w:rsidRDefault="00237B4C">
            <w:pPr>
              <w:pStyle w:val="ConsPlusNormal"/>
              <w:jc w:val="center"/>
            </w:pPr>
            <w:r>
              <w:t>2</w:t>
            </w:r>
          </w:p>
        </w:tc>
        <w:tc>
          <w:tcPr>
            <w:tcW w:w="3912" w:type="dxa"/>
          </w:tcPr>
          <w:p w:rsidR="00237B4C" w:rsidRDefault="00237B4C">
            <w:pPr>
              <w:pStyle w:val="ConsPlusNormal"/>
            </w:pPr>
            <w:r>
              <w:t>Дата рождения несовершеннолетнего</w:t>
            </w:r>
          </w:p>
        </w:tc>
        <w:tc>
          <w:tcPr>
            <w:tcW w:w="4592" w:type="dxa"/>
          </w:tcPr>
          <w:p w:rsidR="00237B4C" w:rsidRDefault="00237B4C">
            <w:pPr>
              <w:pStyle w:val="ConsPlusNormal"/>
            </w:pPr>
          </w:p>
        </w:tc>
      </w:tr>
      <w:tr w:rsidR="00237B4C">
        <w:tc>
          <w:tcPr>
            <w:tcW w:w="562" w:type="dxa"/>
          </w:tcPr>
          <w:p w:rsidR="00237B4C" w:rsidRDefault="00237B4C">
            <w:pPr>
              <w:pStyle w:val="ConsPlusNormal"/>
              <w:jc w:val="center"/>
            </w:pPr>
            <w:r>
              <w:t>3</w:t>
            </w:r>
          </w:p>
        </w:tc>
        <w:tc>
          <w:tcPr>
            <w:tcW w:w="3912" w:type="dxa"/>
          </w:tcPr>
          <w:p w:rsidR="00237B4C" w:rsidRDefault="00237B4C">
            <w:pPr>
              <w:pStyle w:val="ConsPlusNormal"/>
            </w:pPr>
            <w:r>
              <w:t>Паспорт/свидетельство о рождении несовершеннолетнего</w:t>
            </w:r>
          </w:p>
        </w:tc>
        <w:tc>
          <w:tcPr>
            <w:tcW w:w="4592" w:type="dxa"/>
          </w:tcPr>
          <w:p w:rsidR="00237B4C" w:rsidRDefault="00237B4C">
            <w:pPr>
              <w:pStyle w:val="ConsPlusNormal"/>
            </w:pPr>
            <w:r>
              <w:t>Серия, номер, кем выдан, дата выдачи</w:t>
            </w:r>
          </w:p>
        </w:tc>
      </w:tr>
      <w:tr w:rsidR="00237B4C">
        <w:tc>
          <w:tcPr>
            <w:tcW w:w="562" w:type="dxa"/>
          </w:tcPr>
          <w:p w:rsidR="00237B4C" w:rsidRDefault="00237B4C">
            <w:pPr>
              <w:pStyle w:val="ConsPlusNormal"/>
              <w:jc w:val="center"/>
            </w:pPr>
            <w:r>
              <w:t>4</w:t>
            </w:r>
          </w:p>
        </w:tc>
        <w:tc>
          <w:tcPr>
            <w:tcW w:w="3912" w:type="dxa"/>
          </w:tcPr>
          <w:p w:rsidR="00237B4C" w:rsidRDefault="00237B4C">
            <w:pPr>
              <w:pStyle w:val="ConsPlusNormal"/>
            </w:pPr>
            <w:r>
              <w:t>Стоимость сертификата</w:t>
            </w:r>
          </w:p>
        </w:tc>
        <w:tc>
          <w:tcPr>
            <w:tcW w:w="4592" w:type="dxa"/>
          </w:tcPr>
          <w:p w:rsidR="00237B4C" w:rsidRDefault="00237B4C">
            <w:pPr>
              <w:pStyle w:val="ConsPlusNormal"/>
            </w:pPr>
          </w:p>
        </w:tc>
      </w:tr>
      <w:tr w:rsidR="00237B4C">
        <w:tc>
          <w:tcPr>
            <w:tcW w:w="562" w:type="dxa"/>
          </w:tcPr>
          <w:p w:rsidR="00237B4C" w:rsidRDefault="00237B4C">
            <w:pPr>
              <w:pStyle w:val="ConsPlusNormal"/>
              <w:jc w:val="center"/>
            </w:pPr>
            <w:r>
              <w:t>5</w:t>
            </w:r>
          </w:p>
        </w:tc>
        <w:tc>
          <w:tcPr>
            <w:tcW w:w="3912" w:type="dxa"/>
          </w:tcPr>
          <w:p w:rsidR="00237B4C" w:rsidRDefault="00237B4C">
            <w:pPr>
              <w:pStyle w:val="ConsPlusNormal"/>
            </w:pPr>
            <w:r>
              <w:t>Дата оформления сертификата</w:t>
            </w:r>
          </w:p>
        </w:tc>
        <w:tc>
          <w:tcPr>
            <w:tcW w:w="4592" w:type="dxa"/>
          </w:tcPr>
          <w:p w:rsidR="00237B4C" w:rsidRDefault="00237B4C">
            <w:pPr>
              <w:pStyle w:val="ConsPlusNormal"/>
            </w:pPr>
          </w:p>
        </w:tc>
      </w:tr>
      <w:tr w:rsidR="00237B4C">
        <w:tc>
          <w:tcPr>
            <w:tcW w:w="562" w:type="dxa"/>
          </w:tcPr>
          <w:p w:rsidR="00237B4C" w:rsidRDefault="00237B4C">
            <w:pPr>
              <w:pStyle w:val="ConsPlusNormal"/>
              <w:jc w:val="center"/>
            </w:pPr>
            <w:r>
              <w:t>6</w:t>
            </w:r>
          </w:p>
        </w:tc>
        <w:tc>
          <w:tcPr>
            <w:tcW w:w="3912" w:type="dxa"/>
          </w:tcPr>
          <w:p w:rsidR="00237B4C" w:rsidRDefault="00237B4C">
            <w:pPr>
              <w:pStyle w:val="ConsPlusNormal"/>
            </w:pPr>
            <w:r>
              <w:t>Дата окончания действия сертификата</w:t>
            </w:r>
          </w:p>
        </w:tc>
        <w:tc>
          <w:tcPr>
            <w:tcW w:w="4592" w:type="dxa"/>
          </w:tcPr>
          <w:p w:rsidR="00237B4C" w:rsidRDefault="00237B4C">
            <w:pPr>
              <w:pStyle w:val="ConsPlusNormal"/>
            </w:pPr>
          </w:p>
        </w:tc>
      </w:tr>
      <w:tr w:rsidR="00237B4C">
        <w:tc>
          <w:tcPr>
            <w:tcW w:w="562" w:type="dxa"/>
          </w:tcPr>
          <w:p w:rsidR="00237B4C" w:rsidRDefault="00237B4C">
            <w:pPr>
              <w:pStyle w:val="ConsPlusNormal"/>
              <w:jc w:val="center"/>
            </w:pPr>
            <w:r>
              <w:t>7</w:t>
            </w:r>
          </w:p>
        </w:tc>
        <w:tc>
          <w:tcPr>
            <w:tcW w:w="8504" w:type="dxa"/>
            <w:gridSpan w:val="2"/>
          </w:tcPr>
          <w:p w:rsidR="00237B4C" w:rsidRDefault="00237B4C">
            <w:pPr>
              <w:pStyle w:val="ConsPlusNormal"/>
            </w:pPr>
            <w:r>
              <w:t>Информация об участниках обслуживания электронного сертификата</w:t>
            </w:r>
          </w:p>
        </w:tc>
      </w:tr>
    </w:tbl>
    <w:p w:rsidR="00237B4C" w:rsidRDefault="00237B4C">
      <w:pPr>
        <w:pStyle w:val="ConsPlusNormal"/>
        <w:ind w:firstLine="540"/>
        <w:jc w:val="both"/>
      </w:pPr>
    </w:p>
    <w:p w:rsidR="00237B4C" w:rsidRDefault="00237B4C">
      <w:pPr>
        <w:pStyle w:val="ConsPlusNormal"/>
        <w:ind w:firstLine="540"/>
        <w:jc w:val="both"/>
      </w:pPr>
    </w:p>
    <w:p w:rsidR="00237B4C" w:rsidRDefault="00237B4C">
      <w:pPr>
        <w:pStyle w:val="ConsPlusNormal"/>
        <w:ind w:firstLine="540"/>
        <w:jc w:val="both"/>
      </w:pPr>
    </w:p>
    <w:p w:rsidR="00237B4C" w:rsidRDefault="00237B4C">
      <w:pPr>
        <w:pStyle w:val="ConsPlusNormal"/>
        <w:ind w:firstLine="540"/>
        <w:jc w:val="both"/>
      </w:pPr>
    </w:p>
    <w:p w:rsidR="00237B4C" w:rsidRDefault="00237B4C">
      <w:pPr>
        <w:pStyle w:val="ConsPlusNormal"/>
        <w:ind w:firstLine="540"/>
        <w:jc w:val="both"/>
      </w:pPr>
    </w:p>
    <w:p w:rsidR="00237B4C" w:rsidRDefault="00237B4C">
      <w:pPr>
        <w:pStyle w:val="ConsPlusNormal"/>
        <w:jc w:val="right"/>
        <w:outlineLvl w:val="1"/>
      </w:pPr>
      <w:r>
        <w:t>Приложение 3</w:t>
      </w:r>
    </w:p>
    <w:p w:rsidR="00237B4C" w:rsidRDefault="00237B4C">
      <w:pPr>
        <w:pStyle w:val="ConsPlusNormal"/>
        <w:jc w:val="right"/>
      </w:pPr>
      <w:r>
        <w:t>к Порядку...</w:t>
      </w:r>
    </w:p>
    <w:p w:rsidR="00237B4C" w:rsidRDefault="00237B4C">
      <w:pPr>
        <w:pStyle w:val="ConsPlusNormal"/>
        <w:ind w:firstLine="540"/>
        <w:jc w:val="both"/>
      </w:pPr>
    </w:p>
    <w:p w:rsidR="00237B4C" w:rsidRDefault="00237B4C">
      <w:pPr>
        <w:pStyle w:val="ConsPlusTitle"/>
        <w:jc w:val="center"/>
      </w:pPr>
      <w:bookmarkStart w:id="13" w:name="P262"/>
      <w:bookmarkEnd w:id="13"/>
      <w:r>
        <w:t>ПОЛОЖЕНИЕ</w:t>
      </w:r>
    </w:p>
    <w:p w:rsidR="00237B4C" w:rsidRDefault="00237B4C">
      <w:pPr>
        <w:pStyle w:val="ConsPlusTitle"/>
        <w:jc w:val="center"/>
      </w:pPr>
      <w:r>
        <w:t>О ПОРЯДКЕ ВЕДЕНИЯ РЕЕСТРА ОРГАНИЗАЦИЙ, УЧАСТВУЮЩИХ</w:t>
      </w:r>
    </w:p>
    <w:p w:rsidR="00237B4C" w:rsidRDefault="00237B4C">
      <w:pPr>
        <w:pStyle w:val="ConsPlusTitle"/>
        <w:jc w:val="center"/>
      </w:pPr>
      <w:r>
        <w:t>В ПРЕДОСТАВЛЕНИИ МЕРЫ СОЦИАЛЬНОЙ ПОДДЕРЖКИ</w:t>
      </w:r>
    </w:p>
    <w:p w:rsidR="00237B4C" w:rsidRDefault="00237B4C">
      <w:pPr>
        <w:pStyle w:val="ConsPlusTitle"/>
        <w:jc w:val="center"/>
      </w:pPr>
      <w:r>
        <w:t>ПО БЕСПЛАТНОМУ ОБЕСПЕЧЕНИЮ СЛОЖНОЙ ОРТОПЕДИЧЕСКОЙ</w:t>
      </w:r>
    </w:p>
    <w:p w:rsidR="00237B4C" w:rsidRDefault="00237B4C">
      <w:pPr>
        <w:pStyle w:val="ConsPlusTitle"/>
        <w:jc w:val="center"/>
      </w:pPr>
      <w:r>
        <w:t>ОБУВЬЮ С ИНДИВИДУАЛЬНЫМИ ПАРАМЕТРАМИ ИЗГОТОВЛЕНИЯ</w:t>
      </w:r>
    </w:p>
    <w:p w:rsidR="00237B4C" w:rsidRDefault="00237B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7B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7B4C" w:rsidRDefault="00237B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7B4C" w:rsidRDefault="00237B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7B4C" w:rsidRDefault="00237B4C">
            <w:pPr>
              <w:pStyle w:val="ConsPlusNormal"/>
              <w:jc w:val="center"/>
            </w:pPr>
            <w:r>
              <w:rPr>
                <w:color w:val="392C69"/>
              </w:rPr>
              <w:t>Список изменяющих документов</w:t>
            </w:r>
          </w:p>
          <w:p w:rsidR="00237B4C" w:rsidRDefault="00237B4C">
            <w:pPr>
              <w:pStyle w:val="ConsPlusNormal"/>
              <w:jc w:val="center"/>
            </w:pPr>
            <w:r>
              <w:rPr>
                <w:color w:val="392C69"/>
              </w:rPr>
              <w:t xml:space="preserve">(введено </w:t>
            </w:r>
            <w:hyperlink r:id="rId75">
              <w:r>
                <w:rPr>
                  <w:color w:val="0000FF"/>
                </w:rPr>
                <w:t>Постановлением</w:t>
              </w:r>
            </w:hyperlink>
            <w:r>
              <w:rPr>
                <w:color w:val="392C69"/>
              </w:rPr>
              <w:t xml:space="preserve"> Правительства Ленинградской области</w:t>
            </w:r>
          </w:p>
          <w:p w:rsidR="00237B4C" w:rsidRDefault="00237B4C">
            <w:pPr>
              <w:pStyle w:val="ConsPlusNormal"/>
              <w:jc w:val="center"/>
            </w:pPr>
            <w:r>
              <w:rPr>
                <w:color w:val="392C69"/>
              </w:rPr>
              <w:t xml:space="preserve">от 12.04.2022 N 225; в ред. </w:t>
            </w:r>
            <w:hyperlink r:id="rId76">
              <w:r>
                <w:rPr>
                  <w:color w:val="0000FF"/>
                </w:rPr>
                <w:t>Постановления</w:t>
              </w:r>
            </w:hyperlink>
            <w:r>
              <w:rPr>
                <w:color w:val="392C69"/>
              </w:rPr>
              <w:t xml:space="preserve"> Правительства Ленинградской</w:t>
            </w:r>
          </w:p>
          <w:p w:rsidR="00237B4C" w:rsidRDefault="00237B4C">
            <w:pPr>
              <w:pStyle w:val="ConsPlusNormal"/>
              <w:jc w:val="center"/>
            </w:pPr>
            <w:r>
              <w:rPr>
                <w:color w:val="392C69"/>
              </w:rPr>
              <w:t>области от 15.08.2024 N 554)</w:t>
            </w:r>
          </w:p>
        </w:tc>
        <w:tc>
          <w:tcPr>
            <w:tcW w:w="113" w:type="dxa"/>
            <w:tcBorders>
              <w:top w:val="nil"/>
              <w:left w:val="nil"/>
              <w:bottom w:val="nil"/>
              <w:right w:val="nil"/>
            </w:tcBorders>
            <w:shd w:val="clear" w:color="auto" w:fill="F4F3F8"/>
            <w:tcMar>
              <w:top w:w="0" w:type="dxa"/>
              <w:left w:w="0" w:type="dxa"/>
              <w:bottom w:w="0" w:type="dxa"/>
              <w:right w:w="0" w:type="dxa"/>
            </w:tcMar>
          </w:tcPr>
          <w:p w:rsidR="00237B4C" w:rsidRDefault="00237B4C">
            <w:pPr>
              <w:pStyle w:val="ConsPlusNormal"/>
            </w:pPr>
          </w:p>
        </w:tc>
      </w:tr>
    </w:tbl>
    <w:p w:rsidR="00237B4C" w:rsidRDefault="00237B4C">
      <w:pPr>
        <w:pStyle w:val="ConsPlusNormal"/>
        <w:ind w:firstLine="540"/>
        <w:jc w:val="both"/>
      </w:pPr>
    </w:p>
    <w:p w:rsidR="00237B4C" w:rsidRDefault="00237B4C">
      <w:pPr>
        <w:pStyle w:val="ConsPlusNormal"/>
        <w:ind w:firstLine="540"/>
        <w:jc w:val="both"/>
      </w:pPr>
      <w:r>
        <w:t>1. Настоящее Положение определяет порядок ведения реестра организаций, участвующих в предоставлении меры социальной поддержки по бесплатному обеспечению сложной ортопедической обувью с индивидуальными параметрами изготовления (далее - реестр).</w:t>
      </w:r>
    </w:p>
    <w:p w:rsidR="00237B4C" w:rsidRDefault="00237B4C">
      <w:pPr>
        <w:pStyle w:val="ConsPlusNormal"/>
        <w:spacing w:before="220"/>
        <w:ind w:firstLine="540"/>
        <w:jc w:val="both"/>
      </w:pPr>
      <w:r>
        <w:t>2. Ведение реестра осуществляется Ленинградским областным государственным казенным учреждением "Центр социальной защиты населения" (далее - ЛОГКУ "ЦСЗН", уполномоченный орган по ведению реестра).</w:t>
      </w:r>
    </w:p>
    <w:p w:rsidR="00237B4C" w:rsidRDefault="00237B4C">
      <w:pPr>
        <w:pStyle w:val="ConsPlusNormal"/>
        <w:spacing w:before="220"/>
        <w:ind w:firstLine="540"/>
        <w:jc w:val="both"/>
      </w:pPr>
      <w:r>
        <w:t>3. Реестр содержит информацию об организациях, участвующих в предоставлении меры социальной поддержки по бесплатному обеспечению сложной ортопедической обувью с индивидуальными параметрами изготовления, для заявителей, обратившихся с электронным сертификатом в виде QR-кода (далее соответственно - организация, участвующая в обслуживании электронного сертификата).</w:t>
      </w:r>
    </w:p>
    <w:p w:rsidR="00237B4C" w:rsidRDefault="00237B4C">
      <w:pPr>
        <w:pStyle w:val="ConsPlusNormal"/>
        <w:jc w:val="both"/>
      </w:pPr>
      <w:r>
        <w:t xml:space="preserve">(п. 3 в ред. </w:t>
      </w:r>
      <w:hyperlink r:id="rId77">
        <w:r>
          <w:rPr>
            <w:color w:val="0000FF"/>
          </w:rPr>
          <w:t>Постановления</w:t>
        </w:r>
      </w:hyperlink>
      <w:r>
        <w:t xml:space="preserve"> Правительства Ленинградской области от 15.08.2024 N 554)</w:t>
      </w:r>
    </w:p>
    <w:p w:rsidR="00237B4C" w:rsidRDefault="00237B4C">
      <w:pPr>
        <w:pStyle w:val="ConsPlusNormal"/>
        <w:spacing w:before="220"/>
        <w:ind w:firstLine="540"/>
        <w:jc w:val="both"/>
      </w:pPr>
      <w:bookmarkStart w:id="14" w:name="P276"/>
      <w:bookmarkEnd w:id="14"/>
      <w:r>
        <w:t xml:space="preserve">4. В реестр включаются организации независимо от формы собственности и места нахождения, имеющие действующий сертификат соответствия изготовления обуви в соответствии с утвержденным </w:t>
      </w:r>
      <w:hyperlink r:id="rId78">
        <w:r>
          <w:rPr>
            <w:color w:val="0000FF"/>
          </w:rPr>
          <w:t>приказом</w:t>
        </w:r>
      </w:hyperlink>
      <w:r>
        <w:t xml:space="preserve"> Федерального агентства по техническому регулированию и метрологии от 30 ноября 2020 года N 1216-ст </w:t>
      </w:r>
      <w:hyperlink r:id="rId79">
        <w:r>
          <w:rPr>
            <w:color w:val="0000FF"/>
          </w:rPr>
          <w:t>ГОСТ Р 54407-2020</w:t>
        </w:r>
      </w:hyperlink>
      <w:r>
        <w:t xml:space="preserve"> "Обувь ортопедическая. Общие </w:t>
      </w:r>
      <w:r>
        <w:lastRenderedPageBreak/>
        <w:t>технические условия", полученный по добровольной системе сертификации ГОСТ Р (далее - сертификат соответствия), соответствующие критериям:</w:t>
      </w:r>
    </w:p>
    <w:p w:rsidR="00237B4C" w:rsidRDefault="00237B4C">
      <w:pPr>
        <w:pStyle w:val="ConsPlusNormal"/>
        <w:spacing w:before="220"/>
        <w:ind w:firstLine="540"/>
        <w:jc w:val="both"/>
      </w:pPr>
      <w:r>
        <w:t>1) имеющие действующий сертификат соответствия;</w:t>
      </w:r>
    </w:p>
    <w:p w:rsidR="00237B4C" w:rsidRDefault="00237B4C">
      <w:pPr>
        <w:pStyle w:val="ConsPlusNormal"/>
        <w:spacing w:before="220"/>
        <w:ind w:firstLine="540"/>
        <w:jc w:val="both"/>
      </w:pPr>
      <w:r>
        <w:t>2) имеющие технические условия обслуживания электронного сертификата в виде QR-кода.</w:t>
      </w:r>
    </w:p>
    <w:p w:rsidR="00237B4C" w:rsidRDefault="00237B4C">
      <w:pPr>
        <w:pStyle w:val="ConsPlusNormal"/>
        <w:spacing w:before="220"/>
        <w:ind w:firstLine="540"/>
        <w:jc w:val="both"/>
      </w:pPr>
      <w:r>
        <w:t>Указанные организации включаются в реестр на срок действия сертификата соответствия.</w:t>
      </w:r>
    </w:p>
    <w:p w:rsidR="00237B4C" w:rsidRDefault="00237B4C">
      <w:pPr>
        <w:pStyle w:val="ConsPlusNormal"/>
        <w:jc w:val="both"/>
      </w:pPr>
      <w:r>
        <w:t xml:space="preserve">(п. 4 в ред. </w:t>
      </w:r>
      <w:hyperlink r:id="rId80">
        <w:r>
          <w:rPr>
            <w:color w:val="0000FF"/>
          </w:rPr>
          <w:t>Постановления</w:t>
        </w:r>
      </w:hyperlink>
      <w:r>
        <w:t xml:space="preserve"> Правительства Ленинградской области от 15.08.2024 N 554)</w:t>
      </w:r>
    </w:p>
    <w:p w:rsidR="00237B4C" w:rsidRDefault="00237B4C">
      <w:pPr>
        <w:pStyle w:val="ConsPlusNormal"/>
        <w:spacing w:before="220"/>
        <w:ind w:firstLine="540"/>
        <w:jc w:val="both"/>
      </w:pPr>
      <w:bookmarkStart w:id="15" w:name="P281"/>
      <w:bookmarkEnd w:id="15"/>
      <w:r>
        <w:t xml:space="preserve">5. Утратил силу с 1 января 2025 года. - </w:t>
      </w:r>
      <w:hyperlink r:id="rId81">
        <w:r>
          <w:rPr>
            <w:color w:val="0000FF"/>
          </w:rPr>
          <w:t>Постановление</w:t>
        </w:r>
      </w:hyperlink>
      <w:r>
        <w:t xml:space="preserve"> Правительства Ленинградской области от 15.08.2024 N 554.</w:t>
      </w:r>
    </w:p>
    <w:p w:rsidR="00237B4C" w:rsidRDefault="00237B4C">
      <w:pPr>
        <w:pStyle w:val="ConsPlusNormal"/>
        <w:spacing w:before="220"/>
        <w:ind w:firstLine="540"/>
        <w:jc w:val="both"/>
      </w:pPr>
      <w:bookmarkStart w:id="16" w:name="P282"/>
      <w:bookmarkEnd w:id="16"/>
      <w:r>
        <w:t>6. В реестр подлежат включению следующие сведения:</w:t>
      </w:r>
    </w:p>
    <w:p w:rsidR="00237B4C" w:rsidRDefault="00237B4C">
      <w:pPr>
        <w:pStyle w:val="ConsPlusNormal"/>
        <w:spacing w:before="220"/>
        <w:ind w:firstLine="540"/>
        <w:jc w:val="both"/>
      </w:pPr>
      <w:r>
        <w:t>1) дата принятия решения о включении в реестр;</w:t>
      </w:r>
    </w:p>
    <w:p w:rsidR="00237B4C" w:rsidRDefault="00237B4C">
      <w:pPr>
        <w:pStyle w:val="ConsPlusNormal"/>
        <w:spacing w:before="220"/>
        <w:ind w:firstLine="540"/>
        <w:jc w:val="both"/>
      </w:pPr>
      <w:r>
        <w:t>2) полное и сокращенное (при наличии) наименование организации;</w:t>
      </w:r>
    </w:p>
    <w:p w:rsidR="00237B4C" w:rsidRDefault="00237B4C">
      <w:pPr>
        <w:pStyle w:val="ConsPlusNormal"/>
        <w:spacing w:before="220"/>
        <w:ind w:firstLine="540"/>
        <w:jc w:val="both"/>
      </w:pPr>
      <w:r>
        <w:t>3) идентификационный номер налогоплательщика;</w:t>
      </w:r>
    </w:p>
    <w:p w:rsidR="00237B4C" w:rsidRDefault="00237B4C">
      <w:pPr>
        <w:pStyle w:val="ConsPlusNormal"/>
        <w:spacing w:before="220"/>
        <w:ind w:firstLine="540"/>
        <w:jc w:val="both"/>
      </w:pPr>
      <w:r>
        <w:t>4) основной государственный регистрационный номер записи о государственной регистрации;</w:t>
      </w:r>
    </w:p>
    <w:p w:rsidR="00237B4C" w:rsidRDefault="00237B4C">
      <w:pPr>
        <w:pStyle w:val="ConsPlusNormal"/>
        <w:spacing w:before="220"/>
        <w:ind w:firstLine="540"/>
        <w:jc w:val="both"/>
      </w:pPr>
      <w:r>
        <w:t>5) дата выдачи и дата окончания срока действия сертификата соответствия.</w:t>
      </w:r>
    </w:p>
    <w:p w:rsidR="00237B4C" w:rsidRDefault="00237B4C">
      <w:pPr>
        <w:pStyle w:val="ConsPlusNormal"/>
        <w:spacing w:before="220"/>
        <w:ind w:firstLine="540"/>
        <w:jc w:val="both"/>
      </w:pPr>
      <w:r>
        <w:t>7. Сведения об организации включаются в реестр в течение пяти рабочих дней со дня принятия решения уполномоченным органом по ведению реестра.</w:t>
      </w:r>
    </w:p>
    <w:p w:rsidR="00237B4C" w:rsidRDefault="00237B4C">
      <w:pPr>
        <w:pStyle w:val="ConsPlusNormal"/>
        <w:spacing w:before="220"/>
        <w:ind w:firstLine="540"/>
        <w:jc w:val="both"/>
      </w:pPr>
      <w:r>
        <w:t xml:space="preserve">8. Изменения в сведения, указанные в </w:t>
      </w:r>
      <w:hyperlink w:anchor="P282">
        <w:r>
          <w:rPr>
            <w:color w:val="0000FF"/>
          </w:rPr>
          <w:t>пункте 6</w:t>
        </w:r>
      </w:hyperlink>
      <w:r>
        <w:t xml:space="preserve"> настоящего Положения, уполномоченный орган по ведению реестра вносит в течение пяти рабочих дней со дня поступления информации об изменении сведений.</w:t>
      </w:r>
    </w:p>
    <w:p w:rsidR="00237B4C" w:rsidRDefault="00237B4C">
      <w:pPr>
        <w:pStyle w:val="ConsPlusNormal"/>
        <w:spacing w:before="220"/>
        <w:ind w:firstLine="540"/>
        <w:jc w:val="both"/>
      </w:pPr>
      <w:r>
        <w:t>9. Организация исключается из реестра в случае:</w:t>
      </w:r>
    </w:p>
    <w:p w:rsidR="00237B4C" w:rsidRDefault="00237B4C">
      <w:pPr>
        <w:pStyle w:val="ConsPlusNormal"/>
        <w:spacing w:before="220"/>
        <w:ind w:firstLine="540"/>
        <w:jc w:val="both"/>
      </w:pPr>
      <w:r>
        <w:t>окончания срока действия сертификата соответствия;</w:t>
      </w:r>
    </w:p>
    <w:p w:rsidR="00237B4C" w:rsidRDefault="00237B4C">
      <w:pPr>
        <w:pStyle w:val="ConsPlusNormal"/>
        <w:spacing w:before="220"/>
        <w:ind w:firstLine="540"/>
        <w:jc w:val="both"/>
      </w:pPr>
      <w:r>
        <w:t>заявления организации;</w:t>
      </w:r>
    </w:p>
    <w:p w:rsidR="00237B4C" w:rsidRDefault="00237B4C">
      <w:pPr>
        <w:pStyle w:val="ConsPlusNormal"/>
        <w:spacing w:before="220"/>
        <w:ind w:firstLine="540"/>
        <w:jc w:val="both"/>
      </w:pPr>
      <w:r>
        <w:t xml:space="preserve">выявления несоответствия организации критериям, предусмотренным </w:t>
      </w:r>
      <w:hyperlink w:anchor="P281">
        <w:r>
          <w:rPr>
            <w:color w:val="0000FF"/>
          </w:rPr>
          <w:t>пунктом 5</w:t>
        </w:r>
      </w:hyperlink>
      <w:r>
        <w:t xml:space="preserve"> настоящего Положения (при включении в подреестр-2).</w:t>
      </w:r>
    </w:p>
    <w:p w:rsidR="00237B4C" w:rsidRDefault="00237B4C">
      <w:pPr>
        <w:pStyle w:val="ConsPlusNormal"/>
        <w:spacing w:before="220"/>
        <w:ind w:firstLine="540"/>
        <w:jc w:val="both"/>
      </w:pPr>
      <w:r>
        <w:t xml:space="preserve">10. Уполномоченный орган по ведению реестра в целях внесения сведений об организациях, предусмотренных </w:t>
      </w:r>
      <w:hyperlink w:anchor="P276">
        <w:r>
          <w:rPr>
            <w:color w:val="0000FF"/>
          </w:rPr>
          <w:t>пунктами 4</w:t>
        </w:r>
      </w:hyperlink>
      <w:r>
        <w:t xml:space="preserve"> и </w:t>
      </w:r>
      <w:hyperlink w:anchor="P281">
        <w:r>
          <w:rPr>
            <w:color w:val="0000FF"/>
          </w:rPr>
          <w:t>5</w:t>
        </w:r>
      </w:hyperlink>
      <w:r>
        <w:t xml:space="preserve"> настоящего Положения:</w:t>
      </w:r>
    </w:p>
    <w:p w:rsidR="00237B4C" w:rsidRDefault="00237B4C">
      <w:pPr>
        <w:pStyle w:val="ConsPlusNormal"/>
        <w:spacing w:before="220"/>
        <w:ind w:firstLine="540"/>
        <w:jc w:val="both"/>
      </w:pPr>
      <w:r>
        <w:t>определяет лиц, ответственных за внесение указанных сведений в информационную систему;</w:t>
      </w:r>
    </w:p>
    <w:p w:rsidR="00237B4C" w:rsidRDefault="00237B4C">
      <w:pPr>
        <w:pStyle w:val="ConsPlusNormal"/>
        <w:spacing w:before="220"/>
        <w:ind w:firstLine="540"/>
        <w:jc w:val="both"/>
      </w:pPr>
      <w:r>
        <w:t>обеспечивает полноту и достоверность сформированных сведений об организациях, а также своевременность их внесения в реестр.</w:t>
      </w:r>
    </w:p>
    <w:p w:rsidR="00237B4C" w:rsidRDefault="00237B4C">
      <w:pPr>
        <w:pStyle w:val="ConsPlusNormal"/>
        <w:spacing w:before="220"/>
        <w:ind w:firstLine="540"/>
        <w:jc w:val="both"/>
      </w:pPr>
      <w:bookmarkStart w:id="17" w:name="P297"/>
      <w:bookmarkEnd w:id="17"/>
      <w:r>
        <w:t xml:space="preserve">11. Организации, желающие принять участие в обслуживании электронного сертификата на предоставление меры социальной поддержки по бесплатному обеспечению сложной ортопедической обувью с индивидуальными параметрами изготовления в виде QR-кода (далее - претенденты на участие в обслуживании электронного сертификата), подают </w:t>
      </w:r>
      <w:hyperlink w:anchor="P361">
        <w:r>
          <w:rPr>
            <w:color w:val="0000FF"/>
          </w:rPr>
          <w:t>заявку</w:t>
        </w:r>
      </w:hyperlink>
      <w:r>
        <w:t xml:space="preserve"> на включение в реестр в уполномоченный орган по ведению реестра по форме согласно приложению к настоящему Положению с приложением к ней следующих документов:</w:t>
      </w:r>
    </w:p>
    <w:p w:rsidR="00237B4C" w:rsidRDefault="00237B4C">
      <w:pPr>
        <w:pStyle w:val="ConsPlusNormal"/>
        <w:jc w:val="both"/>
      </w:pPr>
      <w:r>
        <w:lastRenderedPageBreak/>
        <w:t xml:space="preserve">(в ред. </w:t>
      </w:r>
      <w:hyperlink r:id="rId82">
        <w:r>
          <w:rPr>
            <w:color w:val="0000FF"/>
          </w:rPr>
          <w:t>Постановления</w:t>
        </w:r>
      </w:hyperlink>
      <w:r>
        <w:t xml:space="preserve"> Правительства Ленинградской области от 15.08.2024 N 554)</w:t>
      </w:r>
    </w:p>
    <w:p w:rsidR="00237B4C" w:rsidRDefault="00237B4C">
      <w:pPr>
        <w:pStyle w:val="ConsPlusNormal"/>
        <w:spacing w:before="220"/>
        <w:ind w:firstLine="540"/>
        <w:jc w:val="both"/>
      </w:pPr>
      <w:r>
        <w:t xml:space="preserve">сертификата соответствия изготавливаемой сложной ортопедической обуви </w:t>
      </w:r>
      <w:hyperlink r:id="rId83">
        <w:r>
          <w:rPr>
            <w:color w:val="0000FF"/>
          </w:rPr>
          <w:t>ГОСТ Р 54407-2020</w:t>
        </w:r>
      </w:hyperlink>
      <w:r>
        <w:t xml:space="preserve"> "Обувь ортопедическая. Общие технические условия", </w:t>
      </w:r>
      <w:hyperlink r:id="rId84">
        <w:r>
          <w:rPr>
            <w:color w:val="0000FF"/>
          </w:rPr>
          <w:t>ГОСТ Р 57761-2017</w:t>
        </w:r>
      </w:hyperlink>
      <w:r>
        <w:t xml:space="preserve"> "Обувь ортопедическая. Термины и определения", полученного по добровольной системе сертификации ГОСТ Р;</w:t>
      </w:r>
    </w:p>
    <w:p w:rsidR="00237B4C" w:rsidRDefault="00237B4C">
      <w:pPr>
        <w:pStyle w:val="ConsPlusNormal"/>
        <w:spacing w:before="220"/>
        <w:ind w:firstLine="540"/>
        <w:jc w:val="both"/>
      </w:pPr>
      <w:r>
        <w:t>документа о наличии технических условий, необходимых для обслуживания электронного сертификата. Требования к технологическим, программным и лингвистическим средствам обеспечения пользования информацией о выданных электронных сертификатах устанавливаются правовым актом комитета по социальной защите населения Ленинградской области.</w:t>
      </w:r>
    </w:p>
    <w:p w:rsidR="00237B4C" w:rsidRDefault="00237B4C">
      <w:pPr>
        <w:pStyle w:val="ConsPlusNormal"/>
        <w:jc w:val="both"/>
      </w:pPr>
      <w:r>
        <w:t xml:space="preserve">(в ред. </w:t>
      </w:r>
      <w:hyperlink r:id="rId85">
        <w:r>
          <w:rPr>
            <w:color w:val="0000FF"/>
          </w:rPr>
          <w:t>Постановления</w:t>
        </w:r>
      </w:hyperlink>
      <w:r>
        <w:t xml:space="preserve"> Правительства Ленинградской области от 15.08.2024 N 554)</w:t>
      </w:r>
    </w:p>
    <w:p w:rsidR="00237B4C" w:rsidRDefault="00237B4C">
      <w:pPr>
        <w:pStyle w:val="ConsPlusNormal"/>
        <w:spacing w:before="220"/>
        <w:ind w:firstLine="540"/>
        <w:jc w:val="both"/>
      </w:pPr>
      <w:r>
        <w:t>12. Заявка на включение в реестр отклоняется в случаях:</w:t>
      </w:r>
    </w:p>
    <w:p w:rsidR="00237B4C" w:rsidRDefault="00237B4C">
      <w:pPr>
        <w:pStyle w:val="ConsPlusNormal"/>
        <w:spacing w:before="220"/>
        <w:ind w:firstLine="540"/>
        <w:jc w:val="both"/>
      </w:pPr>
      <w:r>
        <w:t>1) наличия в заявке неполных или неточных сведений;</w:t>
      </w:r>
    </w:p>
    <w:p w:rsidR="00237B4C" w:rsidRDefault="00237B4C">
      <w:pPr>
        <w:pStyle w:val="ConsPlusNormal"/>
        <w:spacing w:before="220"/>
        <w:ind w:firstLine="540"/>
        <w:jc w:val="both"/>
      </w:pPr>
      <w:r>
        <w:t>2) несоответствия технических условий, имеющихся у претендента на участие в обслуживании электронного сертификата, требованиям к технологическим, программным и лингвистическим средствам обеспечения пользования информацией о выданных электронных сертификатах.</w:t>
      </w:r>
    </w:p>
    <w:p w:rsidR="00237B4C" w:rsidRDefault="00237B4C">
      <w:pPr>
        <w:pStyle w:val="ConsPlusNormal"/>
        <w:spacing w:before="220"/>
        <w:ind w:firstLine="540"/>
        <w:jc w:val="both"/>
      </w:pPr>
      <w:r>
        <w:t xml:space="preserve">13. При поступлении в уполномоченный орган заявки на включение в реестр с приложенными документами, указанными в </w:t>
      </w:r>
      <w:hyperlink w:anchor="P297">
        <w:r>
          <w:rPr>
            <w:color w:val="0000FF"/>
          </w:rPr>
          <w:t>пункте 11</w:t>
        </w:r>
      </w:hyperlink>
      <w:r>
        <w:t xml:space="preserve"> настоящего Положения, уполномоченный орган принимает решение о включении (об отказе во включении) в реестр.</w:t>
      </w:r>
    </w:p>
    <w:p w:rsidR="00237B4C" w:rsidRDefault="00237B4C">
      <w:pPr>
        <w:pStyle w:val="ConsPlusNormal"/>
        <w:jc w:val="both"/>
      </w:pPr>
      <w:r>
        <w:t xml:space="preserve">(п. 13 в ред. </w:t>
      </w:r>
      <w:hyperlink r:id="rId86">
        <w:r>
          <w:rPr>
            <w:color w:val="0000FF"/>
          </w:rPr>
          <w:t>Постановления</w:t>
        </w:r>
      </w:hyperlink>
      <w:r>
        <w:t xml:space="preserve"> Правительства Ленинградской области от 15.08.2024 N 554)</w:t>
      </w:r>
    </w:p>
    <w:p w:rsidR="00237B4C" w:rsidRDefault="00237B4C">
      <w:pPr>
        <w:pStyle w:val="ConsPlusNormal"/>
        <w:spacing w:before="220"/>
        <w:ind w:firstLine="540"/>
        <w:jc w:val="both"/>
      </w:pPr>
      <w:r>
        <w:t>14. Организация, участвующая в обслуживании электронного сертификата, обеспечивает обслуживание электронного сертификата, в том числе:</w:t>
      </w:r>
    </w:p>
    <w:p w:rsidR="00237B4C" w:rsidRDefault="00237B4C">
      <w:pPr>
        <w:pStyle w:val="ConsPlusNormal"/>
        <w:spacing w:before="220"/>
        <w:ind w:firstLine="540"/>
        <w:jc w:val="both"/>
      </w:pPr>
      <w:r>
        <w:t>1) считывание QR-кода;</w:t>
      </w:r>
    </w:p>
    <w:p w:rsidR="00237B4C" w:rsidRDefault="00237B4C">
      <w:pPr>
        <w:pStyle w:val="ConsPlusNormal"/>
        <w:spacing w:before="220"/>
        <w:ind w:firstLine="540"/>
        <w:jc w:val="both"/>
      </w:pPr>
      <w:r>
        <w:t>2) формирование и направление запроса в систему обслуживания электронного сертификата о сроке действия и стоимости электронного сертификата;</w:t>
      </w:r>
    </w:p>
    <w:p w:rsidR="00237B4C" w:rsidRDefault="00237B4C">
      <w:pPr>
        <w:pStyle w:val="ConsPlusNormal"/>
        <w:spacing w:before="220"/>
        <w:ind w:firstLine="540"/>
        <w:jc w:val="both"/>
      </w:pPr>
      <w:r>
        <w:t>3) изготовление сложной ортопедической обуви с индивидуальными параметрами изготовления с использованием электронного сертификата в пределах стоимости электронного сертификата;</w:t>
      </w:r>
    </w:p>
    <w:p w:rsidR="00237B4C" w:rsidRDefault="00237B4C">
      <w:pPr>
        <w:pStyle w:val="ConsPlusNormal"/>
        <w:spacing w:before="220"/>
        <w:ind w:firstLine="540"/>
        <w:jc w:val="both"/>
      </w:pPr>
      <w:r>
        <w:t>4) передачу в систему обслуживания электронного сертификата сведений о наименовании и стоимости изготовленной сложной ортопедической обуви с индивидуальными параметрами изготовления для списания ее стоимости;</w:t>
      </w:r>
    </w:p>
    <w:p w:rsidR="00237B4C" w:rsidRDefault="00237B4C">
      <w:pPr>
        <w:pStyle w:val="ConsPlusNormal"/>
        <w:spacing w:before="220"/>
        <w:ind w:firstLine="540"/>
        <w:jc w:val="both"/>
      </w:pPr>
      <w:r>
        <w:t>5) ежедневное направление в систему обслуживания электронного сертификата реестра совершенных за текущий день транзакций;</w:t>
      </w:r>
    </w:p>
    <w:p w:rsidR="00237B4C" w:rsidRDefault="00237B4C">
      <w:pPr>
        <w:pStyle w:val="ConsPlusNormal"/>
        <w:spacing w:before="220"/>
        <w:ind w:firstLine="540"/>
        <w:jc w:val="both"/>
      </w:pPr>
      <w:r>
        <w:t xml:space="preserve">6) соблюдение установленных Федеральным </w:t>
      </w:r>
      <w:hyperlink r:id="rId87">
        <w:r>
          <w:rPr>
            <w:color w:val="0000FF"/>
          </w:rPr>
          <w:t>законом</w:t>
        </w:r>
      </w:hyperlink>
      <w:r>
        <w:t xml:space="preserve"> от 27 июля 2006 года N 152-ФЗ "О персональных данных" требований к обработке персональных данных, доступ к которым был предоставлен организации в рамках обслуживания электронного сертификата.</w:t>
      </w:r>
    </w:p>
    <w:p w:rsidR="00237B4C" w:rsidRDefault="00237B4C">
      <w:pPr>
        <w:pStyle w:val="ConsPlusNormal"/>
        <w:ind w:firstLine="540"/>
        <w:jc w:val="both"/>
      </w:pPr>
    </w:p>
    <w:p w:rsidR="00237B4C" w:rsidRDefault="00237B4C">
      <w:pPr>
        <w:pStyle w:val="ConsPlusNormal"/>
        <w:ind w:firstLine="540"/>
        <w:jc w:val="both"/>
      </w:pPr>
    </w:p>
    <w:p w:rsidR="00237B4C" w:rsidRDefault="00237B4C">
      <w:pPr>
        <w:pStyle w:val="ConsPlusNormal"/>
        <w:ind w:firstLine="540"/>
        <w:jc w:val="both"/>
      </w:pPr>
    </w:p>
    <w:p w:rsidR="00237B4C" w:rsidRDefault="00237B4C">
      <w:pPr>
        <w:pStyle w:val="ConsPlusNormal"/>
        <w:ind w:firstLine="540"/>
        <w:jc w:val="both"/>
      </w:pPr>
    </w:p>
    <w:p w:rsidR="00237B4C" w:rsidRDefault="00237B4C">
      <w:pPr>
        <w:pStyle w:val="ConsPlusNormal"/>
        <w:ind w:firstLine="540"/>
        <w:jc w:val="both"/>
      </w:pPr>
    </w:p>
    <w:p w:rsidR="00237B4C" w:rsidRDefault="00237B4C">
      <w:pPr>
        <w:pStyle w:val="ConsPlusNormal"/>
        <w:jc w:val="right"/>
        <w:outlineLvl w:val="2"/>
      </w:pPr>
      <w:r>
        <w:t>Приложение</w:t>
      </w:r>
    </w:p>
    <w:p w:rsidR="00237B4C" w:rsidRDefault="00237B4C">
      <w:pPr>
        <w:pStyle w:val="ConsPlusNormal"/>
        <w:jc w:val="right"/>
      </w:pPr>
      <w:r>
        <w:t>к Положению...</w:t>
      </w:r>
    </w:p>
    <w:p w:rsidR="00237B4C" w:rsidRDefault="00237B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7B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7B4C" w:rsidRDefault="00237B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7B4C" w:rsidRDefault="00237B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7B4C" w:rsidRDefault="00237B4C">
            <w:pPr>
              <w:pStyle w:val="ConsPlusNormal"/>
              <w:jc w:val="center"/>
            </w:pPr>
            <w:r>
              <w:rPr>
                <w:color w:val="392C69"/>
              </w:rPr>
              <w:t>Список изменяющих документов</w:t>
            </w:r>
          </w:p>
          <w:p w:rsidR="00237B4C" w:rsidRDefault="00237B4C">
            <w:pPr>
              <w:pStyle w:val="ConsPlusNormal"/>
              <w:jc w:val="center"/>
            </w:pPr>
            <w:r>
              <w:rPr>
                <w:color w:val="392C69"/>
              </w:rPr>
              <w:t xml:space="preserve">(в ред. </w:t>
            </w:r>
            <w:hyperlink r:id="rId88">
              <w:r>
                <w:rPr>
                  <w:color w:val="0000FF"/>
                </w:rPr>
                <w:t>Постановления</w:t>
              </w:r>
            </w:hyperlink>
            <w:r>
              <w:rPr>
                <w:color w:val="392C69"/>
              </w:rPr>
              <w:t xml:space="preserve"> Правительства Ленинградской области</w:t>
            </w:r>
          </w:p>
          <w:p w:rsidR="00237B4C" w:rsidRDefault="00237B4C">
            <w:pPr>
              <w:pStyle w:val="ConsPlusNormal"/>
              <w:jc w:val="center"/>
            </w:pPr>
            <w:r>
              <w:rPr>
                <w:color w:val="392C69"/>
              </w:rPr>
              <w:t>от 15.08.2024 N 554)</w:t>
            </w:r>
          </w:p>
        </w:tc>
        <w:tc>
          <w:tcPr>
            <w:tcW w:w="113" w:type="dxa"/>
            <w:tcBorders>
              <w:top w:val="nil"/>
              <w:left w:val="nil"/>
              <w:bottom w:val="nil"/>
              <w:right w:val="nil"/>
            </w:tcBorders>
            <w:shd w:val="clear" w:color="auto" w:fill="F4F3F8"/>
            <w:tcMar>
              <w:top w:w="0" w:type="dxa"/>
              <w:left w:w="0" w:type="dxa"/>
              <w:bottom w:w="0" w:type="dxa"/>
              <w:right w:w="0" w:type="dxa"/>
            </w:tcMar>
          </w:tcPr>
          <w:p w:rsidR="00237B4C" w:rsidRDefault="00237B4C">
            <w:pPr>
              <w:pStyle w:val="ConsPlusNormal"/>
            </w:pPr>
          </w:p>
        </w:tc>
      </w:tr>
    </w:tbl>
    <w:p w:rsidR="00237B4C" w:rsidRDefault="00237B4C">
      <w:pPr>
        <w:pStyle w:val="ConsPlusNormal"/>
        <w:ind w:firstLine="540"/>
        <w:jc w:val="both"/>
      </w:pPr>
    </w:p>
    <w:p w:rsidR="00237B4C" w:rsidRDefault="00237B4C">
      <w:pPr>
        <w:pStyle w:val="ConsPlusNormal"/>
      </w:pPr>
      <w:r>
        <w:t>(Форма)</w:t>
      </w:r>
    </w:p>
    <w:p w:rsidR="00237B4C" w:rsidRDefault="00237B4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18"/>
        <w:gridCol w:w="397"/>
        <w:gridCol w:w="1928"/>
        <w:gridCol w:w="340"/>
        <w:gridCol w:w="340"/>
        <w:gridCol w:w="1928"/>
      </w:tblGrid>
      <w:tr w:rsidR="00237B4C">
        <w:tc>
          <w:tcPr>
            <w:tcW w:w="4118" w:type="dxa"/>
            <w:tcBorders>
              <w:top w:val="nil"/>
              <w:left w:val="nil"/>
              <w:bottom w:val="nil"/>
              <w:right w:val="nil"/>
            </w:tcBorders>
          </w:tcPr>
          <w:p w:rsidR="00237B4C" w:rsidRDefault="00237B4C">
            <w:pPr>
              <w:pStyle w:val="ConsPlusNormal"/>
              <w:jc w:val="both"/>
            </w:pPr>
          </w:p>
        </w:tc>
        <w:tc>
          <w:tcPr>
            <w:tcW w:w="4933" w:type="dxa"/>
            <w:gridSpan w:val="5"/>
            <w:tcBorders>
              <w:top w:val="nil"/>
              <w:left w:val="nil"/>
              <w:bottom w:val="nil"/>
              <w:right w:val="nil"/>
            </w:tcBorders>
          </w:tcPr>
          <w:p w:rsidR="00237B4C" w:rsidRDefault="00237B4C">
            <w:pPr>
              <w:pStyle w:val="ConsPlusNormal"/>
              <w:jc w:val="both"/>
            </w:pPr>
            <w:r>
              <w:t>В ЛОГКУ "ЦСЗН"</w:t>
            </w:r>
          </w:p>
        </w:tc>
      </w:tr>
      <w:tr w:rsidR="00237B4C">
        <w:tc>
          <w:tcPr>
            <w:tcW w:w="4118" w:type="dxa"/>
            <w:tcBorders>
              <w:top w:val="nil"/>
              <w:left w:val="nil"/>
              <w:bottom w:val="nil"/>
              <w:right w:val="nil"/>
            </w:tcBorders>
          </w:tcPr>
          <w:p w:rsidR="00237B4C" w:rsidRDefault="00237B4C">
            <w:pPr>
              <w:pStyle w:val="ConsPlusNormal"/>
              <w:jc w:val="both"/>
            </w:pPr>
          </w:p>
        </w:tc>
        <w:tc>
          <w:tcPr>
            <w:tcW w:w="397" w:type="dxa"/>
            <w:tcBorders>
              <w:top w:val="nil"/>
              <w:left w:val="nil"/>
              <w:bottom w:val="nil"/>
              <w:right w:val="nil"/>
            </w:tcBorders>
          </w:tcPr>
          <w:p w:rsidR="00237B4C" w:rsidRDefault="00237B4C">
            <w:pPr>
              <w:pStyle w:val="ConsPlusNormal"/>
              <w:jc w:val="both"/>
            </w:pPr>
            <w:r>
              <w:t>от</w:t>
            </w:r>
          </w:p>
        </w:tc>
        <w:tc>
          <w:tcPr>
            <w:tcW w:w="4536" w:type="dxa"/>
            <w:gridSpan w:val="4"/>
            <w:tcBorders>
              <w:top w:val="nil"/>
              <w:left w:val="nil"/>
              <w:bottom w:val="single" w:sz="4" w:space="0" w:color="auto"/>
              <w:right w:val="nil"/>
            </w:tcBorders>
          </w:tcPr>
          <w:p w:rsidR="00237B4C" w:rsidRDefault="00237B4C">
            <w:pPr>
              <w:pStyle w:val="ConsPlusNormal"/>
              <w:jc w:val="both"/>
            </w:pPr>
          </w:p>
        </w:tc>
      </w:tr>
      <w:tr w:rsidR="00237B4C">
        <w:tc>
          <w:tcPr>
            <w:tcW w:w="4118" w:type="dxa"/>
            <w:tcBorders>
              <w:top w:val="nil"/>
              <w:left w:val="nil"/>
              <w:bottom w:val="nil"/>
              <w:right w:val="nil"/>
            </w:tcBorders>
          </w:tcPr>
          <w:p w:rsidR="00237B4C" w:rsidRDefault="00237B4C">
            <w:pPr>
              <w:pStyle w:val="ConsPlusNormal"/>
              <w:jc w:val="both"/>
            </w:pPr>
          </w:p>
        </w:tc>
        <w:tc>
          <w:tcPr>
            <w:tcW w:w="4933" w:type="dxa"/>
            <w:gridSpan w:val="5"/>
            <w:tcBorders>
              <w:top w:val="nil"/>
              <w:left w:val="nil"/>
              <w:bottom w:val="nil"/>
              <w:right w:val="nil"/>
            </w:tcBorders>
          </w:tcPr>
          <w:p w:rsidR="00237B4C" w:rsidRDefault="00237B4C">
            <w:pPr>
              <w:pStyle w:val="ConsPlusNormal"/>
              <w:jc w:val="center"/>
            </w:pPr>
            <w:r>
              <w:t>(фамилия, имя, отчество, должность)</w:t>
            </w:r>
          </w:p>
        </w:tc>
      </w:tr>
      <w:tr w:rsidR="00237B4C">
        <w:tc>
          <w:tcPr>
            <w:tcW w:w="4118" w:type="dxa"/>
            <w:tcBorders>
              <w:top w:val="nil"/>
              <w:left w:val="nil"/>
              <w:bottom w:val="nil"/>
              <w:right w:val="nil"/>
            </w:tcBorders>
          </w:tcPr>
          <w:p w:rsidR="00237B4C" w:rsidRDefault="00237B4C">
            <w:pPr>
              <w:pStyle w:val="ConsPlusNormal"/>
              <w:jc w:val="both"/>
            </w:pPr>
          </w:p>
        </w:tc>
        <w:tc>
          <w:tcPr>
            <w:tcW w:w="4933" w:type="dxa"/>
            <w:gridSpan w:val="5"/>
            <w:tcBorders>
              <w:top w:val="nil"/>
              <w:left w:val="nil"/>
              <w:bottom w:val="single" w:sz="4" w:space="0" w:color="auto"/>
              <w:right w:val="nil"/>
            </w:tcBorders>
          </w:tcPr>
          <w:p w:rsidR="00237B4C" w:rsidRDefault="00237B4C">
            <w:pPr>
              <w:pStyle w:val="ConsPlusNormal"/>
              <w:jc w:val="both"/>
            </w:pPr>
          </w:p>
        </w:tc>
      </w:tr>
      <w:tr w:rsidR="00237B4C">
        <w:tc>
          <w:tcPr>
            <w:tcW w:w="4118" w:type="dxa"/>
            <w:tcBorders>
              <w:top w:val="nil"/>
              <w:left w:val="nil"/>
              <w:bottom w:val="nil"/>
              <w:right w:val="nil"/>
            </w:tcBorders>
          </w:tcPr>
          <w:p w:rsidR="00237B4C" w:rsidRDefault="00237B4C">
            <w:pPr>
              <w:pStyle w:val="ConsPlusNormal"/>
              <w:jc w:val="both"/>
            </w:pPr>
          </w:p>
        </w:tc>
        <w:tc>
          <w:tcPr>
            <w:tcW w:w="4933" w:type="dxa"/>
            <w:gridSpan w:val="5"/>
            <w:tcBorders>
              <w:top w:val="single" w:sz="4" w:space="0" w:color="auto"/>
              <w:left w:val="nil"/>
              <w:bottom w:val="nil"/>
              <w:right w:val="nil"/>
            </w:tcBorders>
          </w:tcPr>
          <w:p w:rsidR="00237B4C" w:rsidRDefault="00237B4C">
            <w:pPr>
              <w:pStyle w:val="ConsPlusNormal"/>
              <w:jc w:val="center"/>
            </w:pPr>
            <w:r>
              <w:t>(наименование юридического лица/</w:t>
            </w:r>
          </w:p>
        </w:tc>
      </w:tr>
      <w:tr w:rsidR="00237B4C">
        <w:tc>
          <w:tcPr>
            <w:tcW w:w="4118" w:type="dxa"/>
            <w:tcBorders>
              <w:top w:val="nil"/>
              <w:left w:val="nil"/>
              <w:bottom w:val="nil"/>
              <w:right w:val="nil"/>
            </w:tcBorders>
          </w:tcPr>
          <w:p w:rsidR="00237B4C" w:rsidRDefault="00237B4C">
            <w:pPr>
              <w:pStyle w:val="ConsPlusNormal"/>
              <w:jc w:val="both"/>
            </w:pPr>
          </w:p>
        </w:tc>
        <w:tc>
          <w:tcPr>
            <w:tcW w:w="4933" w:type="dxa"/>
            <w:gridSpan w:val="5"/>
            <w:tcBorders>
              <w:top w:val="nil"/>
              <w:left w:val="nil"/>
              <w:bottom w:val="single" w:sz="4" w:space="0" w:color="auto"/>
              <w:right w:val="nil"/>
            </w:tcBorders>
          </w:tcPr>
          <w:p w:rsidR="00237B4C" w:rsidRDefault="00237B4C">
            <w:pPr>
              <w:pStyle w:val="ConsPlusNormal"/>
              <w:jc w:val="both"/>
            </w:pPr>
          </w:p>
        </w:tc>
      </w:tr>
      <w:tr w:rsidR="00237B4C">
        <w:tc>
          <w:tcPr>
            <w:tcW w:w="4118" w:type="dxa"/>
            <w:tcBorders>
              <w:top w:val="nil"/>
              <w:left w:val="nil"/>
              <w:bottom w:val="nil"/>
              <w:right w:val="nil"/>
            </w:tcBorders>
          </w:tcPr>
          <w:p w:rsidR="00237B4C" w:rsidRDefault="00237B4C">
            <w:pPr>
              <w:pStyle w:val="ConsPlusNormal"/>
              <w:jc w:val="both"/>
            </w:pPr>
          </w:p>
        </w:tc>
        <w:tc>
          <w:tcPr>
            <w:tcW w:w="4933" w:type="dxa"/>
            <w:gridSpan w:val="5"/>
            <w:tcBorders>
              <w:top w:val="single" w:sz="4" w:space="0" w:color="auto"/>
              <w:left w:val="nil"/>
              <w:bottom w:val="nil"/>
              <w:right w:val="nil"/>
            </w:tcBorders>
          </w:tcPr>
          <w:p w:rsidR="00237B4C" w:rsidRDefault="00237B4C">
            <w:pPr>
              <w:pStyle w:val="ConsPlusNormal"/>
              <w:jc w:val="center"/>
            </w:pPr>
            <w:r>
              <w:t>индивидуального предпринимателя)</w:t>
            </w:r>
          </w:p>
        </w:tc>
      </w:tr>
      <w:tr w:rsidR="00237B4C">
        <w:tc>
          <w:tcPr>
            <w:tcW w:w="4118" w:type="dxa"/>
            <w:tcBorders>
              <w:top w:val="nil"/>
              <w:left w:val="nil"/>
              <w:bottom w:val="nil"/>
              <w:right w:val="nil"/>
            </w:tcBorders>
          </w:tcPr>
          <w:p w:rsidR="00237B4C" w:rsidRDefault="00237B4C">
            <w:pPr>
              <w:pStyle w:val="ConsPlusNormal"/>
              <w:jc w:val="both"/>
            </w:pPr>
          </w:p>
        </w:tc>
        <w:tc>
          <w:tcPr>
            <w:tcW w:w="2665" w:type="dxa"/>
            <w:gridSpan w:val="3"/>
            <w:tcBorders>
              <w:top w:val="nil"/>
              <w:left w:val="nil"/>
              <w:bottom w:val="nil"/>
              <w:right w:val="nil"/>
            </w:tcBorders>
          </w:tcPr>
          <w:p w:rsidR="00237B4C" w:rsidRDefault="00237B4C">
            <w:pPr>
              <w:pStyle w:val="ConsPlusNormal"/>
              <w:jc w:val="both"/>
            </w:pPr>
            <w:r>
              <w:t>Юридический адрес:</w:t>
            </w:r>
          </w:p>
        </w:tc>
        <w:tc>
          <w:tcPr>
            <w:tcW w:w="2268" w:type="dxa"/>
            <w:gridSpan w:val="2"/>
            <w:tcBorders>
              <w:top w:val="nil"/>
              <w:left w:val="nil"/>
              <w:bottom w:val="single" w:sz="4" w:space="0" w:color="auto"/>
              <w:right w:val="nil"/>
            </w:tcBorders>
          </w:tcPr>
          <w:p w:rsidR="00237B4C" w:rsidRDefault="00237B4C">
            <w:pPr>
              <w:pStyle w:val="ConsPlusNormal"/>
              <w:jc w:val="both"/>
            </w:pPr>
          </w:p>
        </w:tc>
      </w:tr>
      <w:tr w:rsidR="00237B4C">
        <w:tc>
          <w:tcPr>
            <w:tcW w:w="4118" w:type="dxa"/>
            <w:tcBorders>
              <w:top w:val="nil"/>
              <w:left w:val="nil"/>
              <w:bottom w:val="nil"/>
              <w:right w:val="nil"/>
            </w:tcBorders>
          </w:tcPr>
          <w:p w:rsidR="00237B4C" w:rsidRDefault="00237B4C">
            <w:pPr>
              <w:pStyle w:val="ConsPlusNormal"/>
              <w:jc w:val="both"/>
            </w:pPr>
          </w:p>
        </w:tc>
        <w:tc>
          <w:tcPr>
            <w:tcW w:w="4933" w:type="dxa"/>
            <w:gridSpan w:val="5"/>
            <w:tcBorders>
              <w:top w:val="nil"/>
              <w:left w:val="nil"/>
              <w:bottom w:val="single" w:sz="4" w:space="0" w:color="auto"/>
              <w:right w:val="nil"/>
            </w:tcBorders>
          </w:tcPr>
          <w:p w:rsidR="00237B4C" w:rsidRDefault="00237B4C">
            <w:pPr>
              <w:pStyle w:val="ConsPlusNormal"/>
              <w:jc w:val="both"/>
            </w:pPr>
          </w:p>
        </w:tc>
      </w:tr>
      <w:tr w:rsidR="00237B4C">
        <w:tc>
          <w:tcPr>
            <w:tcW w:w="4118" w:type="dxa"/>
            <w:tcBorders>
              <w:top w:val="nil"/>
              <w:left w:val="nil"/>
              <w:bottom w:val="nil"/>
              <w:right w:val="nil"/>
            </w:tcBorders>
          </w:tcPr>
          <w:p w:rsidR="00237B4C" w:rsidRDefault="00237B4C">
            <w:pPr>
              <w:pStyle w:val="ConsPlusNormal"/>
              <w:jc w:val="both"/>
            </w:pPr>
          </w:p>
        </w:tc>
        <w:tc>
          <w:tcPr>
            <w:tcW w:w="2325" w:type="dxa"/>
            <w:gridSpan w:val="2"/>
            <w:tcBorders>
              <w:top w:val="single" w:sz="4" w:space="0" w:color="auto"/>
              <w:left w:val="nil"/>
              <w:bottom w:val="nil"/>
              <w:right w:val="nil"/>
            </w:tcBorders>
          </w:tcPr>
          <w:p w:rsidR="00237B4C" w:rsidRDefault="00237B4C">
            <w:pPr>
              <w:pStyle w:val="ConsPlusNormal"/>
              <w:jc w:val="both"/>
            </w:pPr>
            <w:r>
              <w:t>Фактический адрес:</w:t>
            </w:r>
          </w:p>
        </w:tc>
        <w:tc>
          <w:tcPr>
            <w:tcW w:w="2608" w:type="dxa"/>
            <w:gridSpan w:val="3"/>
            <w:tcBorders>
              <w:top w:val="single" w:sz="4" w:space="0" w:color="auto"/>
              <w:left w:val="nil"/>
              <w:bottom w:val="single" w:sz="4" w:space="0" w:color="auto"/>
              <w:right w:val="nil"/>
            </w:tcBorders>
          </w:tcPr>
          <w:p w:rsidR="00237B4C" w:rsidRDefault="00237B4C">
            <w:pPr>
              <w:pStyle w:val="ConsPlusNormal"/>
              <w:jc w:val="both"/>
            </w:pPr>
          </w:p>
        </w:tc>
      </w:tr>
      <w:tr w:rsidR="00237B4C">
        <w:tc>
          <w:tcPr>
            <w:tcW w:w="4118" w:type="dxa"/>
            <w:tcBorders>
              <w:top w:val="nil"/>
              <w:left w:val="nil"/>
              <w:bottom w:val="nil"/>
              <w:right w:val="nil"/>
            </w:tcBorders>
          </w:tcPr>
          <w:p w:rsidR="00237B4C" w:rsidRDefault="00237B4C">
            <w:pPr>
              <w:pStyle w:val="ConsPlusNormal"/>
              <w:jc w:val="both"/>
            </w:pPr>
          </w:p>
        </w:tc>
        <w:tc>
          <w:tcPr>
            <w:tcW w:w="4933" w:type="dxa"/>
            <w:gridSpan w:val="5"/>
            <w:tcBorders>
              <w:top w:val="nil"/>
              <w:left w:val="nil"/>
              <w:bottom w:val="single" w:sz="4" w:space="0" w:color="auto"/>
              <w:right w:val="nil"/>
            </w:tcBorders>
          </w:tcPr>
          <w:p w:rsidR="00237B4C" w:rsidRDefault="00237B4C">
            <w:pPr>
              <w:pStyle w:val="ConsPlusNormal"/>
              <w:jc w:val="both"/>
            </w:pPr>
          </w:p>
        </w:tc>
      </w:tr>
      <w:tr w:rsidR="00237B4C">
        <w:tc>
          <w:tcPr>
            <w:tcW w:w="4118" w:type="dxa"/>
            <w:tcBorders>
              <w:top w:val="nil"/>
              <w:left w:val="nil"/>
              <w:bottom w:val="nil"/>
              <w:right w:val="nil"/>
            </w:tcBorders>
          </w:tcPr>
          <w:p w:rsidR="00237B4C" w:rsidRDefault="00237B4C">
            <w:pPr>
              <w:pStyle w:val="ConsPlusNormal"/>
              <w:jc w:val="both"/>
            </w:pPr>
          </w:p>
        </w:tc>
        <w:tc>
          <w:tcPr>
            <w:tcW w:w="2665" w:type="dxa"/>
            <w:gridSpan w:val="3"/>
            <w:tcBorders>
              <w:top w:val="single" w:sz="4" w:space="0" w:color="auto"/>
              <w:left w:val="nil"/>
              <w:bottom w:val="nil"/>
              <w:right w:val="nil"/>
            </w:tcBorders>
          </w:tcPr>
          <w:p w:rsidR="00237B4C" w:rsidRDefault="00237B4C">
            <w:pPr>
              <w:pStyle w:val="ConsPlusNormal"/>
              <w:jc w:val="both"/>
            </w:pPr>
            <w:r>
              <w:t>Контактный телефон:</w:t>
            </w:r>
          </w:p>
        </w:tc>
        <w:tc>
          <w:tcPr>
            <w:tcW w:w="2268" w:type="dxa"/>
            <w:gridSpan w:val="2"/>
            <w:tcBorders>
              <w:top w:val="single" w:sz="4" w:space="0" w:color="auto"/>
              <w:left w:val="nil"/>
              <w:bottom w:val="single" w:sz="4" w:space="0" w:color="auto"/>
              <w:right w:val="nil"/>
            </w:tcBorders>
          </w:tcPr>
          <w:p w:rsidR="00237B4C" w:rsidRDefault="00237B4C">
            <w:pPr>
              <w:pStyle w:val="ConsPlusNormal"/>
              <w:jc w:val="both"/>
            </w:pPr>
          </w:p>
        </w:tc>
      </w:tr>
      <w:tr w:rsidR="00237B4C">
        <w:tc>
          <w:tcPr>
            <w:tcW w:w="4118" w:type="dxa"/>
            <w:tcBorders>
              <w:top w:val="nil"/>
              <w:left w:val="nil"/>
              <w:bottom w:val="nil"/>
              <w:right w:val="nil"/>
            </w:tcBorders>
          </w:tcPr>
          <w:p w:rsidR="00237B4C" w:rsidRDefault="00237B4C">
            <w:pPr>
              <w:pStyle w:val="ConsPlusNormal"/>
              <w:jc w:val="both"/>
            </w:pPr>
          </w:p>
        </w:tc>
        <w:tc>
          <w:tcPr>
            <w:tcW w:w="3005" w:type="dxa"/>
            <w:gridSpan w:val="4"/>
            <w:tcBorders>
              <w:top w:val="nil"/>
              <w:left w:val="nil"/>
              <w:bottom w:val="nil"/>
              <w:right w:val="nil"/>
            </w:tcBorders>
          </w:tcPr>
          <w:p w:rsidR="00237B4C" w:rsidRDefault="00237B4C">
            <w:pPr>
              <w:pStyle w:val="ConsPlusNormal"/>
              <w:jc w:val="both"/>
            </w:pPr>
            <w:r>
              <w:t>Адрес электронной почты:</w:t>
            </w:r>
          </w:p>
        </w:tc>
        <w:tc>
          <w:tcPr>
            <w:tcW w:w="1928" w:type="dxa"/>
            <w:tcBorders>
              <w:top w:val="single" w:sz="4" w:space="0" w:color="auto"/>
              <w:left w:val="nil"/>
              <w:bottom w:val="single" w:sz="4" w:space="0" w:color="auto"/>
              <w:right w:val="nil"/>
            </w:tcBorders>
          </w:tcPr>
          <w:p w:rsidR="00237B4C" w:rsidRDefault="00237B4C">
            <w:pPr>
              <w:pStyle w:val="ConsPlusNormal"/>
              <w:jc w:val="both"/>
            </w:pPr>
          </w:p>
        </w:tc>
      </w:tr>
      <w:tr w:rsidR="00237B4C">
        <w:tc>
          <w:tcPr>
            <w:tcW w:w="4118" w:type="dxa"/>
            <w:tcBorders>
              <w:top w:val="nil"/>
              <w:left w:val="nil"/>
              <w:bottom w:val="nil"/>
              <w:right w:val="nil"/>
            </w:tcBorders>
          </w:tcPr>
          <w:p w:rsidR="00237B4C" w:rsidRDefault="00237B4C">
            <w:pPr>
              <w:pStyle w:val="ConsPlusNormal"/>
              <w:jc w:val="both"/>
            </w:pPr>
          </w:p>
        </w:tc>
        <w:tc>
          <w:tcPr>
            <w:tcW w:w="4933" w:type="dxa"/>
            <w:gridSpan w:val="5"/>
            <w:tcBorders>
              <w:top w:val="nil"/>
              <w:left w:val="nil"/>
              <w:bottom w:val="single" w:sz="4" w:space="0" w:color="auto"/>
              <w:right w:val="nil"/>
            </w:tcBorders>
          </w:tcPr>
          <w:p w:rsidR="00237B4C" w:rsidRDefault="00237B4C">
            <w:pPr>
              <w:pStyle w:val="ConsPlusNormal"/>
              <w:jc w:val="both"/>
            </w:pPr>
          </w:p>
        </w:tc>
      </w:tr>
      <w:tr w:rsidR="00237B4C">
        <w:tc>
          <w:tcPr>
            <w:tcW w:w="9051" w:type="dxa"/>
            <w:gridSpan w:val="6"/>
            <w:tcBorders>
              <w:top w:val="nil"/>
              <w:left w:val="nil"/>
              <w:bottom w:val="nil"/>
              <w:right w:val="nil"/>
            </w:tcBorders>
          </w:tcPr>
          <w:p w:rsidR="00237B4C" w:rsidRDefault="00237B4C">
            <w:pPr>
              <w:pStyle w:val="ConsPlusNormal"/>
              <w:jc w:val="both"/>
            </w:pPr>
          </w:p>
        </w:tc>
      </w:tr>
      <w:tr w:rsidR="00237B4C">
        <w:tc>
          <w:tcPr>
            <w:tcW w:w="9051" w:type="dxa"/>
            <w:gridSpan w:val="6"/>
            <w:tcBorders>
              <w:top w:val="nil"/>
              <w:left w:val="nil"/>
              <w:bottom w:val="nil"/>
              <w:right w:val="nil"/>
            </w:tcBorders>
          </w:tcPr>
          <w:p w:rsidR="00237B4C" w:rsidRDefault="00237B4C">
            <w:pPr>
              <w:pStyle w:val="ConsPlusNormal"/>
              <w:jc w:val="center"/>
            </w:pPr>
            <w:bookmarkStart w:id="18" w:name="P361"/>
            <w:bookmarkEnd w:id="18"/>
            <w:r>
              <w:t>ЗАЯВКА</w:t>
            </w:r>
          </w:p>
          <w:p w:rsidR="00237B4C" w:rsidRDefault="00237B4C">
            <w:pPr>
              <w:pStyle w:val="ConsPlusNormal"/>
              <w:jc w:val="center"/>
            </w:pPr>
            <w:r>
              <w:t>на включение в реестр организаций,</w:t>
            </w:r>
          </w:p>
          <w:p w:rsidR="00237B4C" w:rsidRDefault="00237B4C">
            <w:pPr>
              <w:pStyle w:val="ConsPlusNormal"/>
              <w:jc w:val="center"/>
            </w:pPr>
            <w:r>
              <w:t>участвующих в предоставлении меры социальной поддержки</w:t>
            </w:r>
          </w:p>
          <w:p w:rsidR="00237B4C" w:rsidRDefault="00237B4C">
            <w:pPr>
              <w:pStyle w:val="ConsPlusNormal"/>
              <w:jc w:val="center"/>
            </w:pPr>
            <w:r>
              <w:t>по бесплатному обеспечению сложной ортопедической обувью</w:t>
            </w:r>
          </w:p>
          <w:p w:rsidR="00237B4C" w:rsidRDefault="00237B4C">
            <w:pPr>
              <w:pStyle w:val="ConsPlusNormal"/>
              <w:jc w:val="center"/>
            </w:pPr>
            <w:r>
              <w:t>с индивидуальными параметрами изготовления</w:t>
            </w:r>
          </w:p>
        </w:tc>
      </w:tr>
      <w:tr w:rsidR="00237B4C">
        <w:tc>
          <w:tcPr>
            <w:tcW w:w="9051" w:type="dxa"/>
            <w:gridSpan w:val="6"/>
            <w:tcBorders>
              <w:top w:val="nil"/>
              <w:left w:val="nil"/>
              <w:bottom w:val="nil"/>
              <w:right w:val="nil"/>
            </w:tcBorders>
          </w:tcPr>
          <w:p w:rsidR="00237B4C" w:rsidRDefault="00237B4C">
            <w:pPr>
              <w:pStyle w:val="ConsPlusNormal"/>
              <w:jc w:val="both"/>
            </w:pPr>
          </w:p>
        </w:tc>
      </w:tr>
      <w:tr w:rsidR="00237B4C">
        <w:tc>
          <w:tcPr>
            <w:tcW w:w="9051" w:type="dxa"/>
            <w:gridSpan w:val="6"/>
            <w:tcBorders>
              <w:top w:val="nil"/>
              <w:left w:val="nil"/>
              <w:bottom w:val="nil"/>
              <w:right w:val="nil"/>
            </w:tcBorders>
          </w:tcPr>
          <w:p w:rsidR="00237B4C" w:rsidRDefault="00237B4C">
            <w:pPr>
              <w:pStyle w:val="ConsPlusNormal"/>
              <w:ind w:firstLine="283"/>
              <w:jc w:val="both"/>
            </w:pPr>
            <w:r>
              <w:t>Прошу с "___" _________ 20__ года включить в реестр организаций, участвующих в предоставлении меры социальной поддержки по бесплатному обеспечению сложной ортопедической обувью с индивидуальными параметрами изготовления, через использование:</w:t>
            </w:r>
          </w:p>
          <w:p w:rsidR="00237B4C" w:rsidRDefault="00237B4C">
            <w:pPr>
              <w:pStyle w:val="ConsPlusNormal"/>
              <w:ind w:firstLine="283"/>
              <w:jc w:val="both"/>
            </w:pPr>
            <w:r>
              <w:t>электронного сертификата в виде QR-кода.</w:t>
            </w:r>
          </w:p>
          <w:p w:rsidR="00237B4C" w:rsidRDefault="00237B4C">
            <w:pPr>
              <w:pStyle w:val="ConsPlusNormal"/>
              <w:ind w:firstLine="283"/>
              <w:jc w:val="both"/>
            </w:pPr>
            <w:r>
              <w:t>Сведения о юридическом лице/индивидуальном предпринимателе:</w:t>
            </w:r>
          </w:p>
        </w:tc>
      </w:tr>
      <w:tr w:rsidR="00237B4C">
        <w:tc>
          <w:tcPr>
            <w:tcW w:w="9051" w:type="dxa"/>
            <w:gridSpan w:val="6"/>
            <w:tcBorders>
              <w:top w:val="nil"/>
              <w:left w:val="nil"/>
              <w:bottom w:val="single" w:sz="4" w:space="0" w:color="auto"/>
              <w:right w:val="nil"/>
            </w:tcBorders>
          </w:tcPr>
          <w:p w:rsidR="00237B4C" w:rsidRDefault="00237B4C">
            <w:pPr>
              <w:pStyle w:val="ConsPlusNormal"/>
              <w:jc w:val="both"/>
            </w:pPr>
          </w:p>
        </w:tc>
      </w:tr>
      <w:tr w:rsidR="00237B4C">
        <w:tc>
          <w:tcPr>
            <w:tcW w:w="9051" w:type="dxa"/>
            <w:gridSpan w:val="6"/>
            <w:tcBorders>
              <w:top w:val="single" w:sz="4" w:space="0" w:color="auto"/>
              <w:left w:val="nil"/>
              <w:bottom w:val="nil"/>
              <w:right w:val="nil"/>
            </w:tcBorders>
          </w:tcPr>
          <w:p w:rsidR="00237B4C" w:rsidRDefault="00237B4C">
            <w:pPr>
              <w:pStyle w:val="ConsPlusNormal"/>
              <w:jc w:val="center"/>
            </w:pPr>
            <w:r>
              <w:t>(полное наименование юридического лица/индивидуального предпринимателя)</w:t>
            </w:r>
          </w:p>
        </w:tc>
      </w:tr>
      <w:tr w:rsidR="00237B4C">
        <w:tc>
          <w:tcPr>
            <w:tcW w:w="9051" w:type="dxa"/>
            <w:gridSpan w:val="6"/>
            <w:tcBorders>
              <w:top w:val="nil"/>
              <w:left w:val="nil"/>
              <w:bottom w:val="single" w:sz="4" w:space="0" w:color="auto"/>
              <w:right w:val="nil"/>
            </w:tcBorders>
          </w:tcPr>
          <w:p w:rsidR="00237B4C" w:rsidRDefault="00237B4C">
            <w:pPr>
              <w:pStyle w:val="ConsPlusNormal"/>
              <w:jc w:val="both"/>
            </w:pPr>
          </w:p>
        </w:tc>
      </w:tr>
      <w:tr w:rsidR="00237B4C">
        <w:tc>
          <w:tcPr>
            <w:tcW w:w="9051" w:type="dxa"/>
            <w:gridSpan w:val="6"/>
            <w:tcBorders>
              <w:top w:val="single" w:sz="4" w:space="0" w:color="auto"/>
              <w:left w:val="nil"/>
              <w:bottom w:val="nil"/>
              <w:right w:val="nil"/>
            </w:tcBorders>
          </w:tcPr>
          <w:p w:rsidR="00237B4C" w:rsidRDefault="00237B4C">
            <w:pPr>
              <w:pStyle w:val="ConsPlusNormal"/>
              <w:jc w:val="center"/>
            </w:pPr>
            <w:r>
              <w:lastRenderedPageBreak/>
              <w:t>(ОГРН/ОГРНИП/ИНН)</w:t>
            </w:r>
          </w:p>
        </w:tc>
      </w:tr>
      <w:tr w:rsidR="00237B4C">
        <w:tc>
          <w:tcPr>
            <w:tcW w:w="9051" w:type="dxa"/>
            <w:gridSpan w:val="6"/>
            <w:tcBorders>
              <w:top w:val="nil"/>
              <w:left w:val="nil"/>
              <w:bottom w:val="nil"/>
              <w:right w:val="nil"/>
            </w:tcBorders>
          </w:tcPr>
          <w:p w:rsidR="00237B4C" w:rsidRDefault="00237B4C">
            <w:pPr>
              <w:pStyle w:val="ConsPlusNormal"/>
              <w:ind w:firstLine="283"/>
              <w:jc w:val="both"/>
            </w:pPr>
            <w:r>
              <w:t>Гарантирую полноту и достоверность представляемых сведений.</w:t>
            </w:r>
          </w:p>
          <w:p w:rsidR="00237B4C" w:rsidRDefault="00237B4C">
            <w:pPr>
              <w:pStyle w:val="ConsPlusNormal"/>
              <w:ind w:firstLine="283"/>
              <w:jc w:val="both"/>
            </w:pPr>
            <w:r>
              <w:t xml:space="preserve">Гарантирую соблюдение установленных Федеральным </w:t>
            </w:r>
            <w:hyperlink r:id="rId89">
              <w:r>
                <w:rPr>
                  <w:color w:val="0000FF"/>
                </w:rPr>
                <w:t>законом</w:t>
              </w:r>
            </w:hyperlink>
            <w:r>
              <w:t xml:space="preserve"> от 27 июля 2006 года N 152-ФЗ "О персональных данных" требований к обработке персональных данных, доступ к которым будет предоставлен в рамках обслуживания электронного сертификата.</w:t>
            </w:r>
          </w:p>
        </w:tc>
      </w:tr>
      <w:tr w:rsidR="00237B4C">
        <w:tc>
          <w:tcPr>
            <w:tcW w:w="9051" w:type="dxa"/>
            <w:gridSpan w:val="6"/>
            <w:tcBorders>
              <w:top w:val="nil"/>
              <w:left w:val="nil"/>
              <w:bottom w:val="nil"/>
              <w:right w:val="nil"/>
            </w:tcBorders>
          </w:tcPr>
          <w:p w:rsidR="00237B4C" w:rsidRDefault="00237B4C">
            <w:pPr>
              <w:pStyle w:val="ConsPlusNormal"/>
              <w:jc w:val="both"/>
            </w:pPr>
          </w:p>
        </w:tc>
      </w:tr>
      <w:tr w:rsidR="00237B4C">
        <w:tc>
          <w:tcPr>
            <w:tcW w:w="4515" w:type="dxa"/>
            <w:gridSpan w:val="2"/>
            <w:tcBorders>
              <w:top w:val="nil"/>
              <w:left w:val="nil"/>
              <w:bottom w:val="nil"/>
              <w:right w:val="nil"/>
            </w:tcBorders>
          </w:tcPr>
          <w:p w:rsidR="00237B4C" w:rsidRDefault="00237B4C">
            <w:pPr>
              <w:pStyle w:val="ConsPlusNormal"/>
              <w:jc w:val="both"/>
            </w:pPr>
            <w:r>
              <w:t>Приложение: на ___ л.</w:t>
            </w:r>
          </w:p>
        </w:tc>
        <w:tc>
          <w:tcPr>
            <w:tcW w:w="4536" w:type="dxa"/>
            <w:gridSpan w:val="4"/>
            <w:tcBorders>
              <w:top w:val="nil"/>
              <w:left w:val="nil"/>
              <w:bottom w:val="nil"/>
              <w:right w:val="nil"/>
            </w:tcBorders>
          </w:tcPr>
          <w:p w:rsidR="00237B4C" w:rsidRDefault="00237B4C">
            <w:pPr>
              <w:pStyle w:val="ConsPlusNormal"/>
              <w:jc w:val="right"/>
            </w:pPr>
            <w:r>
              <w:t>Дата "___" _________ 20__ года</w:t>
            </w:r>
          </w:p>
        </w:tc>
      </w:tr>
    </w:tbl>
    <w:p w:rsidR="00237B4C" w:rsidRDefault="00237B4C">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12"/>
        <w:gridCol w:w="1361"/>
        <w:gridCol w:w="340"/>
        <w:gridCol w:w="3345"/>
      </w:tblGrid>
      <w:tr w:rsidR="00237B4C">
        <w:tc>
          <w:tcPr>
            <w:tcW w:w="4012" w:type="dxa"/>
            <w:vMerge w:val="restart"/>
            <w:tcBorders>
              <w:top w:val="nil"/>
              <w:left w:val="nil"/>
              <w:bottom w:val="nil"/>
              <w:right w:val="nil"/>
            </w:tcBorders>
          </w:tcPr>
          <w:p w:rsidR="00237B4C" w:rsidRDefault="00237B4C">
            <w:pPr>
              <w:pStyle w:val="ConsPlusNormal"/>
            </w:pPr>
            <w:r>
              <w:t>Руководитель юридического лица/</w:t>
            </w:r>
          </w:p>
          <w:p w:rsidR="00237B4C" w:rsidRDefault="00237B4C">
            <w:pPr>
              <w:pStyle w:val="ConsPlusNormal"/>
            </w:pPr>
            <w:r>
              <w:t>индивидуальный предприниматель</w:t>
            </w:r>
          </w:p>
        </w:tc>
        <w:tc>
          <w:tcPr>
            <w:tcW w:w="1361" w:type="dxa"/>
            <w:tcBorders>
              <w:top w:val="nil"/>
              <w:left w:val="nil"/>
              <w:bottom w:val="single" w:sz="4" w:space="0" w:color="auto"/>
              <w:right w:val="nil"/>
            </w:tcBorders>
          </w:tcPr>
          <w:p w:rsidR="00237B4C" w:rsidRDefault="00237B4C">
            <w:pPr>
              <w:pStyle w:val="ConsPlusNormal"/>
              <w:jc w:val="both"/>
            </w:pPr>
          </w:p>
        </w:tc>
        <w:tc>
          <w:tcPr>
            <w:tcW w:w="340" w:type="dxa"/>
            <w:tcBorders>
              <w:top w:val="nil"/>
              <w:left w:val="nil"/>
              <w:bottom w:val="nil"/>
              <w:right w:val="nil"/>
            </w:tcBorders>
          </w:tcPr>
          <w:p w:rsidR="00237B4C" w:rsidRDefault="00237B4C">
            <w:pPr>
              <w:pStyle w:val="ConsPlusNormal"/>
              <w:jc w:val="both"/>
            </w:pPr>
          </w:p>
        </w:tc>
        <w:tc>
          <w:tcPr>
            <w:tcW w:w="3345" w:type="dxa"/>
            <w:tcBorders>
              <w:top w:val="nil"/>
              <w:left w:val="nil"/>
              <w:bottom w:val="single" w:sz="4" w:space="0" w:color="auto"/>
              <w:right w:val="nil"/>
            </w:tcBorders>
          </w:tcPr>
          <w:p w:rsidR="00237B4C" w:rsidRDefault="00237B4C">
            <w:pPr>
              <w:pStyle w:val="ConsPlusNormal"/>
              <w:jc w:val="both"/>
            </w:pPr>
          </w:p>
        </w:tc>
      </w:tr>
      <w:tr w:rsidR="00237B4C">
        <w:tblPrEx>
          <w:tblBorders>
            <w:insideH w:val="none" w:sz="0" w:space="0" w:color="auto"/>
          </w:tblBorders>
        </w:tblPrEx>
        <w:tc>
          <w:tcPr>
            <w:tcW w:w="4012" w:type="dxa"/>
            <w:vMerge/>
            <w:tcBorders>
              <w:top w:val="nil"/>
              <w:left w:val="nil"/>
              <w:bottom w:val="nil"/>
              <w:right w:val="nil"/>
            </w:tcBorders>
          </w:tcPr>
          <w:p w:rsidR="00237B4C" w:rsidRDefault="00237B4C">
            <w:pPr>
              <w:pStyle w:val="ConsPlusNormal"/>
            </w:pPr>
          </w:p>
        </w:tc>
        <w:tc>
          <w:tcPr>
            <w:tcW w:w="1361" w:type="dxa"/>
            <w:tcBorders>
              <w:top w:val="single" w:sz="4" w:space="0" w:color="auto"/>
              <w:left w:val="nil"/>
              <w:bottom w:val="nil"/>
              <w:right w:val="nil"/>
            </w:tcBorders>
          </w:tcPr>
          <w:p w:rsidR="00237B4C" w:rsidRDefault="00237B4C">
            <w:pPr>
              <w:pStyle w:val="ConsPlusNormal"/>
              <w:jc w:val="center"/>
            </w:pPr>
            <w:r>
              <w:t>(подпись)</w:t>
            </w:r>
          </w:p>
        </w:tc>
        <w:tc>
          <w:tcPr>
            <w:tcW w:w="340" w:type="dxa"/>
            <w:tcBorders>
              <w:top w:val="nil"/>
              <w:left w:val="nil"/>
              <w:bottom w:val="nil"/>
              <w:right w:val="nil"/>
            </w:tcBorders>
          </w:tcPr>
          <w:p w:rsidR="00237B4C" w:rsidRDefault="00237B4C">
            <w:pPr>
              <w:pStyle w:val="ConsPlusNormal"/>
              <w:jc w:val="both"/>
            </w:pPr>
          </w:p>
        </w:tc>
        <w:tc>
          <w:tcPr>
            <w:tcW w:w="3345" w:type="dxa"/>
            <w:tcBorders>
              <w:top w:val="single" w:sz="4" w:space="0" w:color="auto"/>
              <w:left w:val="nil"/>
              <w:bottom w:val="nil"/>
              <w:right w:val="nil"/>
            </w:tcBorders>
          </w:tcPr>
          <w:p w:rsidR="00237B4C" w:rsidRDefault="00237B4C">
            <w:pPr>
              <w:pStyle w:val="ConsPlusNormal"/>
              <w:jc w:val="center"/>
            </w:pPr>
            <w:r>
              <w:t>(фамилия, имя, отчество)</w:t>
            </w:r>
          </w:p>
        </w:tc>
      </w:tr>
      <w:tr w:rsidR="00237B4C">
        <w:tblPrEx>
          <w:tblBorders>
            <w:insideH w:val="none" w:sz="0" w:space="0" w:color="auto"/>
          </w:tblBorders>
        </w:tblPrEx>
        <w:tc>
          <w:tcPr>
            <w:tcW w:w="9058" w:type="dxa"/>
            <w:gridSpan w:val="4"/>
            <w:tcBorders>
              <w:top w:val="nil"/>
              <w:left w:val="nil"/>
              <w:bottom w:val="nil"/>
              <w:right w:val="nil"/>
            </w:tcBorders>
          </w:tcPr>
          <w:p w:rsidR="00237B4C" w:rsidRDefault="00237B4C">
            <w:pPr>
              <w:pStyle w:val="ConsPlusNormal"/>
              <w:jc w:val="both"/>
            </w:pPr>
          </w:p>
        </w:tc>
      </w:tr>
      <w:tr w:rsidR="00237B4C">
        <w:tblPrEx>
          <w:tblBorders>
            <w:insideH w:val="none" w:sz="0" w:space="0" w:color="auto"/>
          </w:tblBorders>
        </w:tblPrEx>
        <w:tc>
          <w:tcPr>
            <w:tcW w:w="9058" w:type="dxa"/>
            <w:gridSpan w:val="4"/>
            <w:tcBorders>
              <w:top w:val="nil"/>
              <w:left w:val="nil"/>
              <w:bottom w:val="nil"/>
              <w:right w:val="nil"/>
            </w:tcBorders>
          </w:tcPr>
          <w:p w:rsidR="00237B4C" w:rsidRDefault="00237B4C">
            <w:pPr>
              <w:pStyle w:val="ConsPlusNormal"/>
              <w:jc w:val="both"/>
            </w:pPr>
            <w:r>
              <w:t>Место печати.</w:t>
            </w:r>
          </w:p>
        </w:tc>
      </w:tr>
    </w:tbl>
    <w:p w:rsidR="00237B4C" w:rsidRDefault="00237B4C">
      <w:pPr>
        <w:pStyle w:val="ConsPlusNormal"/>
      </w:pPr>
    </w:p>
    <w:p w:rsidR="00237B4C" w:rsidRDefault="00237B4C">
      <w:pPr>
        <w:pStyle w:val="ConsPlusNormal"/>
      </w:pPr>
    </w:p>
    <w:p w:rsidR="00237B4C" w:rsidRDefault="00237B4C">
      <w:pPr>
        <w:pStyle w:val="ConsPlusNormal"/>
      </w:pPr>
    </w:p>
    <w:p w:rsidR="00237B4C" w:rsidRDefault="00237B4C">
      <w:pPr>
        <w:pStyle w:val="ConsPlusNormal"/>
      </w:pPr>
    </w:p>
    <w:p w:rsidR="00237B4C" w:rsidRDefault="00237B4C">
      <w:pPr>
        <w:pStyle w:val="ConsPlusNormal"/>
      </w:pPr>
    </w:p>
    <w:p w:rsidR="00237B4C" w:rsidRDefault="00237B4C">
      <w:pPr>
        <w:pStyle w:val="ConsPlusNormal"/>
        <w:jc w:val="right"/>
        <w:outlineLvl w:val="0"/>
      </w:pPr>
      <w:r>
        <w:t>УТВЕРЖДЕН</w:t>
      </w:r>
    </w:p>
    <w:p w:rsidR="00237B4C" w:rsidRDefault="00237B4C">
      <w:pPr>
        <w:pStyle w:val="ConsPlusNormal"/>
        <w:jc w:val="right"/>
      </w:pPr>
      <w:r>
        <w:t>постановлением Правительства</w:t>
      </w:r>
    </w:p>
    <w:p w:rsidR="00237B4C" w:rsidRDefault="00237B4C">
      <w:pPr>
        <w:pStyle w:val="ConsPlusNormal"/>
        <w:jc w:val="right"/>
      </w:pPr>
      <w:r>
        <w:t>Ленинградской области</w:t>
      </w:r>
    </w:p>
    <w:p w:rsidR="00237B4C" w:rsidRDefault="00237B4C">
      <w:pPr>
        <w:pStyle w:val="ConsPlusNormal"/>
        <w:jc w:val="right"/>
      </w:pPr>
      <w:r>
        <w:t>от 29.01.2021 N 44</w:t>
      </w:r>
    </w:p>
    <w:p w:rsidR="00237B4C" w:rsidRDefault="00237B4C">
      <w:pPr>
        <w:pStyle w:val="ConsPlusNormal"/>
        <w:jc w:val="right"/>
      </w:pPr>
      <w:r>
        <w:t>(приложение 2)</w:t>
      </w:r>
    </w:p>
    <w:p w:rsidR="00237B4C" w:rsidRDefault="00237B4C">
      <w:pPr>
        <w:pStyle w:val="ConsPlusNormal"/>
      </w:pPr>
    </w:p>
    <w:p w:rsidR="00237B4C" w:rsidRDefault="00237B4C">
      <w:pPr>
        <w:pStyle w:val="ConsPlusTitle"/>
        <w:jc w:val="center"/>
      </w:pPr>
      <w:bookmarkStart w:id="19" w:name="P401"/>
      <w:bookmarkEnd w:id="19"/>
      <w:r>
        <w:t>ПЕРЕЧЕНЬ</w:t>
      </w:r>
    </w:p>
    <w:p w:rsidR="00237B4C" w:rsidRDefault="00237B4C">
      <w:pPr>
        <w:pStyle w:val="ConsPlusTitle"/>
        <w:jc w:val="center"/>
      </w:pPr>
      <w:r>
        <w:t>МЕДИЦИНСКИХ ПОКАЗАНИЙ, ПРИ НАЛИЧИИ КОТОРЫХ ОПРЕДЕЛЯЮТСЯ</w:t>
      </w:r>
    </w:p>
    <w:p w:rsidR="00237B4C" w:rsidRDefault="00237B4C">
      <w:pPr>
        <w:pStyle w:val="ConsPlusTitle"/>
        <w:jc w:val="center"/>
      </w:pPr>
      <w:r>
        <w:t>ОГРАНИЧЕНИЯ ЖИЗНЕДЕЯТЕЛЬНОСТИ И НУЖДАЕМОСТЬ В СЛОЖНОЙ</w:t>
      </w:r>
    </w:p>
    <w:p w:rsidR="00237B4C" w:rsidRDefault="00237B4C">
      <w:pPr>
        <w:pStyle w:val="ConsPlusTitle"/>
        <w:jc w:val="center"/>
      </w:pPr>
      <w:r>
        <w:t>ОРТОПЕДИЧЕСКОЙ ОБУВИ С ИНДИВИДУАЛЬНЫМИ ПАРАМЕТРАМИ</w:t>
      </w:r>
    </w:p>
    <w:p w:rsidR="00237B4C" w:rsidRDefault="00237B4C">
      <w:pPr>
        <w:pStyle w:val="ConsPlusTitle"/>
        <w:jc w:val="center"/>
      </w:pPr>
      <w:r>
        <w:t>ИЗГОТОВЛЕНИЯ</w:t>
      </w:r>
    </w:p>
    <w:p w:rsidR="00237B4C" w:rsidRDefault="00237B4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834"/>
        <w:gridCol w:w="3401"/>
        <w:gridCol w:w="2267"/>
      </w:tblGrid>
      <w:tr w:rsidR="00237B4C">
        <w:tc>
          <w:tcPr>
            <w:tcW w:w="566" w:type="dxa"/>
          </w:tcPr>
          <w:p w:rsidR="00237B4C" w:rsidRDefault="00237B4C">
            <w:pPr>
              <w:pStyle w:val="ConsPlusNormal"/>
              <w:jc w:val="center"/>
            </w:pPr>
            <w:r>
              <w:t>N п/п</w:t>
            </w:r>
          </w:p>
        </w:tc>
        <w:tc>
          <w:tcPr>
            <w:tcW w:w="2834" w:type="dxa"/>
          </w:tcPr>
          <w:p w:rsidR="00237B4C" w:rsidRDefault="00237B4C">
            <w:pPr>
              <w:pStyle w:val="ConsPlusNormal"/>
              <w:jc w:val="center"/>
            </w:pPr>
            <w:r>
              <w:t>Медицинское показание</w:t>
            </w:r>
          </w:p>
        </w:tc>
        <w:tc>
          <w:tcPr>
            <w:tcW w:w="3401" w:type="dxa"/>
          </w:tcPr>
          <w:p w:rsidR="00237B4C" w:rsidRDefault="00237B4C">
            <w:pPr>
              <w:pStyle w:val="ConsPlusNormal"/>
              <w:jc w:val="center"/>
            </w:pPr>
            <w:r>
              <w:t>Код по МКБ-X (международная классификация болезней 10-го пересмотра)</w:t>
            </w:r>
          </w:p>
        </w:tc>
        <w:tc>
          <w:tcPr>
            <w:tcW w:w="2267" w:type="dxa"/>
          </w:tcPr>
          <w:p w:rsidR="00237B4C" w:rsidRDefault="00237B4C">
            <w:pPr>
              <w:pStyle w:val="ConsPlusNormal"/>
              <w:jc w:val="center"/>
            </w:pPr>
            <w:r>
              <w:t>Степень выраженности заболевания, проявления</w:t>
            </w:r>
          </w:p>
        </w:tc>
      </w:tr>
      <w:tr w:rsidR="00237B4C">
        <w:tc>
          <w:tcPr>
            <w:tcW w:w="566" w:type="dxa"/>
          </w:tcPr>
          <w:p w:rsidR="00237B4C" w:rsidRDefault="00237B4C">
            <w:pPr>
              <w:pStyle w:val="ConsPlusNormal"/>
              <w:jc w:val="center"/>
            </w:pPr>
            <w:r>
              <w:t>1</w:t>
            </w:r>
          </w:p>
        </w:tc>
        <w:tc>
          <w:tcPr>
            <w:tcW w:w="2834" w:type="dxa"/>
          </w:tcPr>
          <w:p w:rsidR="00237B4C" w:rsidRDefault="00237B4C">
            <w:pPr>
              <w:pStyle w:val="ConsPlusNormal"/>
            </w:pPr>
            <w:r>
              <w:t>Укорочение длины нижней конечности свыше 30 мм</w:t>
            </w:r>
          </w:p>
        </w:tc>
        <w:tc>
          <w:tcPr>
            <w:tcW w:w="3401" w:type="dxa"/>
          </w:tcPr>
          <w:p w:rsidR="00237B4C" w:rsidRDefault="00237B4C">
            <w:pPr>
              <w:pStyle w:val="ConsPlusNormal"/>
            </w:pPr>
            <w:r>
              <w:t>Q65 Q67.5 Q72 Q74.2 Q74.3 Q74.8 Q74.9 Q77 Q78 T93 T94 M84 M86 M89 M92 M93 G80</w:t>
            </w:r>
          </w:p>
        </w:tc>
        <w:tc>
          <w:tcPr>
            <w:tcW w:w="2267" w:type="dxa"/>
          </w:tcPr>
          <w:p w:rsidR="00237B4C" w:rsidRDefault="00237B4C">
            <w:pPr>
              <w:pStyle w:val="ConsPlusNormal"/>
            </w:pPr>
          </w:p>
        </w:tc>
      </w:tr>
      <w:tr w:rsidR="00237B4C">
        <w:tc>
          <w:tcPr>
            <w:tcW w:w="566" w:type="dxa"/>
          </w:tcPr>
          <w:p w:rsidR="00237B4C" w:rsidRDefault="00237B4C">
            <w:pPr>
              <w:pStyle w:val="ConsPlusNormal"/>
              <w:jc w:val="center"/>
            </w:pPr>
            <w:r>
              <w:t>2</w:t>
            </w:r>
          </w:p>
        </w:tc>
        <w:tc>
          <w:tcPr>
            <w:tcW w:w="2834" w:type="dxa"/>
          </w:tcPr>
          <w:p w:rsidR="00237B4C" w:rsidRDefault="00237B4C">
            <w:pPr>
              <w:pStyle w:val="ConsPlusNormal"/>
            </w:pPr>
            <w:r>
              <w:t>Паралитические деформации стоп</w:t>
            </w:r>
          </w:p>
        </w:tc>
        <w:tc>
          <w:tcPr>
            <w:tcW w:w="3401" w:type="dxa"/>
          </w:tcPr>
          <w:p w:rsidR="00237B4C" w:rsidRDefault="00237B4C">
            <w:pPr>
              <w:pStyle w:val="ConsPlusNormal"/>
            </w:pPr>
            <w:r>
              <w:t>Q66.8 Q66.9 G80 G83.1</w:t>
            </w:r>
          </w:p>
        </w:tc>
        <w:tc>
          <w:tcPr>
            <w:tcW w:w="2267" w:type="dxa"/>
          </w:tcPr>
          <w:p w:rsidR="00237B4C" w:rsidRDefault="00237B4C">
            <w:pPr>
              <w:pStyle w:val="ConsPlusNormal"/>
            </w:pPr>
            <w:r>
              <w:t>При невозможности полной опоры на стопу, плоскостопие 3-4 степени</w:t>
            </w:r>
          </w:p>
        </w:tc>
      </w:tr>
      <w:tr w:rsidR="00237B4C">
        <w:tc>
          <w:tcPr>
            <w:tcW w:w="566" w:type="dxa"/>
          </w:tcPr>
          <w:p w:rsidR="00237B4C" w:rsidRDefault="00237B4C">
            <w:pPr>
              <w:pStyle w:val="ConsPlusNormal"/>
              <w:jc w:val="center"/>
            </w:pPr>
            <w:r>
              <w:t>3</w:t>
            </w:r>
          </w:p>
        </w:tc>
        <w:tc>
          <w:tcPr>
            <w:tcW w:w="2834" w:type="dxa"/>
          </w:tcPr>
          <w:p w:rsidR="00237B4C" w:rsidRDefault="00237B4C">
            <w:pPr>
              <w:pStyle w:val="ConsPlusNormal"/>
            </w:pPr>
            <w:r>
              <w:t xml:space="preserve">Врожденные деформации (выраженная эквиноварусная деформация (косолапость), </w:t>
            </w:r>
            <w:r>
              <w:lastRenderedPageBreak/>
              <w:t>эквинусная (конская) стопа</w:t>
            </w:r>
          </w:p>
        </w:tc>
        <w:tc>
          <w:tcPr>
            <w:tcW w:w="3401" w:type="dxa"/>
          </w:tcPr>
          <w:p w:rsidR="00237B4C" w:rsidRDefault="00237B4C">
            <w:pPr>
              <w:pStyle w:val="ConsPlusNormal"/>
            </w:pPr>
            <w:r>
              <w:lastRenderedPageBreak/>
              <w:t>Q66</w:t>
            </w:r>
          </w:p>
        </w:tc>
        <w:tc>
          <w:tcPr>
            <w:tcW w:w="2267" w:type="dxa"/>
          </w:tcPr>
          <w:p w:rsidR="00237B4C" w:rsidRDefault="00237B4C">
            <w:pPr>
              <w:pStyle w:val="ConsPlusNormal"/>
            </w:pPr>
          </w:p>
        </w:tc>
      </w:tr>
      <w:tr w:rsidR="00237B4C">
        <w:tc>
          <w:tcPr>
            <w:tcW w:w="566" w:type="dxa"/>
          </w:tcPr>
          <w:p w:rsidR="00237B4C" w:rsidRDefault="00237B4C">
            <w:pPr>
              <w:pStyle w:val="ConsPlusNormal"/>
              <w:jc w:val="center"/>
            </w:pPr>
            <w:r>
              <w:lastRenderedPageBreak/>
              <w:t>4</w:t>
            </w:r>
          </w:p>
        </w:tc>
        <w:tc>
          <w:tcPr>
            <w:tcW w:w="2834" w:type="dxa"/>
          </w:tcPr>
          <w:p w:rsidR="00237B4C" w:rsidRDefault="00237B4C">
            <w:pPr>
              <w:pStyle w:val="ConsPlusNormal"/>
            </w:pPr>
            <w:r>
              <w:t>Плоско-вальгусная стопа выраженной степени</w:t>
            </w:r>
          </w:p>
        </w:tc>
        <w:tc>
          <w:tcPr>
            <w:tcW w:w="3401" w:type="dxa"/>
          </w:tcPr>
          <w:p w:rsidR="00237B4C" w:rsidRDefault="00237B4C">
            <w:pPr>
              <w:pStyle w:val="ConsPlusNormal"/>
            </w:pPr>
            <w:r>
              <w:t>Q66</w:t>
            </w:r>
          </w:p>
        </w:tc>
        <w:tc>
          <w:tcPr>
            <w:tcW w:w="2267" w:type="dxa"/>
          </w:tcPr>
          <w:p w:rsidR="00237B4C" w:rsidRDefault="00237B4C">
            <w:pPr>
              <w:pStyle w:val="ConsPlusNormal"/>
            </w:pPr>
            <w:r>
              <w:t>При невозможности полной опоры на стопу, плоскостопие 3-4 степени</w:t>
            </w:r>
          </w:p>
        </w:tc>
      </w:tr>
      <w:tr w:rsidR="00237B4C">
        <w:tc>
          <w:tcPr>
            <w:tcW w:w="566" w:type="dxa"/>
          </w:tcPr>
          <w:p w:rsidR="00237B4C" w:rsidRDefault="00237B4C">
            <w:pPr>
              <w:pStyle w:val="ConsPlusNormal"/>
              <w:jc w:val="center"/>
            </w:pPr>
            <w:r>
              <w:t>5</w:t>
            </w:r>
          </w:p>
        </w:tc>
        <w:tc>
          <w:tcPr>
            <w:tcW w:w="2834" w:type="dxa"/>
          </w:tcPr>
          <w:p w:rsidR="00237B4C" w:rsidRDefault="00237B4C">
            <w:pPr>
              <w:pStyle w:val="ConsPlusNormal"/>
            </w:pPr>
            <w:r>
              <w:t>Акромегалия</w:t>
            </w:r>
          </w:p>
        </w:tc>
        <w:tc>
          <w:tcPr>
            <w:tcW w:w="3401" w:type="dxa"/>
          </w:tcPr>
          <w:p w:rsidR="00237B4C" w:rsidRDefault="00237B4C">
            <w:pPr>
              <w:pStyle w:val="ConsPlusNormal"/>
            </w:pPr>
            <w:r>
              <w:t>E22.0</w:t>
            </w:r>
          </w:p>
        </w:tc>
        <w:tc>
          <w:tcPr>
            <w:tcW w:w="2267" w:type="dxa"/>
          </w:tcPr>
          <w:p w:rsidR="00237B4C" w:rsidRDefault="00237B4C">
            <w:pPr>
              <w:pStyle w:val="ConsPlusNormal"/>
            </w:pPr>
          </w:p>
        </w:tc>
      </w:tr>
    </w:tbl>
    <w:p w:rsidR="00237B4C" w:rsidRDefault="00237B4C">
      <w:pPr>
        <w:pStyle w:val="ConsPlusNormal"/>
      </w:pPr>
    </w:p>
    <w:p w:rsidR="00237B4C" w:rsidRDefault="00237B4C">
      <w:pPr>
        <w:pStyle w:val="ConsPlusNormal"/>
        <w:ind w:firstLine="540"/>
        <w:jc w:val="both"/>
      </w:pPr>
    </w:p>
    <w:p w:rsidR="00237B4C" w:rsidRDefault="00237B4C">
      <w:pPr>
        <w:pStyle w:val="ConsPlusNormal"/>
        <w:pBdr>
          <w:bottom w:val="single" w:sz="6" w:space="0" w:color="auto"/>
        </w:pBdr>
        <w:spacing w:before="100" w:after="100"/>
        <w:jc w:val="both"/>
        <w:rPr>
          <w:sz w:val="2"/>
          <w:szCs w:val="2"/>
        </w:rPr>
      </w:pPr>
    </w:p>
    <w:p w:rsidR="00F32F69" w:rsidRDefault="00F32F69">
      <w:bookmarkStart w:id="20" w:name="_GoBack"/>
      <w:bookmarkEnd w:id="20"/>
    </w:p>
    <w:sectPr w:rsidR="00F32F69" w:rsidSect="005D7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B4C"/>
    <w:rsid w:val="00237B4C"/>
    <w:rsid w:val="00F32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B4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37B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37B4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37B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37B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37B4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37B4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37B4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B4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37B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37B4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37B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37B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37B4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37B4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37B4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313160&amp;dst=100987" TargetMode="External"/><Relationship Id="rId21" Type="http://schemas.openxmlformats.org/officeDocument/2006/relationships/hyperlink" Target="https://login.consultant.ru/link/?req=doc&amp;base=SPB&amp;n=259433&amp;dst=100005" TargetMode="External"/><Relationship Id="rId42" Type="http://schemas.openxmlformats.org/officeDocument/2006/relationships/hyperlink" Target="https://login.consultant.ru/link/?req=doc&amp;base=SPB&amp;n=259433&amp;dst=100010" TargetMode="External"/><Relationship Id="rId47" Type="http://schemas.openxmlformats.org/officeDocument/2006/relationships/hyperlink" Target="https://login.consultant.ru/link/?req=doc&amp;base=SPB&amp;n=256511&amp;dst=100210" TargetMode="External"/><Relationship Id="rId63" Type="http://schemas.openxmlformats.org/officeDocument/2006/relationships/hyperlink" Target="https://login.consultant.ru/link/?req=doc&amp;base=SPB&amp;n=259433&amp;dst=100013" TargetMode="External"/><Relationship Id="rId68" Type="http://schemas.openxmlformats.org/officeDocument/2006/relationships/hyperlink" Target="https://login.consultant.ru/link/?req=doc&amp;base=SPB&amp;n=256511&amp;dst=100224" TargetMode="External"/><Relationship Id="rId84" Type="http://schemas.openxmlformats.org/officeDocument/2006/relationships/hyperlink" Target="https://login.consultant.ru/link/?req=doc&amp;base=OTN&amp;n=19547" TargetMode="External"/><Relationship Id="rId89" Type="http://schemas.openxmlformats.org/officeDocument/2006/relationships/hyperlink" Target="https://login.consultant.ru/link/?req=doc&amp;base=LAW&amp;n=500102" TargetMode="External"/><Relationship Id="rId16" Type="http://schemas.openxmlformats.org/officeDocument/2006/relationships/hyperlink" Target="https://login.consultant.ru/link/?req=doc&amp;base=SPB&amp;n=313160&amp;dst=100987" TargetMode="External"/><Relationship Id="rId11" Type="http://schemas.openxmlformats.org/officeDocument/2006/relationships/hyperlink" Target="https://login.consultant.ru/link/?req=doc&amp;base=SPB&amp;n=281400&amp;dst=100005" TargetMode="External"/><Relationship Id="rId32" Type="http://schemas.openxmlformats.org/officeDocument/2006/relationships/hyperlink" Target="https://login.consultant.ru/link/?req=doc&amp;base=SPB&amp;n=256511&amp;dst=100174" TargetMode="External"/><Relationship Id="rId37" Type="http://schemas.openxmlformats.org/officeDocument/2006/relationships/hyperlink" Target="https://login.consultant.ru/link/?req=doc&amp;base=SPB&amp;n=296495&amp;dst=100050" TargetMode="External"/><Relationship Id="rId53" Type="http://schemas.openxmlformats.org/officeDocument/2006/relationships/hyperlink" Target="https://login.consultant.ru/link/?req=doc&amp;base=SPB&amp;n=259433&amp;dst=100012" TargetMode="External"/><Relationship Id="rId58" Type="http://schemas.openxmlformats.org/officeDocument/2006/relationships/hyperlink" Target="https://login.consultant.ru/link/?req=doc&amp;base=SPB&amp;n=241912&amp;dst=100014" TargetMode="External"/><Relationship Id="rId74" Type="http://schemas.openxmlformats.org/officeDocument/2006/relationships/hyperlink" Target="https://login.consultant.ru/link/?req=doc&amp;base=SPB&amp;n=314310&amp;dst=100010" TargetMode="External"/><Relationship Id="rId79" Type="http://schemas.openxmlformats.org/officeDocument/2006/relationships/hyperlink" Target="https://login.consultant.ru/link/?req=doc&amp;base=OTN&amp;n=29999" TargetMode="External"/><Relationship Id="rId5" Type="http://schemas.openxmlformats.org/officeDocument/2006/relationships/hyperlink" Target="https://www.consultant.ru" TargetMode="External"/><Relationship Id="rId90" Type="http://schemas.openxmlformats.org/officeDocument/2006/relationships/fontTable" Target="fontTable.xml"/><Relationship Id="rId14" Type="http://schemas.openxmlformats.org/officeDocument/2006/relationships/hyperlink" Target="https://login.consultant.ru/link/?req=doc&amp;base=SPB&amp;n=314310&amp;dst=100010" TargetMode="External"/><Relationship Id="rId22" Type="http://schemas.openxmlformats.org/officeDocument/2006/relationships/hyperlink" Target="https://login.consultant.ru/link/?req=doc&amp;base=SPB&amp;n=281400&amp;dst=100005" TargetMode="External"/><Relationship Id="rId27" Type="http://schemas.openxmlformats.org/officeDocument/2006/relationships/hyperlink" Target="https://login.consultant.ru/link/?req=doc&amp;base=SPB&amp;n=313160&amp;dst=100988" TargetMode="External"/><Relationship Id="rId30" Type="http://schemas.openxmlformats.org/officeDocument/2006/relationships/hyperlink" Target="https://login.consultant.ru/link/?req=doc&amp;base=SPB&amp;n=256511&amp;dst=100165" TargetMode="External"/><Relationship Id="rId35" Type="http://schemas.openxmlformats.org/officeDocument/2006/relationships/hyperlink" Target="https://login.consultant.ru/link/?req=doc&amp;base=SPB&amp;n=243955&amp;dst=100008" TargetMode="External"/><Relationship Id="rId43" Type="http://schemas.openxmlformats.org/officeDocument/2006/relationships/hyperlink" Target="https://login.consultant.ru/link/?req=doc&amp;base=LAW&amp;n=500102" TargetMode="External"/><Relationship Id="rId48" Type="http://schemas.openxmlformats.org/officeDocument/2006/relationships/hyperlink" Target="https://login.consultant.ru/link/?req=doc&amp;base=SPB&amp;n=296495&amp;dst=100052" TargetMode="External"/><Relationship Id="rId56" Type="http://schemas.openxmlformats.org/officeDocument/2006/relationships/hyperlink" Target="https://login.consultant.ru/link/?req=doc&amp;base=SPB&amp;n=292524&amp;dst=100012" TargetMode="External"/><Relationship Id="rId64" Type="http://schemas.openxmlformats.org/officeDocument/2006/relationships/hyperlink" Target="https://login.consultant.ru/link/?req=doc&amp;base=SPB&amp;n=296495&amp;dst=100054" TargetMode="External"/><Relationship Id="rId69" Type="http://schemas.openxmlformats.org/officeDocument/2006/relationships/hyperlink" Target="https://login.consultant.ru/link/?req=doc&amp;base=OTN&amp;n=29999" TargetMode="External"/><Relationship Id="rId77" Type="http://schemas.openxmlformats.org/officeDocument/2006/relationships/hyperlink" Target="https://login.consultant.ru/link/?req=doc&amp;base=SPB&amp;n=296495&amp;dst=100059" TargetMode="External"/><Relationship Id="rId8" Type="http://schemas.openxmlformats.org/officeDocument/2006/relationships/hyperlink" Target="https://login.consultant.ru/link/?req=doc&amp;base=SPB&amp;n=246621&amp;dst=100005" TargetMode="External"/><Relationship Id="rId51" Type="http://schemas.openxmlformats.org/officeDocument/2006/relationships/hyperlink" Target="https://login.consultant.ru/link/?req=doc&amp;base=SPB&amp;n=256511&amp;dst=100214" TargetMode="External"/><Relationship Id="rId72" Type="http://schemas.openxmlformats.org/officeDocument/2006/relationships/hyperlink" Target="https://login.consultant.ru/link/?req=doc&amp;base=SPB&amp;n=296495&amp;dst=100056" TargetMode="External"/><Relationship Id="rId80" Type="http://schemas.openxmlformats.org/officeDocument/2006/relationships/hyperlink" Target="https://login.consultant.ru/link/?req=doc&amp;base=SPB&amp;n=296495&amp;dst=100061" TargetMode="External"/><Relationship Id="rId85" Type="http://schemas.openxmlformats.org/officeDocument/2006/relationships/hyperlink" Target="https://login.consultant.ru/link/?req=doc&amp;base=SPB&amp;n=296495&amp;dst=100069" TargetMode="External"/><Relationship Id="rId3" Type="http://schemas.openxmlformats.org/officeDocument/2006/relationships/settings" Target="settings.xml"/><Relationship Id="rId12" Type="http://schemas.openxmlformats.org/officeDocument/2006/relationships/hyperlink" Target="https://login.consultant.ru/link/?req=doc&amp;base=SPB&amp;n=292524&amp;dst=100011" TargetMode="External"/><Relationship Id="rId17" Type="http://schemas.openxmlformats.org/officeDocument/2006/relationships/hyperlink" Target="https://login.consultant.ru/link/?req=doc&amp;base=SPB&amp;n=246621&amp;dst=100005" TargetMode="External"/><Relationship Id="rId25" Type="http://schemas.openxmlformats.org/officeDocument/2006/relationships/hyperlink" Target="https://login.consultant.ru/link/?req=doc&amp;base=SPB&amp;n=314310&amp;dst=100010" TargetMode="External"/><Relationship Id="rId33" Type="http://schemas.openxmlformats.org/officeDocument/2006/relationships/hyperlink" Target="https://login.consultant.ru/link/?req=doc&amp;base=LAW&amp;n=376614" TargetMode="External"/><Relationship Id="rId38" Type="http://schemas.openxmlformats.org/officeDocument/2006/relationships/hyperlink" Target="https://login.consultant.ru/link/?req=doc&amp;base=SPB&amp;n=256511&amp;dst=100176" TargetMode="External"/><Relationship Id="rId46" Type="http://schemas.openxmlformats.org/officeDocument/2006/relationships/hyperlink" Target="https://login.consultant.ru/link/?req=doc&amp;base=SPB&amp;n=256511&amp;dst=100204" TargetMode="External"/><Relationship Id="rId59" Type="http://schemas.openxmlformats.org/officeDocument/2006/relationships/hyperlink" Target="https://login.consultant.ru/link/?req=doc&amp;base=SPB&amp;n=292524&amp;dst=100013" TargetMode="External"/><Relationship Id="rId67" Type="http://schemas.openxmlformats.org/officeDocument/2006/relationships/hyperlink" Target="https://login.consultant.ru/link/?req=doc&amp;base=SPB&amp;n=296495&amp;dst=100055" TargetMode="External"/><Relationship Id="rId20" Type="http://schemas.openxmlformats.org/officeDocument/2006/relationships/hyperlink" Target="https://login.consultant.ru/link/?req=doc&amp;base=SPB&amp;n=256511&amp;dst=100010" TargetMode="External"/><Relationship Id="rId41" Type="http://schemas.openxmlformats.org/officeDocument/2006/relationships/hyperlink" Target="https://login.consultant.ru/link/?req=doc&amp;base=SPB&amp;n=256511&amp;dst=100186" TargetMode="External"/><Relationship Id="rId54" Type="http://schemas.openxmlformats.org/officeDocument/2006/relationships/hyperlink" Target="https://login.consultant.ru/link/?req=doc&amp;base=SPB&amp;n=241912&amp;dst=100007" TargetMode="External"/><Relationship Id="rId62" Type="http://schemas.openxmlformats.org/officeDocument/2006/relationships/hyperlink" Target="https://login.consultant.ru/link/?req=doc&amp;base=SPB&amp;n=292524&amp;dst=100015" TargetMode="External"/><Relationship Id="rId70" Type="http://schemas.openxmlformats.org/officeDocument/2006/relationships/hyperlink" Target="https://login.consultant.ru/link/?req=doc&amp;base=OTN&amp;n=19547" TargetMode="External"/><Relationship Id="rId75" Type="http://schemas.openxmlformats.org/officeDocument/2006/relationships/hyperlink" Target="https://login.consultant.ru/link/?req=doc&amp;base=SPB&amp;n=256511&amp;dst=100253" TargetMode="External"/><Relationship Id="rId83" Type="http://schemas.openxmlformats.org/officeDocument/2006/relationships/hyperlink" Target="https://login.consultant.ru/link/?req=doc&amp;base=OTN&amp;n=29999" TargetMode="External"/><Relationship Id="rId88" Type="http://schemas.openxmlformats.org/officeDocument/2006/relationships/hyperlink" Target="https://login.consultant.ru/link/?req=doc&amp;base=SPB&amp;n=296495&amp;dst=100072"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241912&amp;dst=100005" TargetMode="External"/><Relationship Id="rId15" Type="http://schemas.openxmlformats.org/officeDocument/2006/relationships/hyperlink" Target="https://login.consultant.ru/link/?req=doc&amp;base=SPB&amp;n=313160&amp;dst=100038" TargetMode="External"/><Relationship Id="rId23" Type="http://schemas.openxmlformats.org/officeDocument/2006/relationships/hyperlink" Target="https://login.consultant.ru/link/?req=doc&amp;base=SPB&amp;n=292524&amp;dst=100011" TargetMode="External"/><Relationship Id="rId28" Type="http://schemas.openxmlformats.org/officeDocument/2006/relationships/hyperlink" Target="https://login.consultant.ru/link/?req=doc&amp;base=SPB&amp;n=243955&amp;dst=100006" TargetMode="External"/><Relationship Id="rId36" Type="http://schemas.openxmlformats.org/officeDocument/2006/relationships/hyperlink" Target="https://login.consultant.ru/link/?req=doc&amp;base=SPB&amp;n=256511&amp;dst=100175" TargetMode="External"/><Relationship Id="rId49" Type="http://schemas.openxmlformats.org/officeDocument/2006/relationships/hyperlink" Target="https://login.consultant.ru/link/?req=doc&amp;base=SPB&amp;n=296495&amp;dst=100053" TargetMode="External"/><Relationship Id="rId57" Type="http://schemas.openxmlformats.org/officeDocument/2006/relationships/hyperlink" Target="https://login.consultant.ru/link/?req=doc&amp;base=SPB&amp;n=241912&amp;dst=100010" TargetMode="External"/><Relationship Id="rId10" Type="http://schemas.openxmlformats.org/officeDocument/2006/relationships/hyperlink" Target="https://login.consultant.ru/link/?req=doc&amp;base=SPB&amp;n=259433&amp;dst=100005" TargetMode="External"/><Relationship Id="rId31" Type="http://schemas.openxmlformats.org/officeDocument/2006/relationships/hyperlink" Target="https://login.consultant.ru/link/?req=doc&amp;base=SPB&amp;n=296495&amp;dst=100046" TargetMode="External"/><Relationship Id="rId44" Type="http://schemas.openxmlformats.org/officeDocument/2006/relationships/hyperlink" Target="https://login.consultant.ru/link/?req=doc&amp;base=SPB&amp;n=259433&amp;dst=100011" TargetMode="External"/><Relationship Id="rId52" Type="http://schemas.openxmlformats.org/officeDocument/2006/relationships/hyperlink" Target="https://login.consultant.ru/link/?req=doc&amp;base=SPB&amp;n=256511&amp;dst=100215" TargetMode="External"/><Relationship Id="rId60" Type="http://schemas.openxmlformats.org/officeDocument/2006/relationships/hyperlink" Target="https://login.consultant.ru/link/?req=doc&amp;base=SPB&amp;n=313160&amp;dst=100987" TargetMode="External"/><Relationship Id="rId65" Type="http://schemas.openxmlformats.org/officeDocument/2006/relationships/hyperlink" Target="https://login.consultant.ru/link/?req=doc&amp;base=SPB&amp;n=241912&amp;dst=100018" TargetMode="External"/><Relationship Id="rId73" Type="http://schemas.openxmlformats.org/officeDocument/2006/relationships/hyperlink" Target="https://login.consultant.ru/link/?req=doc&amp;base=SPB&amp;n=296495&amp;dst=100057" TargetMode="External"/><Relationship Id="rId78" Type="http://schemas.openxmlformats.org/officeDocument/2006/relationships/hyperlink" Target="https://login.consultant.ru/link/?req=doc&amp;base=LAW&amp;n=376614" TargetMode="External"/><Relationship Id="rId81" Type="http://schemas.openxmlformats.org/officeDocument/2006/relationships/hyperlink" Target="https://login.consultant.ru/link/?req=doc&amp;base=SPB&amp;n=296495&amp;dst=100065" TargetMode="External"/><Relationship Id="rId86" Type="http://schemas.openxmlformats.org/officeDocument/2006/relationships/hyperlink" Target="https://login.consultant.ru/link/?req=doc&amp;base=SPB&amp;n=296495&amp;dst=100070"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56511&amp;dst=100010" TargetMode="External"/><Relationship Id="rId13" Type="http://schemas.openxmlformats.org/officeDocument/2006/relationships/hyperlink" Target="https://login.consultant.ru/link/?req=doc&amp;base=SPB&amp;n=296495&amp;dst=100045" TargetMode="External"/><Relationship Id="rId18" Type="http://schemas.openxmlformats.org/officeDocument/2006/relationships/hyperlink" Target="https://login.consultant.ru/link/?req=doc&amp;base=SPB&amp;n=241912&amp;dst=100005" TargetMode="External"/><Relationship Id="rId39" Type="http://schemas.openxmlformats.org/officeDocument/2006/relationships/hyperlink" Target="https://login.consultant.ru/link/?req=doc&amp;base=SPB&amp;n=296495&amp;dst=100051" TargetMode="External"/><Relationship Id="rId34" Type="http://schemas.openxmlformats.org/officeDocument/2006/relationships/hyperlink" Target="https://login.consultant.ru/link/?req=doc&amp;base=OTN&amp;n=29999" TargetMode="External"/><Relationship Id="rId50" Type="http://schemas.openxmlformats.org/officeDocument/2006/relationships/hyperlink" Target="https://login.consultant.ru/link/?req=doc&amp;base=SPB&amp;n=256511&amp;dst=100211" TargetMode="External"/><Relationship Id="rId55" Type="http://schemas.openxmlformats.org/officeDocument/2006/relationships/hyperlink" Target="https://login.consultant.ru/link/?req=doc&amp;base=SPB&amp;n=241912&amp;dst=100009" TargetMode="External"/><Relationship Id="rId76" Type="http://schemas.openxmlformats.org/officeDocument/2006/relationships/hyperlink" Target="https://login.consultant.ru/link/?req=doc&amp;base=SPB&amp;n=296495&amp;dst=100058" TargetMode="External"/><Relationship Id="rId7" Type="http://schemas.openxmlformats.org/officeDocument/2006/relationships/hyperlink" Target="https://login.consultant.ru/link/?req=doc&amp;base=SPB&amp;n=243955&amp;dst=100005" TargetMode="External"/><Relationship Id="rId71" Type="http://schemas.openxmlformats.org/officeDocument/2006/relationships/hyperlink" Target="https://login.consultant.ru/link/?req=doc&amp;base=SPB&amp;n=243955&amp;dst=100009" TargetMode="External"/><Relationship Id="rId2" Type="http://schemas.microsoft.com/office/2007/relationships/stylesWithEffects" Target="stylesWithEffects.xml"/><Relationship Id="rId29" Type="http://schemas.openxmlformats.org/officeDocument/2006/relationships/hyperlink" Target="https://login.consultant.ru/link/?req=doc&amp;base=SPB&amp;n=313160&amp;dst=100988" TargetMode="External"/><Relationship Id="rId24" Type="http://schemas.openxmlformats.org/officeDocument/2006/relationships/hyperlink" Target="https://login.consultant.ru/link/?req=doc&amp;base=SPB&amp;n=296495&amp;dst=100045" TargetMode="External"/><Relationship Id="rId40" Type="http://schemas.openxmlformats.org/officeDocument/2006/relationships/hyperlink" Target="https://login.consultant.ru/link/?req=doc&amp;base=SPB&amp;n=259433&amp;dst=100008" TargetMode="External"/><Relationship Id="rId45" Type="http://schemas.openxmlformats.org/officeDocument/2006/relationships/hyperlink" Target="https://login.consultant.ru/link/?req=doc&amp;base=SPB&amp;n=256511&amp;dst=100194" TargetMode="External"/><Relationship Id="rId66" Type="http://schemas.openxmlformats.org/officeDocument/2006/relationships/hyperlink" Target="https://login.consultant.ru/link/?req=doc&amp;base=SPB&amp;n=256511&amp;dst=100222" TargetMode="External"/><Relationship Id="rId87" Type="http://schemas.openxmlformats.org/officeDocument/2006/relationships/hyperlink" Target="https://login.consultant.ru/link/?req=doc&amp;base=LAW&amp;n=500102" TargetMode="External"/><Relationship Id="rId61" Type="http://schemas.openxmlformats.org/officeDocument/2006/relationships/hyperlink" Target="https://login.consultant.ru/link/?req=doc&amp;base=SPB&amp;n=281400&amp;dst=100005" TargetMode="External"/><Relationship Id="rId82" Type="http://schemas.openxmlformats.org/officeDocument/2006/relationships/hyperlink" Target="https://login.consultant.ru/link/?req=doc&amp;base=SPB&amp;n=296495&amp;dst=100067" TargetMode="External"/><Relationship Id="rId19" Type="http://schemas.openxmlformats.org/officeDocument/2006/relationships/hyperlink" Target="https://login.consultant.ru/link/?req=doc&amp;base=SPB&amp;n=243955&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6689</Words>
  <Characters>38133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Кондренко Анна Николаевна</dc:creator>
  <cp:lastModifiedBy>Кондренко Анна Николаевна</cp:lastModifiedBy>
  <cp:revision>1</cp:revision>
  <dcterms:created xsi:type="dcterms:W3CDTF">2025-07-21T04:15:00Z</dcterms:created>
  <dcterms:modified xsi:type="dcterms:W3CDTF">2025-07-21T04:15:00Z</dcterms:modified>
</cp:coreProperties>
</file>