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B0" w:rsidRDefault="001564B0">
      <w:pPr>
        <w:pStyle w:val="ConsPlusTitlePage"/>
      </w:pPr>
      <w:r>
        <w:t xml:space="preserve">Документ предоставлен </w:t>
      </w:r>
      <w:hyperlink r:id="rId5">
        <w:r>
          <w:rPr>
            <w:color w:val="0000FF"/>
          </w:rPr>
          <w:t>КонсультантПлюс</w:t>
        </w:r>
      </w:hyperlink>
      <w:r>
        <w:br/>
      </w:r>
    </w:p>
    <w:p w:rsidR="001564B0" w:rsidRDefault="001564B0">
      <w:pPr>
        <w:pStyle w:val="ConsPlusNormal"/>
        <w:jc w:val="both"/>
        <w:outlineLvl w:val="0"/>
      </w:pPr>
    </w:p>
    <w:p w:rsidR="001564B0" w:rsidRDefault="001564B0">
      <w:pPr>
        <w:pStyle w:val="ConsPlusTitle"/>
        <w:jc w:val="center"/>
        <w:outlineLvl w:val="0"/>
      </w:pPr>
      <w:r>
        <w:t>ПРАВИТЕЛЬСТВО ЛЕНИНГРАДСКОЙ ОБЛАСТИ</w:t>
      </w:r>
    </w:p>
    <w:p w:rsidR="001564B0" w:rsidRDefault="001564B0">
      <w:pPr>
        <w:pStyle w:val="ConsPlusTitle"/>
        <w:jc w:val="center"/>
      </w:pPr>
    </w:p>
    <w:p w:rsidR="001564B0" w:rsidRDefault="001564B0">
      <w:pPr>
        <w:pStyle w:val="ConsPlusTitle"/>
        <w:jc w:val="center"/>
      </w:pPr>
      <w:r>
        <w:t>ПОСТАНОВЛЕНИЕ</w:t>
      </w:r>
    </w:p>
    <w:p w:rsidR="001564B0" w:rsidRDefault="001564B0">
      <w:pPr>
        <w:pStyle w:val="ConsPlusTitle"/>
        <w:jc w:val="center"/>
      </w:pPr>
      <w:r>
        <w:t>от 11 ноября 2021 г. N 711</w:t>
      </w:r>
    </w:p>
    <w:p w:rsidR="001564B0" w:rsidRDefault="001564B0">
      <w:pPr>
        <w:pStyle w:val="ConsPlusTitle"/>
        <w:jc w:val="center"/>
      </w:pPr>
    </w:p>
    <w:p w:rsidR="001564B0" w:rsidRDefault="001564B0">
      <w:pPr>
        <w:pStyle w:val="ConsPlusTitle"/>
        <w:jc w:val="center"/>
      </w:pPr>
      <w:r>
        <w:t>О ДОПОЛНИТЕЛЬНОЙ МЕРЕ СОЦИАЛЬНОЙ ПОДДЕРЖКИ В ВИДЕ</w:t>
      </w:r>
    </w:p>
    <w:p w:rsidR="001564B0" w:rsidRDefault="001564B0">
      <w:pPr>
        <w:pStyle w:val="ConsPlusTitle"/>
        <w:jc w:val="center"/>
      </w:pPr>
      <w:r>
        <w:t>СПЕЦИАЛЬНОГО ТРАНСПОРТНОГО ОБСЛУЖИВАНИЯ</w:t>
      </w:r>
    </w:p>
    <w:p w:rsidR="001564B0" w:rsidRDefault="001564B0">
      <w:pPr>
        <w:pStyle w:val="ConsPlusTitle"/>
        <w:jc w:val="center"/>
      </w:pPr>
      <w:r>
        <w:t>ОТДЕЛЬНЫХ КАТЕГОРИЙ ГРАЖДАН</w:t>
      </w:r>
    </w:p>
    <w:p w:rsidR="001564B0" w:rsidRDefault="00156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0" w:rsidRDefault="00156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0" w:rsidRDefault="00156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0" w:rsidRDefault="001564B0">
            <w:pPr>
              <w:pStyle w:val="ConsPlusNormal"/>
              <w:jc w:val="center"/>
            </w:pPr>
            <w:r>
              <w:rPr>
                <w:color w:val="392C69"/>
              </w:rPr>
              <w:t>Список изменяющих документов</w:t>
            </w:r>
          </w:p>
          <w:p w:rsidR="001564B0" w:rsidRDefault="001564B0">
            <w:pPr>
              <w:pStyle w:val="ConsPlusNormal"/>
              <w:jc w:val="center"/>
            </w:pPr>
            <w:r>
              <w:rPr>
                <w:color w:val="392C69"/>
              </w:rPr>
              <w:t>(в ред. Постановлений Правительства Ленинградской области</w:t>
            </w:r>
          </w:p>
          <w:p w:rsidR="001564B0" w:rsidRDefault="001564B0">
            <w:pPr>
              <w:pStyle w:val="ConsPlusNormal"/>
              <w:jc w:val="center"/>
            </w:pPr>
            <w:r>
              <w:rPr>
                <w:color w:val="392C69"/>
              </w:rPr>
              <w:t xml:space="preserve">от 18.04.2022 </w:t>
            </w:r>
            <w:hyperlink r:id="rId6">
              <w:r>
                <w:rPr>
                  <w:color w:val="0000FF"/>
                </w:rPr>
                <w:t>N 240</w:t>
              </w:r>
            </w:hyperlink>
            <w:r>
              <w:rPr>
                <w:color w:val="392C69"/>
              </w:rPr>
              <w:t xml:space="preserve">, от 09.06.2022 </w:t>
            </w:r>
            <w:hyperlink r:id="rId7">
              <w:r>
                <w:rPr>
                  <w:color w:val="0000FF"/>
                </w:rPr>
                <w:t>N 384</w:t>
              </w:r>
            </w:hyperlink>
            <w:r>
              <w:rPr>
                <w:color w:val="392C69"/>
              </w:rPr>
              <w:t xml:space="preserve">, от 23.06.2022 </w:t>
            </w:r>
            <w:hyperlink r:id="rId8">
              <w:r>
                <w:rPr>
                  <w:color w:val="0000FF"/>
                </w:rPr>
                <w:t>N 432</w:t>
              </w:r>
            </w:hyperlink>
            <w:r>
              <w:rPr>
                <w:color w:val="392C69"/>
              </w:rPr>
              <w:t>,</w:t>
            </w:r>
          </w:p>
          <w:p w:rsidR="001564B0" w:rsidRDefault="001564B0">
            <w:pPr>
              <w:pStyle w:val="ConsPlusNormal"/>
              <w:jc w:val="center"/>
            </w:pPr>
            <w:r>
              <w:rPr>
                <w:color w:val="392C69"/>
              </w:rPr>
              <w:t xml:space="preserve">от 09.08.2022 </w:t>
            </w:r>
            <w:hyperlink r:id="rId9">
              <w:r>
                <w:rPr>
                  <w:color w:val="0000FF"/>
                </w:rPr>
                <w:t>N 563</w:t>
              </w:r>
            </w:hyperlink>
            <w:r>
              <w:rPr>
                <w:color w:val="392C69"/>
              </w:rPr>
              <w:t xml:space="preserve">, от 10.10.2022 </w:t>
            </w:r>
            <w:hyperlink r:id="rId10">
              <w:r>
                <w:rPr>
                  <w:color w:val="0000FF"/>
                </w:rPr>
                <w:t>N 717</w:t>
              </w:r>
            </w:hyperlink>
            <w:r>
              <w:rPr>
                <w:color w:val="392C69"/>
              </w:rPr>
              <w:t xml:space="preserve">, от 25.11.2022 </w:t>
            </w:r>
            <w:hyperlink r:id="rId11">
              <w:r>
                <w:rPr>
                  <w:color w:val="0000FF"/>
                </w:rPr>
                <w:t>N 864</w:t>
              </w:r>
            </w:hyperlink>
            <w:r>
              <w:rPr>
                <w:color w:val="392C69"/>
              </w:rPr>
              <w:t>,</w:t>
            </w:r>
          </w:p>
          <w:p w:rsidR="001564B0" w:rsidRDefault="001564B0">
            <w:pPr>
              <w:pStyle w:val="ConsPlusNormal"/>
              <w:jc w:val="center"/>
            </w:pPr>
            <w:r>
              <w:rPr>
                <w:color w:val="392C69"/>
              </w:rPr>
              <w:t xml:space="preserve">от 02.05.2023 </w:t>
            </w:r>
            <w:hyperlink r:id="rId12">
              <w:r>
                <w:rPr>
                  <w:color w:val="0000FF"/>
                </w:rPr>
                <w:t>N 285</w:t>
              </w:r>
            </w:hyperlink>
            <w:r>
              <w:rPr>
                <w:color w:val="392C69"/>
              </w:rPr>
              <w:t xml:space="preserve">, от 09.08.2023 </w:t>
            </w:r>
            <w:hyperlink r:id="rId13">
              <w:r>
                <w:rPr>
                  <w:color w:val="0000FF"/>
                </w:rPr>
                <w:t>N 555</w:t>
              </w:r>
            </w:hyperlink>
            <w:r>
              <w:rPr>
                <w:color w:val="392C69"/>
              </w:rPr>
              <w:t xml:space="preserve">, от 09.11.2023 </w:t>
            </w:r>
            <w:hyperlink r:id="rId14">
              <w:r>
                <w:rPr>
                  <w:color w:val="0000FF"/>
                </w:rPr>
                <w:t>N 783</w:t>
              </w:r>
            </w:hyperlink>
            <w:r>
              <w:rPr>
                <w:color w:val="392C69"/>
              </w:rPr>
              <w:t>,</w:t>
            </w:r>
          </w:p>
          <w:p w:rsidR="001564B0" w:rsidRDefault="001564B0">
            <w:pPr>
              <w:pStyle w:val="ConsPlusNormal"/>
              <w:jc w:val="center"/>
            </w:pPr>
            <w:r>
              <w:rPr>
                <w:color w:val="392C69"/>
              </w:rPr>
              <w:t xml:space="preserve">от 13.12.2023 </w:t>
            </w:r>
            <w:hyperlink r:id="rId15">
              <w:r>
                <w:rPr>
                  <w:color w:val="0000FF"/>
                </w:rPr>
                <w:t>N 912</w:t>
              </w:r>
            </w:hyperlink>
            <w:r>
              <w:rPr>
                <w:color w:val="392C69"/>
              </w:rPr>
              <w:t xml:space="preserve">, от 25.12.2023 </w:t>
            </w:r>
            <w:hyperlink r:id="rId16">
              <w:r>
                <w:rPr>
                  <w:color w:val="0000FF"/>
                </w:rPr>
                <w:t>N 965</w:t>
              </w:r>
            </w:hyperlink>
            <w:r>
              <w:rPr>
                <w:color w:val="392C69"/>
              </w:rPr>
              <w:t xml:space="preserve">, от 22.05.2024 </w:t>
            </w:r>
            <w:hyperlink r:id="rId17">
              <w:r>
                <w:rPr>
                  <w:color w:val="0000FF"/>
                </w:rPr>
                <w:t>N 320</w:t>
              </w:r>
            </w:hyperlink>
            <w:r>
              <w:rPr>
                <w:color w:val="392C69"/>
              </w:rPr>
              <w:t>,</w:t>
            </w:r>
          </w:p>
          <w:p w:rsidR="001564B0" w:rsidRDefault="001564B0">
            <w:pPr>
              <w:pStyle w:val="ConsPlusNormal"/>
              <w:jc w:val="center"/>
            </w:pPr>
            <w:r>
              <w:rPr>
                <w:color w:val="392C69"/>
              </w:rPr>
              <w:t xml:space="preserve">от 28.05.2024 </w:t>
            </w:r>
            <w:hyperlink r:id="rId18">
              <w:r>
                <w:rPr>
                  <w:color w:val="0000FF"/>
                </w:rPr>
                <w:t>N 345</w:t>
              </w:r>
            </w:hyperlink>
            <w:r>
              <w:rPr>
                <w:color w:val="392C69"/>
              </w:rPr>
              <w:t xml:space="preserve">, от 13.09.2024 </w:t>
            </w:r>
            <w:hyperlink r:id="rId19">
              <w:r>
                <w:rPr>
                  <w:color w:val="0000FF"/>
                </w:rPr>
                <w:t>N 634</w:t>
              </w:r>
            </w:hyperlink>
            <w:r>
              <w:rPr>
                <w:color w:val="392C69"/>
              </w:rPr>
              <w:t xml:space="preserve">, от 12.02.2025 </w:t>
            </w:r>
            <w:hyperlink r:id="rId20">
              <w:r>
                <w:rPr>
                  <w:color w:val="0000FF"/>
                </w:rPr>
                <w:t>N 140</w:t>
              </w:r>
            </w:hyperlink>
            <w:r>
              <w:rPr>
                <w:color w:val="392C69"/>
              </w:rPr>
              <w:t>,</w:t>
            </w:r>
          </w:p>
          <w:p w:rsidR="001564B0" w:rsidRDefault="001564B0">
            <w:pPr>
              <w:pStyle w:val="ConsPlusNormal"/>
              <w:jc w:val="center"/>
            </w:pPr>
            <w:r>
              <w:rPr>
                <w:color w:val="392C69"/>
              </w:rPr>
              <w:t xml:space="preserve">от 02.06.2025 </w:t>
            </w:r>
            <w:hyperlink r:id="rId21">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4B0" w:rsidRDefault="001564B0">
            <w:pPr>
              <w:pStyle w:val="ConsPlusNormal"/>
            </w:pPr>
          </w:p>
        </w:tc>
      </w:tr>
    </w:tbl>
    <w:p w:rsidR="001564B0" w:rsidRDefault="001564B0">
      <w:pPr>
        <w:pStyle w:val="ConsPlusNormal"/>
        <w:jc w:val="both"/>
      </w:pPr>
    </w:p>
    <w:p w:rsidR="001564B0" w:rsidRDefault="001564B0">
      <w:pPr>
        <w:pStyle w:val="ConsPlusNormal"/>
        <w:ind w:firstLine="540"/>
        <w:jc w:val="both"/>
      </w:pPr>
      <w:r>
        <w:t xml:space="preserve">В соответствии со </w:t>
      </w:r>
      <w:hyperlink r:id="rId22">
        <w:r>
          <w:rPr>
            <w:color w:val="0000FF"/>
          </w:rPr>
          <w:t>статьей 48</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в целях предоставления отдельным категориям граждан дополнительной меры социальной поддержки в виде специального транспортного обслуживания Правительство Ленинградской области постановляет:</w:t>
      </w:r>
    </w:p>
    <w:p w:rsidR="001564B0" w:rsidRDefault="001564B0">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23.06.2022 N 432)</w:t>
      </w:r>
    </w:p>
    <w:p w:rsidR="001564B0" w:rsidRDefault="001564B0">
      <w:pPr>
        <w:pStyle w:val="ConsPlusNormal"/>
        <w:jc w:val="both"/>
      </w:pPr>
    </w:p>
    <w:p w:rsidR="001564B0" w:rsidRDefault="001564B0">
      <w:pPr>
        <w:pStyle w:val="ConsPlusNormal"/>
        <w:ind w:firstLine="540"/>
        <w:jc w:val="both"/>
      </w:pPr>
      <w:bookmarkStart w:id="0" w:name="P21"/>
      <w:bookmarkEnd w:id="0"/>
      <w:r>
        <w:t>1. Установить в Ленинградской области дополнительную меру социальной поддержки отдельных категорий граждан в виде специального транспортного обслуживания (далее - специальное транспортное обслуживание).</w:t>
      </w:r>
    </w:p>
    <w:p w:rsidR="001564B0" w:rsidRDefault="001564B0">
      <w:pPr>
        <w:pStyle w:val="ConsPlusNormal"/>
        <w:spacing w:before="220"/>
        <w:ind w:firstLine="540"/>
        <w:jc w:val="both"/>
      </w:pPr>
      <w:bookmarkStart w:id="1" w:name="P22"/>
      <w:bookmarkEnd w:id="1"/>
      <w:r>
        <w:t xml:space="preserve">2. Утвердить прилагаемый </w:t>
      </w:r>
      <w:hyperlink w:anchor="P57">
        <w:r>
          <w:rPr>
            <w:color w:val="0000FF"/>
          </w:rPr>
          <w:t>Порядок</w:t>
        </w:r>
      </w:hyperlink>
      <w:r>
        <w:t xml:space="preserve"> определения права на дополнительную меру социальной поддержки отдельных категорий граждан в виде специального транспортного обслуживания.</w:t>
      </w:r>
    </w:p>
    <w:p w:rsidR="001564B0" w:rsidRDefault="001564B0">
      <w:pPr>
        <w:pStyle w:val="ConsPlusNormal"/>
        <w:spacing w:before="220"/>
        <w:ind w:firstLine="540"/>
        <w:jc w:val="both"/>
      </w:pPr>
      <w:r>
        <w:t>3. Определить Ленинградское областное государственное казенное учреждение "Центр социальной защиты населения" уполномоченным по предоставлению специального транспортного обслуживания.</w:t>
      </w:r>
    </w:p>
    <w:p w:rsidR="001564B0" w:rsidRDefault="001564B0">
      <w:pPr>
        <w:pStyle w:val="ConsPlusNormal"/>
        <w:spacing w:before="220"/>
        <w:ind w:firstLine="540"/>
        <w:jc w:val="both"/>
      </w:pPr>
      <w:r>
        <w:t>4. Комитету по социальной защите населения Ленинградской области:</w:t>
      </w:r>
    </w:p>
    <w:p w:rsidR="001564B0" w:rsidRDefault="001564B0">
      <w:pPr>
        <w:pStyle w:val="ConsPlusNormal"/>
        <w:spacing w:before="220"/>
        <w:ind w:firstLine="540"/>
        <w:jc w:val="both"/>
      </w:pPr>
      <w:r>
        <w:t>обеспечить предоставление специального транспортного обслуживания Ленинградским областным государственным казенным учреждением "Центр социальной защиты населения";</w:t>
      </w:r>
    </w:p>
    <w:p w:rsidR="001564B0" w:rsidRDefault="001564B0">
      <w:pPr>
        <w:pStyle w:val="ConsPlusNormal"/>
        <w:spacing w:before="220"/>
        <w:ind w:firstLine="540"/>
        <w:jc w:val="both"/>
      </w:pPr>
      <w:r>
        <w:t>утвердить нормативным правовым актом перечень социально значимых объектов и условия предоставления дополнительной меры социальной поддержки в виде специального транспортного обслуживания;</w:t>
      </w:r>
    </w:p>
    <w:p w:rsidR="001564B0" w:rsidRDefault="001564B0">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специального транспортного обслуживания;</w:t>
      </w:r>
    </w:p>
    <w:p w:rsidR="001564B0" w:rsidRDefault="001564B0">
      <w:pPr>
        <w:pStyle w:val="ConsPlusNormal"/>
        <w:spacing w:before="220"/>
        <w:ind w:firstLine="540"/>
        <w:jc w:val="both"/>
      </w:pPr>
      <w:r>
        <w:t xml:space="preserve">обеспечивать размещение информации о предоставлении специального транспортного обслуживания в государственной информационной системе "Единая централизованная цифровая </w:t>
      </w:r>
      <w:r>
        <w:lastRenderedPageBreak/>
        <w:t xml:space="preserve">платформа в социальной сфере" в соответствии с Федеральным </w:t>
      </w:r>
      <w:hyperlink r:id="rId24">
        <w:r>
          <w:rPr>
            <w:color w:val="0000FF"/>
          </w:rPr>
          <w:t>законом</w:t>
        </w:r>
      </w:hyperlink>
      <w:r>
        <w:t xml:space="preserve"> от 17 июля 1999 года N 178-ФЗ "О государственной социальной помощи";</w:t>
      </w:r>
    </w:p>
    <w:p w:rsidR="001564B0" w:rsidRDefault="001564B0">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09.11.2023 N 783)</w:t>
      </w:r>
    </w:p>
    <w:p w:rsidR="001564B0" w:rsidRDefault="001564B0">
      <w:pPr>
        <w:pStyle w:val="ConsPlusNormal"/>
        <w:spacing w:before="220"/>
        <w:ind w:firstLine="540"/>
        <w:jc w:val="both"/>
      </w:pPr>
      <w:r>
        <w:t>обеспечить разработку программного обеспечения предоставления специального транспортного обслуживания.</w:t>
      </w:r>
    </w:p>
    <w:p w:rsidR="001564B0" w:rsidRDefault="001564B0">
      <w:pPr>
        <w:pStyle w:val="ConsPlusNormal"/>
        <w:spacing w:before="220"/>
        <w:ind w:firstLine="540"/>
        <w:jc w:val="both"/>
      </w:pPr>
      <w:r>
        <w:t>5. Комитету Ленинградской области по транспорту:</w:t>
      </w:r>
    </w:p>
    <w:p w:rsidR="001564B0" w:rsidRDefault="001564B0">
      <w:pPr>
        <w:pStyle w:val="ConsPlusNormal"/>
        <w:spacing w:before="220"/>
        <w:ind w:firstLine="540"/>
        <w:jc w:val="both"/>
      </w:pPr>
      <w:r>
        <w:t>осуществлять проведение отбора транспортных компаний для предоставления специального транспортного обслуживания (далее - отбор);</w:t>
      </w:r>
    </w:p>
    <w:p w:rsidR="001564B0" w:rsidRDefault="001564B0">
      <w:pPr>
        <w:pStyle w:val="ConsPlusNormal"/>
        <w:spacing w:before="220"/>
        <w:ind w:firstLine="540"/>
        <w:jc w:val="both"/>
      </w:pPr>
      <w:r>
        <w:t>обеспечивать включение в информационную систему предоставления специального транспортного обслуживания актуального перечня транспортных средств и водителей транспортной (транспортных) компании (компаний), прошедшей (прошедших) отбор.</w:t>
      </w:r>
    </w:p>
    <w:p w:rsidR="001564B0" w:rsidRDefault="001564B0">
      <w:pPr>
        <w:pStyle w:val="ConsPlusNormal"/>
        <w:spacing w:before="220"/>
        <w:ind w:firstLine="540"/>
        <w:jc w:val="both"/>
      </w:pPr>
      <w:r>
        <w:t>6. Комитету по тарифам и ценовой политике Ленинградской области обеспечить утверждение норматива финансирования расходов за один километр пробега в рамках специального транспортного обслуживания, в случае изменения указанного норматива обеспечивать его утверждение по согласованию с Комитетом экономического развития и инвестиционной деятельности Ленинградской области, Комитетом финансов Ленинградской области.</w:t>
      </w:r>
    </w:p>
    <w:p w:rsidR="001564B0" w:rsidRDefault="001564B0">
      <w:pPr>
        <w:pStyle w:val="ConsPlusNormal"/>
        <w:jc w:val="both"/>
      </w:pPr>
      <w:r>
        <w:t xml:space="preserve">(в ред. </w:t>
      </w:r>
      <w:hyperlink r:id="rId26">
        <w:r>
          <w:rPr>
            <w:color w:val="0000FF"/>
          </w:rPr>
          <w:t>Постановления</w:t>
        </w:r>
      </w:hyperlink>
      <w:r>
        <w:t xml:space="preserve"> Правительства Ленинградской области от 09.06.2022 N 384)</w:t>
      </w:r>
    </w:p>
    <w:p w:rsidR="001564B0" w:rsidRDefault="001564B0">
      <w:pPr>
        <w:pStyle w:val="ConsPlusNormal"/>
        <w:spacing w:before="220"/>
        <w:ind w:firstLine="540"/>
        <w:jc w:val="both"/>
      </w:pPr>
      <w:r>
        <w:t>7. Комитету по здравоохранению Ленинградской области обеспечить предоставление государственным казенным учреждением здравоохранения Ленинградской области "Медицинский информационно-аналитический центр" в Ленинградское областное государственное казенное учреждение "Центр социальной защиты населения":</w:t>
      </w:r>
    </w:p>
    <w:p w:rsidR="001564B0" w:rsidRDefault="001564B0">
      <w:pPr>
        <w:pStyle w:val="ConsPlusNormal"/>
        <w:spacing w:before="220"/>
        <w:ind w:firstLine="540"/>
        <w:jc w:val="both"/>
      </w:pPr>
      <w:r>
        <w:t>сведений о выдаче гражданам медицинскими организациями Ленинградской области направлений в медицинскую организацию, находящуюся за пределами района проживания гражданина;</w:t>
      </w:r>
    </w:p>
    <w:p w:rsidR="001564B0" w:rsidRDefault="001564B0">
      <w:pPr>
        <w:pStyle w:val="ConsPlusNormal"/>
        <w:spacing w:before="220"/>
        <w:ind w:firstLine="540"/>
        <w:jc w:val="both"/>
      </w:pPr>
      <w:r>
        <w:t>сведений о выдаче гражданам медицинскими организациями Ленинградской области рецептов на обеспечение лекарственными препаратами, медицинскими изделиями и специализированными продуктами лечебного питания для льготных категорий граждан в соответствии с федеральным законодательством и законодательством Ленинградской области.</w:t>
      </w:r>
    </w:p>
    <w:p w:rsidR="001564B0" w:rsidRDefault="001564B0">
      <w:pPr>
        <w:pStyle w:val="ConsPlusNormal"/>
        <w:jc w:val="both"/>
      </w:pPr>
      <w:r>
        <w:t xml:space="preserve">(п. 7 введен </w:t>
      </w:r>
      <w:hyperlink r:id="rId27">
        <w:r>
          <w:rPr>
            <w:color w:val="0000FF"/>
          </w:rPr>
          <w:t>Постановлением</w:t>
        </w:r>
      </w:hyperlink>
      <w:r>
        <w:t xml:space="preserve"> Правительства Ленинградской области от 10.10.2022 N 717)</w:t>
      </w:r>
    </w:p>
    <w:p w:rsidR="001564B0" w:rsidRDefault="001564B0">
      <w:pPr>
        <w:pStyle w:val="ConsPlusNormal"/>
        <w:spacing w:before="220"/>
        <w:ind w:firstLine="540"/>
        <w:jc w:val="both"/>
      </w:pPr>
      <w:hyperlink r:id="rId28">
        <w:r>
          <w:rPr>
            <w:color w:val="0000FF"/>
          </w:rPr>
          <w:t>8</w:t>
        </w:r>
      </w:hyperlink>
      <w:r>
        <w:t>. Контроль за исполнением постановления возложить на заместителя Председателя Правительства Ленинградской области по социальным вопросам.</w:t>
      </w:r>
    </w:p>
    <w:p w:rsidR="001564B0" w:rsidRDefault="001564B0">
      <w:pPr>
        <w:pStyle w:val="ConsPlusNormal"/>
        <w:spacing w:before="220"/>
        <w:ind w:firstLine="540"/>
        <w:jc w:val="both"/>
      </w:pPr>
      <w:hyperlink r:id="rId29">
        <w:r>
          <w:rPr>
            <w:color w:val="0000FF"/>
          </w:rPr>
          <w:t>9</w:t>
        </w:r>
      </w:hyperlink>
      <w:r>
        <w:t xml:space="preserve">. Настоящее постановление вступает в силу по истечении 10 дней со дня официального опубликования, за исключением </w:t>
      </w:r>
      <w:hyperlink w:anchor="P21">
        <w:r>
          <w:rPr>
            <w:color w:val="0000FF"/>
          </w:rPr>
          <w:t>пунктов 1</w:t>
        </w:r>
      </w:hyperlink>
      <w:r>
        <w:t xml:space="preserve"> и </w:t>
      </w:r>
      <w:hyperlink w:anchor="P22">
        <w:r>
          <w:rPr>
            <w:color w:val="0000FF"/>
          </w:rPr>
          <w:t>2</w:t>
        </w:r>
      </w:hyperlink>
      <w:r>
        <w:t xml:space="preserve"> настоящего постановления, вступающих в силу с 1 апреля 2022 года.</w:t>
      </w:r>
    </w:p>
    <w:p w:rsidR="001564B0" w:rsidRDefault="001564B0">
      <w:pPr>
        <w:pStyle w:val="ConsPlusNormal"/>
        <w:jc w:val="both"/>
      </w:pPr>
    </w:p>
    <w:p w:rsidR="001564B0" w:rsidRDefault="001564B0">
      <w:pPr>
        <w:pStyle w:val="ConsPlusNormal"/>
        <w:jc w:val="right"/>
      </w:pPr>
      <w:r>
        <w:t>Губернатор</w:t>
      </w:r>
    </w:p>
    <w:p w:rsidR="001564B0" w:rsidRDefault="001564B0">
      <w:pPr>
        <w:pStyle w:val="ConsPlusNormal"/>
        <w:jc w:val="right"/>
      </w:pPr>
      <w:r>
        <w:t>Ленинградской области</w:t>
      </w:r>
    </w:p>
    <w:p w:rsidR="001564B0" w:rsidRDefault="001564B0">
      <w:pPr>
        <w:pStyle w:val="ConsPlusNormal"/>
        <w:jc w:val="right"/>
      </w:pPr>
      <w:r>
        <w:t>А.Дрозденко</w:t>
      </w:r>
    </w:p>
    <w:p w:rsidR="001564B0" w:rsidRDefault="001564B0">
      <w:pPr>
        <w:pStyle w:val="ConsPlusNormal"/>
        <w:jc w:val="both"/>
      </w:pPr>
    </w:p>
    <w:p w:rsidR="001564B0" w:rsidRDefault="001564B0">
      <w:pPr>
        <w:pStyle w:val="ConsPlusNormal"/>
        <w:jc w:val="both"/>
      </w:pPr>
    </w:p>
    <w:p w:rsidR="001564B0" w:rsidRDefault="001564B0">
      <w:pPr>
        <w:pStyle w:val="ConsPlusNormal"/>
        <w:jc w:val="both"/>
      </w:pPr>
    </w:p>
    <w:p w:rsidR="001564B0" w:rsidRDefault="001564B0">
      <w:pPr>
        <w:pStyle w:val="ConsPlusNormal"/>
        <w:jc w:val="both"/>
      </w:pPr>
    </w:p>
    <w:p w:rsidR="001564B0" w:rsidRDefault="001564B0">
      <w:pPr>
        <w:pStyle w:val="ConsPlusNormal"/>
        <w:jc w:val="both"/>
      </w:pPr>
    </w:p>
    <w:p w:rsidR="001564B0" w:rsidRDefault="001564B0">
      <w:pPr>
        <w:pStyle w:val="ConsPlusNormal"/>
        <w:jc w:val="right"/>
        <w:outlineLvl w:val="0"/>
      </w:pPr>
      <w:r>
        <w:t>УТВЕРЖДЕН</w:t>
      </w:r>
    </w:p>
    <w:p w:rsidR="001564B0" w:rsidRDefault="001564B0">
      <w:pPr>
        <w:pStyle w:val="ConsPlusNormal"/>
        <w:jc w:val="right"/>
      </w:pPr>
      <w:r>
        <w:t>постановлением Правительства</w:t>
      </w:r>
    </w:p>
    <w:p w:rsidR="001564B0" w:rsidRDefault="001564B0">
      <w:pPr>
        <w:pStyle w:val="ConsPlusNormal"/>
        <w:jc w:val="right"/>
      </w:pPr>
      <w:r>
        <w:lastRenderedPageBreak/>
        <w:t>Ленинградской области</w:t>
      </w:r>
    </w:p>
    <w:p w:rsidR="001564B0" w:rsidRDefault="001564B0">
      <w:pPr>
        <w:pStyle w:val="ConsPlusNormal"/>
        <w:jc w:val="right"/>
      </w:pPr>
      <w:r>
        <w:t>от 11.11.2021 N 711</w:t>
      </w:r>
    </w:p>
    <w:p w:rsidR="001564B0" w:rsidRDefault="001564B0">
      <w:pPr>
        <w:pStyle w:val="ConsPlusNormal"/>
        <w:jc w:val="right"/>
      </w:pPr>
      <w:r>
        <w:t>(приложение)</w:t>
      </w:r>
    </w:p>
    <w:p w:rsidR="001564B0" w:rsidRDefault="001564B0">
      <w:pPr>
        <w:pStyle w:val="ConsPlusNormal"/>
        <w:jc w:val="both"/>
      </w:pPr>
    </w:p>
    <w:p w:rsidR="001564B0" w:rsidRDefault="001564B0">
      <w:pPr>
        <w:pStyle w:val="ConsPlusTitle"/>
        <w:jc w:val="center"/>
      </w:pPr>
      <w:bookmarkStart w:id="2" w:name="P57"/>
      <w:bookmarkEnd w:id="2"/>
      <w:r>
        <w:t>ПОРЯДОК</w:t>
      </w:r>
    </w:p>
    <w:p w:rsidR="001564B0" w:rsidRDefault="001564B0">
      <w:pPr>
        <w:pStyle w:val="ConsPlusTitle"/>
        <w:jc w:val="center"/>
      </w:pPr>
      <w:r>
        <w:t>ОПРЕДЕЛЕНИЯ ПРАВА НА ДОПОЛНИТЕЛЬНУЮ МЕРУ СОЦИАЛЬНОЙ</w:t>
      </w:r>
    </w:p>
    <w:p w:rsidR="001564B0" w:rsidRDefault="001564B0">
      <w:pPr>
        <w:pStyle w:val="ConsPlusTitle"/>
        <w:jc w:val="center"/>
      </w:pPr>
      <w:r>
        <w:t>ПОДДЕРЖКИ ОТДЕЛЬНЫХ КАТЕГОРИЙ ГРАЖДАН В ВИДЕ СПЕЦИАЛЬНОГО</w:t>
      </w:r>
    </w:p>
    <w:p w:rsidR="001564B0" w:rsidRDefault="001564B0">
      <w:pPr>
        <w:pStyle w:val="ConsPlusTitle"/>
        <w:jc w:val="center"/>
      </w:pPr>
      <w:r>
        <w:t>ТРАНСПОРТНОГО ОБСЛУЖИВАНИЯ</w:t>
      </w:r>
    </w:p>
    <w:p w:rsidR="001564B0" w:rsidRDefault="00156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B0" w:rsidRDefault="00156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4B0" w:rsidRDefault="00156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4B0" w:rsidRDefault="001564B0">
            <w:pPr>
              <w:pStyle w:val="ConsPlusNormal"/>
              <w:jc w:val="center"/>
            </w:pPr>
            <w:r>
              <w:rPr>
                <w:color w:val="392C69"/>
              </w:rPr>
              <w:t>Список изменяющих документов</w:t>
            </w:r>
          </w:p>
          <w:p w:rsidR="001564B0" w:rsidRDefault="001564B0">
            <w:pPr>
              <w:pStyle w:val="ConsPlusNormal"/>
              <w:jc w:val="center"/>
            </w:pPr>
            <w:r>
              <w:rPr>
                <w:color w:val="392C69"/>
              </w:rPr>
              <w:t>(в ред. Постановлений Правительства Ленинградской области</w:t>
            </w:r>
          </w:p>
          <w:p w:rsidR="001564B0" w:rsidRDefault="001564B0">
            <w:pPr>
              <w:pStyle w:val="ConsPlusNormal"/>
              <w:jc w:val="center"/>
            </w:pPr>
            <w:r>
              <w:rPr>
                <w:color w:val="392C69"/>
              </w:rPr>
              <w:t xml:space="preserve">от 18.04.2022 </w:t>
            </w:r>
            <w:hyperlink r:id="rId30">
              <w:r>
                <w:rPr>
                  <w:color w:val="0000FF"/>
                </w:rPr>
                <w:t>N 240</w:t>
              </w:r>
            </w:hyperlink>
            <w:r>
              <w:rPr>
                <w:color w:val="392C69"/>
              </w:rPr>
              <w:t xml:space="preserve">, от 09.08.2022 </w:t>
            </w:r>
            <w:hyperlink r:id="rId31">
              <w:r>
                <w:rPr>
                  <w:color w:val="0000FF"/>
                </w:rPr>
                <w:t>N 563</w:t>
              </w:r>
            </w:hyperlink>
            <w:r>
              <w:rPr>
                <w:color w:val="392C69"/>
              </w:rPr>
              <w:t xml:space="preserve">, от 25.11.2022 </w:t>
            </w:r>
            <w:hyperlink r:id="rId32">
              <w:r>
                <w:rPr>
                  <w:color w:val="0000FF"/>
                </w:rPr>
                <w:t>N 864</w:t>
              </w:r>
            </w:hyperlink>
            <w:r>
              <w:rPr>
                <w:color w:val="392C69"/>
              </w:rPr>
              <w:t>,</w:t>
            </w:r>
          </w:p>
          <w:p w:rsidR="001564B0" w:rsidRDefault="001564B0">
            <w:pPr>
              <w:pStyle w:val="ConsPlusNormal"/>
              <w:jc w:val="center"/>
            </w:pPr>
            <w:r>
              <w:rPr>
                <w:color w:val="392C69"/>
              </w:rPr>
              <w:t xml:space="preserve">от 02.05.2023 </w:t>
            </w:r>
            <w:hyperlink r:id="rId33">
              <w:r>
                <w:rPr>
                  <w:color w:val="0000FF"/>
                </w:rPr>
                <w:t>N 285</w:t>
              </w:r>
            </w:hyperlink>
            <w:r>
              <w:rPr>
                <w:color w:val="392C69"/>
              </w:rPr>
              <w:t xml:space="preserve">, от 09.08.2023 </w:t>
            </w:r>
            <w:hyperlink r:id="rId34">
              <w:r>
                <w:rPr>
                  <w:color w:val="0000FF"/>
                </w:rPr>
                <w:t>N 555</w:t>
              </w:r>
            </w:hyperlink>
            <w:r>
              <w:rPr>
                <w:color w:val="392C69"/>
              </w:rPr>
              <w:t xml:space="preserve">, от 13.12.2023 </w:t>
            </w:r>
            <w:hyperlink r:id="rId35">
              <w:r>
                <w:rPr>
                  <w:color w:val="0000FF"/>
                </w:rPr>
                <w:t>N 912</w:t>
              </w:r>
            </w:hyperlink>
            <w:r>
              <w:rPr>
                <w:color w:val="392C69"/>
              </w:rPr>
              <w:t>,</w:t>
            </w:r>
          </w:p>
          <w:p w:rsidR="001564B0" w:rsidRDefault="001564B0">
            <w:pPr>
              <w:pStyle w:val="ConsPlusNormal"/>
              <w:jc w:val="center"/>
            </w:pPr>
            <w:r>
              <w:rPr>
                <w:color w:val="392C69"/>
              </w:rPr>
              <w:t xml:space="preserve">от 25.12.2023 </w:t>
            </w:r>
            <w:hyperlink r:id="rId36">
              <w:r>
                <w:rPr>
                  <w:color w:val="0000FF"/>
                </w:rPr>
                <w:t>N 965</w:t>
              </w:r>
            </w:hyperlink>
            <w:r>
              <w:rPr>
                <w:color w:val="392C69"/>
              </w:rPr>
              <w:t xml:space="preserve">, от 22.05.2024 </w:t>
            </w:r>
            <w:hyperlink r:id="rId37">
              <w:r>
                <w:rPr>
                  <w:color w:val="0000FF"/>
                </w:rPr>
                <w:t>N 320</w:t>
              </w:r>
            </w:hyperlink>
            <w:r>
              <w:rPr>
                <w:color w:val="392C69"/>
              </w:rPr>
              <w:t xml:space="preserve">, от 28.05.2024 </w:t>
            </w:r>
            <w:hyperlink r:id="rId38">
              <w:r>
                <w:rPr>
                  <w:color w:val="0000FF"/>
                </w:rPr>
                <w:t>N 345</w:t>
              </w:r>
            </w:hyperlink>
            <w:r>
              <w:rPr>
                <w:color w:val="392C69"/>
              </w:rPr>
              <w:t>,</w:t>
            </w:r>
          </w:p>
          <w:p w:rsidR="001564B0" w:rsidRDefault="001564B0">
            <w:pPr>
              <w:pStyle w:val="ConsPlusNormal"/>
              <w:jc w:val="center"/>
            </w:pPr>
            <w:r>
              <w:rPr>
                <w:color w:val="392C69"/>
              </w:rPr>
              <w:t xml:space="preserve">от 13.09.2024 </w:t>
            </w:r>
            <w:hyperlink r:id="rId39">
              <w:r>
                <w:rPr>
                  <w:color w:val="0000FF"/>
                </w:rPr>
                <w:t>N 634</w:t>
              </w:r>
            </w:hyperlink>
            <w:r>
              <w:rPr>
                <w:color w:val="392C69"/>
              </w:rPr>
              <w:t xml:space="preserve">, от 12.02.2025 </w:t>
            </w:r>
            <w:hyperlink r:id="rId40">
              <w:r>
                <w:rPr>
                  <w:color w:val="0000FF"/>
                </w:rPr>
                <w:t>N 140</w:t>
              </w:r>
            </w:hyperlink>
            <w:r>
              <w:rPr>
                <w:color w:val="392C69"/>
              </w:rPr>
              <w:t xml:space="preserve">, от 02.06.2025 </w:t>
            </w:r>
            <w:hyperlink r:id="rId41">
              <w:r>
                <w:rPr>
                  <w:color w:val="0000FF"/>
                </w:rPr>
                <w:t>N 487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4B0" w:rsidRDefault="001564B0">
            <w:pPr>
              <w:pStyle w:val="ConsPlusNormal"/>
            </w:pPr>
          </w:p>
        </w:tc>
      </w:tr>
    </w:tbl>
    <w:p w:rsidR="001564B0" w:rsidRDefault="001564B0">
      <w:pPr>
        <w:pStyle w:val="ConsPlusNormal"/>
        <w:jc w:val="both"/>
      </w:pPr>
    </w:p>
    <w:p w:rsidR="001564B0" w:rsidRDefault="001564B0">
      <w:pPr>
        <w:pStyle w:val="ConsPlusNormal"/>
        <w:ind w:firstLine="540"/>
        <w:jc w:val="both"/>
      </w:pPr>
      <w:r>
        <w:t>1. Настоящий Порядок регулирует вопросы определения права на дополнительную меру социальной поддержки отдельных категорий граждан в виде специального транспортного обслуживания (далее - специальное транспортное обслуживание).</w:t>
      </w:r>
    </w:p>
    <w:p w:rsidR="001564B0" w:rsidRDefault="001564B0">
      <w:pPr>
        <w:pStyle w:val="ConsPlusNormal"/>
        <w:spacing w:before="220"/>
        <w:ind w:firstLine="540"/>
        <w:jc w:val="both"/>
      </w:pPr>
      <w:bookmarkStart w:id="3" w:name="P69"/>
      <w:bookmarkEnd w:id="3"/>
      <w:r>
        <w:t>2. Право на специальное транспортное обслуживание имеют следующие категории граждан Российской Федерации, проживающие на территории Ленинградской области:</w:t>
      </w:r>
    </w:p>
    <w:p w:rsidR="001564B0" w:rsidRDefault="001564B0">
      <w:pPr>
        <w:pStyle w:val="ConsPlusNormal"/>
        <w:spacing w:before="220"/>
        <w:ind w:firstLine="540"/>
        <w:jc w:val="both"/>
      </w:pPr>
      <w:bookmarkStart w:id="4" w:name="P70"/>
      <w:bookmarkEnd w:id="4"/>
      <w:r>
        <w:t xml:space="preserve">1) дети-инвалиды, имеющие ограничение способности к передвижению и нуждающиеся в обеспечении техническими средствами реабилитации, перечень которых предусмотрен </w:t>
      </w:r>
      <w:hyperlink r:id="rId42">
        <w:r>
          <w:rPr>
            <w:color w:val="0000FF"/>
          </w:rPr>
          <w:t>пунктами 6</w:t>
        </w:r>
      </w:hyperlink>
      <w:r>
        <w:t xml:space="preserve"> и </w:t>
      </w:r>
      <w:hyperlink r:id="rId43">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w:t>
      </w:r>
      <w:hyperlink r:id="rId44">
        <w:r>
          <w:rPr>
            <w:color w:val="0000FF"/>
          </w:rPr>
          <w:t>перечня</w:t>
        </w:r>
      </w:hyperlink>
      <w:r>
        <w:t xml:space="preserve">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классификация);</w:t>
      </w:r>
    </w:p>
    <w:p w:rsidR="001564B0" w:rsidRDefault="001564B0">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r>
        <w:t>2) дети-инвалиды в возрасте до 7 лет;</w:t>
      </w:r>
    </w:p>
    <w:p w:rsidR="001564B0" w:rsidRDefault="001564B0">
      <w:pPr>
        <w:pStyle w:val="ConsPlusNormal"/>
        <w:spacing w:before="220"/>
        <w:ind w:firstLine="540"/>
        <w:jc w:val="both"/>
      </w:pPr>
      <w:r>
        <w:t>3) дети-инвалиды по зрению;</w:t>
      </w:r>
    </w:p>
    <w:p w:rsidR="001564B0" w:rsidRDefault="001564B0">
      <w:pPr>
        <w:pStyle w:val="ConsPlusNormal"/>
        <w:spacing w:before="220"/>
        <w:ind w:firstLine="540"/>
        <w:jc w:val="both"/>
      </w:pPr>
      <w:bookmarkStart w:id="5" w:name="P74"/>
      <w:bookmarkEnd w:id="5"/>
      <w:r>
        <w:t>4) дети-инвалиды, страдающие злокачественными новообразованиями, в том числе злокачественными новообразованиями лимфоидной, кроветворной и родственной им тканей;</w:t>
      </w:r>
    </w:p>
    <w:p w:rsidR="001564B0" w:rsidRDefault="001564B0">
      <w:pPr>
        <w:pStyle w:val="ConsPlusNormal"/>
        <w:spacing w:before="220"/>
        <w:ind w:firstLine="540"/>
        <w:jc w:val="both"/>
      </w:pPr>
      <w:bookmarkStart w:id="6" w:name="P75"/>
      <w:bookmarkEnd w:id="6"/>
      <w:r>
        <w:t>5) дети, перенесшие пересадку костного мозга;</w:t>
      </w:r>
    </w:p>
    <w:p w:rsidR="001564B0" w:rsidRDefault="001564B0">
      <w:pPr>
        <w:pStyle w:val="ConsPlusNormal"/>
        <w:spacing w:before="220"/>
        <w:ind w:firstLine="540"/>
        <w:jc w:val="both"/>
      </w:pPr>
      <w:bookmarkStart w:id="7" w:name="P76"/>
      <w:bookmarkEnd w:id="7"/>
      <w:r>
        <w:t>5-1) дети-инвалиды с 3 или 2 степенью ограничения способности контролировать свое поведение;</w:t>
      </w:r>
    </w:p>
    <w:p w:rsidR="001564B0" w:rsidRDefault="001564B0">
      <w:pPr>
        <w:pStyle w:val="ConsPlusNormal"/>
        <w:jc w:val="both"/>
      </w:pPr>
      <w:r>
        <w:t xml:space="preserve">(пп. 5-1 введен </w:t>
      </w:r>
      <w:hyperlink r:id="rId46">
        <w:r>
          <w:rPr>
            <w:color w:val="0000FF"/>
          </w:rPr>
          <w:t>Постановлением</w:t>
        </w:r>
      </w:hyperlink>
      <w:r>
        <w:t xml:space="preserve"> Правительства Ленинградской области от 18.04.2022 N 240)</w:t>
      </w:r>
    </w:p>
    <w:p w:rsidR="001564B0" w:rsidRDefault="001564B0">
      <w:pPr>
        <w:pStyle w:val="ConsPlusNormal"/>
        <w:spacing w:before="220"/>
        <w:ind w:firstLine="540"/>
        <w:jc w:val="both"/>
      </w:pPr>
      <w:bookmarkStart w:id="8" w:name="P78"/>
      <w:bookmarkEnd w:id="8"/>
      <w:r>
        <w:t>6) инвалиды, имеющие I группу инвалидности;</w:t>
      </w:r>
    </w:p>
    <w:p w:rsidR="001564B0" w:rsidRDefault="001564B0">
      <w:pPr>
        <w:pStyle w:val="ConsPlusNormal"/>
        <w:spacing w:before="220"/>
        <w:ind w:firstLine="540"/>
        <w:jc w:val="both"/>
      </w:pPr>
      <w:bookmarkStart w:id="9" w:name="P79"/>
      <w:bookmarkEnd w:id="9"/>
      <w:r>
        <w:t>7) инвалиды Великой Отечественной войны;</w:t>
      </w:r>
    </w:p>
    <w:p w:rsidR="001564B0" w:rsidRDefault="001564B0">
      <w:pPr>
        <w:pStyle w:val="ConsPlusNormal"/>
        <w:spacing w:before="220"/>
        <w:ind w:firstLine="540"/>
        <w:jc w:val="both"/>
      </w:pPr>
      <w:r>
        <w:t>8) участники Великой Отечественной войны;</w:t>
      </w:r>
    </w:p>
    <w:p w:rsidR="001564B0" w:rsidRDefault="001564B0">
      <w:pPr>
        <w:pStyle w:val="ConsPlusNormal"/>
        <w:spacing w:before="220"/>
        <w:ind w:firstLine="540"/>
        <w:jc w:val="both"/>
      </w:pPr>
      <w:bookmarkStart w:id="10" w:name="P81"/>
      <w:bookmarkEnd w:id="10"/>
      <w:r>
        <w:t xml:space="preserve">8-1) ветераны боевых действий, имеющие I или II группу инвалидности и относящиеся к лицам, указанным в </w:t>
      </w:r>
      <w:hyperlink r:id="rId47">
        <w:r>
          <w:rPr>
            <w:color w:val="0000FF"/>
          </w:rPr>
          <w:t>подпункте 1 пункта 1 статьи 3</w:t>
        </w:r>
      </w:hyperlink>
      <w: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w:t>
      </w:r>
      <w:r>
        <w:lastRenderedPageBreak/>
        <w:t>года, на территориях Запорожской области и Херсонской области с 30 сентября 2022 года;</w:t>
      </w:r>
    </w:p>
    <w:p w:rsidR="001564B0" w:rsidRDefault="001564B0">
      <w:pPr>
        <w:pStyle w:val="ConsPlusNormal"/>
        <w:jc w:val="both"/>
      </w:pPr>
      <w:r>
        <w:t xml:space="preserve">(пп. 8-1 в ред. </w:t>
      </w:r>
      <w:hyperlink r:id="rId48">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bookmarkStart w:id="11" w:name="P83"/>
      <w:bookmarkEnd w:id="11"/>
      <w:r>
        <w:t xml:space="preserve">8-2) ветераны боевых действий, имеющие I или II группу инвалидности и относящиеся к лицам, указанным в </w:t>
      </w:r>
      <w:hyperlink r:id="rId49">
        <w:r>
          <w:rPr>
            <w:color w:val="0000FF"/>
          </w:rPr>
          <w:t>подпунктах 1.1</w:t>
        </w:r>
      </w:hyperlink>
      <w:r>
        <w:t xml:space="preserve">, </w:t>
      </w:r>
      <w:hyperlink r:id="rId50">
        <w:r>
          <w:rPr>
            <w:color w:val="0000FF"/>
          </w:rPr>
          <w:t>2.2</w:t>
        </w:r>
      </w:hyperlink>
      <w:r>
        <w:t xml:space="preserve"> и </w:t>
      </w:r>
      <w:hyperlink r:id="rId51">
        <w:r>
          <w:rPr>
            <w:color w:val="0000FF"/>
          </w:rPr>
          <w:t>9 пункта 1 статьи 3</w:t>
        </w:r>
      </w:hyperlink>
      <w:r>
        <w:t xml:space="preserve"> Федерального закона от 12 января 1995 года N 5-ФЗ "О ветеранах";</w:t>
      </w:r>
    </w:p>
    <w:p w:rsidR="001564B0" w:rsidRDefault="001564B0">
      <w:pPr>
        <w:pStyle w:val="ConsPlusNormal"/>
        <w:jc w:val="both"/>
      </w:pPr>
      <w:r>
        <w:t xml:space="preserve">(пп. 8-2 введен </w:t>
      </w:r>
      <w:hyperlink r:id="rId52">
        <w:r>
          <w:rPr>
            <w:color w:val="0000FF"/>
          </w:rPr>
          <w:t>Постановлением</w:t>
        </w:r>
      </w:hyperlink>
      <w:r>
        <w:t xml:space="preserve"> Правительства Ленинградской области от 02.05.2023 N 285)</w:t>
      </w:r>
    </w:p>
    <w:p w:rsidR="001564B0" w:rsidRDefault="001564B0">
      <w:pPr>
        <w:pStyle w:val="ConsPlusNormal"/>
        <w:spacing w:before="220"/>
        <w:ind w:firstLine="540"/>
        <w:jc w:val="both"/>
      </w:pPr>
      <w:bookmarkStart w:id="12" w:name="P85"/>
      <w:bookmarkEnd w:id="12"/>
      <w:r>
        <w:t>9) инвалиды и дети-инвалиды,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1564B0" w:rsidRDefault="001564B0">
      <w:pPr>
        <w:pStyle w:val="ConsPlusNormal"/>
        <w:spacing w:before="220"/>
        <w:ind w:firstLine="540"/>
        <w:jc w:val="both"/>
      </w:pPr>
      <w:bookmarkStart w:id="13" w:name="P86"/>
      <w:bookmarkEnd w:id="13"/>
      <w:r>
        <w:t>9-1) граждане,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оперативного вмешательства;</w:t>
      </w:r>
    </w:p>
    <w:p w:rsidR="001564B0" w:rsidRDefault="001564B0">
      <w:pPr>
        <w:pStyle w:val="ConsPlusNormal"/>
        <w:jc w:val="both"/>
      </w:pPr>
      <w:r>
        <w:t xml:space="preserve">(пп. 9-1 введен </w:t>
      </w:r>
      <w:hyperlink r:id="rId53">
        <w:r>
          <w:rPr>
            <w:color w:val="0000FF"/>
          </w:rPr>
          <w:t>Постановлением</w:t>
        </w:r>
      </w:hyperlink>
      <w:r>
        <w:t xml:space="preserve"> Правительства Ленинградской области от 02.05.2023 N 285)</w:t>
      </w:r>
    </w:p>
    <w:p w:rsidR="001564B0" w:rsidRDefault="001564B0">
      <w:pPr>
        <w:pStyle w:val="ConsPlusNormal"/>
        <w:spacing w:before="220"/>
        <w:ind w:firstLine="540"/>
        <w:jc w:val="both"/>
      </w:pPr>
      <w:bookmarkStart w:id="14" w:name="P88"/>
      <w:bookmarkEnd w:id="14"/>
      <w:r>
        <w:t xml:space="preserve">10) инвалиды, имеющие ограничения способности к передвижению и нуждающиеся в обеспечении техническими средствами реабилитации, перечень которых предусмотрен </w:t>
      </w:r>
      <w:hyperlink r:id="rId54">
        <w:r>
          <w:rPr>
            <w:color w:val="0000FF"/>
          </w:rPr>
          <w:t>пунктами 6</w:t>
        </w:r>
      </w:hyperlink>
      <w:r>
        <w:t xml:space="preserve"> и </w:t>
      </w:r>
      <w:hyperlink r:id="rId55">
        <w:r>
          <w:rPr>
            <w:color w:val="0000FF"/>
          </w:rPr>
          <w:t>7</w:t>
        </w:r>
      </w:hyperlink>
      <w:r>
        <w:t xml:space="preserve"> классификации;</w:t>
      </w:r>
    </w:p>
    <w:p w:rsidR="001564B0" w:rsidRDefault="001564B0">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r>
        <w:t>11) инвалиды по зрению;</w:t>
      </w:r>
    </w:p>
    <w:p w:rsidR="001564B0" w:rsidRDefault="001564B0">
      <w:pPr>
        <w:pStyle w:val="ConsPlusNormal"/>
        <w:spacing w:before="220"/>
        <w:ind w:firstLine="540"/>
        <w:jc w:val="both"/>
      </w:pPr>
      <w:bookmarkStart w:id="15" w:name="P91"/>
      <w:bookmarkEnd w:id="15"/>
      <w:r>
        <w:t>12) инвалиды I и II групп, имеющие 3 степень ограничения способности к трудовой деятельности, признанные инвалидами до 1 января 2010 года без указания срока переосвидетельствования;</w:t>
      </w:r>
    </w:p>
    <w:p w:rsidR="001564B0" w:rsidRDefault="001564B0">
      <w:pPr>
        <w:pStyle w:val="ConsPlusNormal"/>
        <w:spacing w:before="220"/>
        <w:ind w:firstLine="540"/>
        <w:jc w:val="both"/>
      </w:pPr>
      <w:r>
        <w:t>13) граждане старше 80 лет;</w:t>
      </w:r>
    </w:p>
    <w:p w:rsidR="001564B0" w:rsidRDefault="001564B0">
      <w:pPr>
        <w:pStyle w:val="ConsPlusNormal"/>
        <w:spacing w:before="220"/>
        <w:ind w:firstLine="540"/>
        <w:jc w:val="both"/>
      </w:pPr>
      <w:bookmarkStart w:id="16" w:name="P93"/>
      <w:bookmarkEnd w:id="16"/>
      <w: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p w:rsidR="001564B0" w:rsidRDefault="001564B0">
      <w:pPr>
        <w:pStyle w:val="ConsPlusNormal"/>
        <w:spacing w:before="220"/>
        <w:ind w:firstLine="540"/>
        <w:jc w:val="both"/>
      </w:pPr>
      <w:bookmarkStart w:id="17" w:name="P94"/>
      <w:bookmarkEnd w:id="17"/>
      <w:r>
        <w:t>15) граждане, награжденные знаком "Жителю блокадного Ленинграда";</w:t>
      </w:r>
    </w:p>
    <w:p w:rsidR="001564B0" w:rsidRDefault="001564B0">
      <w:pPr>
        <w:pStyle w:val="ConsPlusNormal"/>
        <w:spacing w:before="220"/>
        <w:ind w:firstLine="540"/>
        <w:jc w:val="both"/>
      </w:pPr>
      <w:bookmarkStart w:id="18" w:name="P95"/>
      <w:bookmarkEnd w:id="18"/>
      <w: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национальной гвардии Российской Федерации, граждан, предусмотренных </w:t>
      </w:r>
      <w:hyperlink r:id="rId57">
        <w:r>
          <w:rPr>
            <w:color w:val="0000FF"/>
          </w:rPr>
          <w:t>пунктом 4 статьи 22.1</w:t>
        </w:r>
      </w:hyperlink>
      <w:r>
        <w:t xml:space="preserve"> Федерального закона от 31 мая 1996 года N 61-ФЗ "Об обороне", граждан из числа предусмотренных </w:t>
      </w:r>
      <w:hyperlink r:id="rId58">
        <w:r>
          <w:rPr>
            <w:color w:val="0000FF"/>
          </w:rPr>
          <w:t>подпунктом 2.4 пункта 1 статьи 3</w:t>
        </w:r>
      </w:hyperlink>
      <w:r>
        <w:t xml:space="preserve"> Федерального закона от 12 января 1995 года N 5-ФЗ "О ветеранах",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p w:rsidR="001564B0" w:rsidRDefault="001564B0">
      <w:pPr>
        <w:pStyle w:val="ConsPlusNormal"/>
        <w:jc w:val="both"/>
      </w:pPr>
      <w:r>
        <w:t xml:space="preserve">(в ред. Постановлений Правительства Ленинградской области от 25.12.2023 </w:t>
      </w:r>
      <w:hyperlink r:id="rId59">
        <w:r>
          <w:rPr>
            <w:color w:val="0000FF"/>
          </w:rPr>
          <w:t>N 965</w:t>
        </w:r>
      </w:hyperlink>
      <w:r>
        <w:t xml:space="preserve">, от 12.02.2025 </w:t>
      </w:r>
      <w:hyperlink r:id="rId60">
        <w:r>
          <w:rPr>
            <w:color w:val="0000FF"/>
          </w:rPr>
          <w:t>N 140</w:t>
        </w:r>
      </w:hyperlink>
      <w:r>
        <w:t>)</w:t>
      </w:r>
    </w:p>
    <w:p w:rsidR="001564B0" w:rsidRDefault="001564B0">
      <w:pPr>
        <w:pStyle w:val="ConsPlusNormal"/>
        <w:spacing w:before="220"/>
        <w:ind w:firstLine="540"/>
        <w:jc w:val="both"/>
      </w:pPr>
      <w:bookmarkStart w:id="19" w:name="P97"/>
      <w:bookmarkEnd w:id="19"/>
      <w:r>
        <w:t xml:space="preserve">17) ветераны боевых действий, указанные в </w:t>
      </w:r>
      <w:hyperlink r:id="rId61">
        <w:r>
          <w:rPr>
            <w:color w:val="0000FF"/>
          </w:rPr>
          <w:t>подпунктах 1</w:t>
        </w:r>
      </w:hyperlink>
      <w:r>
        <w:t xml:space="preserve">, </w:t>
      </w:r>
      <w:hyperlink r:id="rId62">
        <w:r>
          <w:rPr>
            <w:color w:val="0000FF"/>
          </w:rPr>
          <w:t>1.1</w:t>
        </w:r>
      </w:hyperlink>
      <w:r>
        <w:t xml:space="preserve">, </w:t>
      </w:r>
      <w:hyperlink r:id="rId63">
        <w:r>
          <w:rPr>
            <w:color w:val="0000FF"/>
          </w:rPr>
          <w:t>2.2</w:t>
        </w:r>
      </w:hyperlink>
      <w:r>
        <w:t xml:space="preserve"> и </w:t>
      </w:r>
      <w:hyperlink r:id="rId64">
        <w:r>
          <w:rPr>
            <w:color w:val="0000FF"/>
          </w:rPr>
          <w:t>9 пункта 1 статьи 3</w:t>
        </w:r>
      </w:hyperlink>
      <w: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1564B0" w:rsidRDefault="001564B0">
      <w:pPr>
        <w:pStyle w:val="ConsPlusNormal"/>
        <w:jc w:val="both"/>
      </w:pPr>
      <w:r>
        <w:t xml:space="preserve">(пп. 17 введен </w:t>
      </w:r>
      <w:hyperlink r:id="rId65">
        <w:r>
          <w:rPr>
            <w:color w:val="0000FF"/>
          </w:rPr>
          <w:t>Постановлением</w:t>
        </w:r>
      </w:hyperlink>
      <w:r>
        <w:t xml:space="preserve"> Правительства Ленинградской области от 22.05.2024 N 320)</w:t>
      </w:r>
    </w:p>
    <w:p w:rsidR="001564B0" w:rsidRDefault="001564B0">
      <w:pPr>
        <w:pStyle w:val="ConsPlusNormal"/>
        <w:spacing w:before="220"/>
        <w:ind w:firstLine="540"/>
        <w:jc w:val="both"/>
      </w:pPr>
      <w:bookmarkStart w:id="20" w:name="P99"/>
      <w:bookmarkEnd w:id="20"/>
      <w:r>
        <w:lastRenderedPageBreak/>
        <w:t xml:space="preserve">18) участники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являющиеся инвалидами, имеющими ограничения способности к передвижению и нуждающиеся в обеспечении техническими средствами реабилитации, перечень которых предусмотрен </w:t>
      </w:r>
      <w:hyperlink r:id="rId66">
        <w:r>
          <w:rPr>
            <w:color w:val="0000FF"/>
          </w:rPr>
          <w:t>пунктами 6</w:t>
        </w:r>
      </w:hyperlink>
      <w:r>
        <w:t xml:space="preserve"> и </w:t>
      </w:r>
      <w:hyperlink r:id="rId67">
        <w:r>
          <w:rPr>
            <w:color w:val="0000FF"/>
          </w:rPr>
          <w:t>7</w:t>
        </w:r>
      </w:hyperlink>
      <w:r>
        <w:t xml:space="preserve"> классификации.</w:t>
      </w:r>
    </w:p>
    <w:p w:rsidR="001564B0" w:rsidRDefault="001564B0">
      <w:pPr>
        <w:pStyle w:val="ConsPlusNormal"/>
        <w:jc w:val="both"/>
      </w:pPr>
      <w:r>
        <w:t xml:space="preserve">(пп. 18 введен </w:t>
      </w:r>
      <w:hyperlink r:id="rId68">
        <w:r>
          <w:rPr>
            <w:color w:val="0000FF"/>
          </w:rPr>
          <w:t>Постановлением</w:t>
        </w:r>
      </w:hyperlink>
      <w:r>
        <w:t xml:space="preserve"> Правительства Ленинградской области от 02.06.2025 N 487)</w:t>
      </w:r>
    </w:p>
    <w:p w:rsidR="001564B0" w:rsidRDefault="001564B0">
      <w:pPr>
        <w:pStyle w:val="ConsPlusNormal"/>
        <w:spacing w:before="220"/>
        <w:ind w:firstLine="540"/>
        <w:jc w:val="both"/>
      </w:pPr>
      <w:r>
        <w:t>3. Предоставление дополнительной меры социальной поддержки в виде специального транспортного обслуживания осуществляется в заявительном и беззаявительном порядке с учетом перечня социально значимых объектов и условий предоставления дополнительной меры социальной поддержки в виде специального транспортного обслуживания, установленных нормативным правовым актом комитета по социальной защите населения Ленинградской области.</w:t>
      </w:r>
    </w:p>
    <w:p w:rsidR="001564B0" w:rsidRDefault="001564B0">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13.12.2023 N 912)</w:t>
      </w:r>
    </w:p>
    <w:p w:rsidR="001564B0" w:rsidRDefault="001564B0">
      <w:pPr>
        <w:pStyle w:val="ConsPlusNormal"/>
        <w:spacing w:before="220"/>
        <w:ind w:firstLine="540"/>
        <w:jc w:val="both"/>
      </w:pPr>
      <w:r>
        <w:t xml:space="preserve">3.1. Право на специальное транспортное обслуживание лиц, относящихся к категориям, указанным в </w:t>
      </w:r>
      <w:hyperlink w:anchor="P69">
        <w:r>
          <w:rPr>
            <w:color w:val="0000FF"/>
          </w:rPr>
          <w:t>пункте 2</w:t>
        </w:r>
      </w:hyperlink>
      <w:r>
        <w:t xml:space="preserve"> настоящего Порядка, сведения о которых включены в автоматизированную информационную систему "Социальная защита Ленинградской области" (далее - АИС "Соцзащита"), определяется в беззаявительном порядке.</w:t>
      </w:r>
    </w:p>
    <w:p w:rsidR="001564B0" w:rsidRDefault="001564B0">
      <w:pPr>
        <w:pStyle w:val="ConsPlusNormal"/>
        <w:spacing w:before="220"/>
        <w:ind w:firstLine="540"/>
        <w:jc w:val="both"/>
      </w:pPr>
      <w:bookmarkStart w:id="21" w:name="P104"/>
      <w:bookmarkEnd w:id="21"/>
      <w:r>
        <w:t xml:space="preserve">3.2. Право на специальное транспортное обслуживание лиц, относящихся к категориям, указанным в </w:t>
      </w:r>
      <w:hyperlink w:anchor="P69">
        <w:r>
          <w:rPr>
            <w:color w:val="0000FF"/>
          </w:rPr>
          <w:t>пункте 2</w:t>
        </w:r>
      </w:hyperlink>
      <w:r>
        <w:t xml:space="preserve"> настоящего Порядка, которые ранее не обращались за получением мер социальной поддержки, предусмотренных действующим законодательством, и сведения о которых в АИС "Соцзащита" отсутствуют, определяется на основании заявления и следующих документов:</w:t>
      </w:r>
    </w:p>
    <w:p w:rsidR="001564B0" w:rsidRDefault="001564B0">
      <w:pPr>
        <w:pStyle w:val="ConsPlusNormal"/>
        <w:spacing w:before="220"/>
        <w:ind w:firstLine="540"/>
        <w:jc w:val="both"/>
      </w:pPr>
      <w:r>
        <w:t>а) документы (сведения), подтверждающие факт проживания получателя меры социальной поддержки на территории Ленинградской области, - в случае отсутствия соответствующих отметок в паспорте гражданина Российской Федерации:</w:t>
      </w:r>
    </w:p>
    <w:p w:rsidR="001564B0" w:rsidRDefault="001564B0">
      <w:pPr>
        <w:pStyle w:val="ConsPlusNormal"/>
        <w:spacing w:before="220"/>
        <w:ind w:firstLine="540"/>
        <w:jc w:val="both"/>
      </w:pPr>
      <w:r>
        <w:t>документы регистрационного учета по месту жительства или по месту пребывания: свидетельство о регистрации по месту жительства (форма N 8), свидетельство о регистрации по месту пребывания (форма N 3);</w:t>
      </w:r>
    </w:p>
    <w:p w:rsidR="001564B0" w:rsidRDefault="001564B0">
      <w:pPr>
        <w:pStyle w:val="ConsPlusNormal"/>
        <w:spacing w:before="220"/>
        <w:ind w:firstLine="540"/>
        <w:jc w:val="both"/>
      </w:pPr>
      <w: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на территории Ленинградской области);</w:t>
      </w:r>
    </w:p>
    <w:p w:rsidR="001564B0" w:rsidRDefault="001564B0">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Ленинградской области от 02.06.2025 N 487;</w:t>
      </w:r>
    </w:p>
    <w:p w:rsidR="001564B0" w:rsidRDefault="001564B0">
      <w:pPr>
        <w:pStyle w:val="ConsPlusNormal"/>
        <w:spacing w:before="220"/>
        <w:ind w:firstLine="540"/>
        <w:jc w:val="both"/>
      </w:pPr>
      <w:r>
        <w:t xml:space="preserve">б) документы (сведения), подтверждающие отнесение несовершеннолетнего к категории детей-инвалидов, имеющих ограничения способности к передвижению и нуждающихся в обеспечении техническими средствами реабилитации, перечень которых предусмотрен </w:t>
      </w:r>
      <w:hyperlink r:id="rId71">
        <w:r>
          <w:rPr>
            <w:color w:val="0000FF"/>
          </w:rPr>
          <w:t>пунктами 6</w:t>
        </w:r>
      </w:hyperlink>
      <w:r>
        <w:t xml:space="preserve"> и </w:t>
      </w:r>
      <w:hyperlink r:id="rId72">
        <w:r>
          <w:rPr>
            <w:color w:val="0000FF"/>
          </w:rPr>
          <w:t>7</w:t>
        </w:r>
      </w:hyperlink>
      <w:r>
        <w:t xml:space="preserve"> классификации:</w:t>
      </w:r>
    </w:p>
    <w:p w:rsidR="001564B0" w:rsidRDefault="001564B0">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 xml:space="preserve">индивидуальная программа реабилитации или абилитации ребенка-инвалида, выданная </w:t>
      </w:r>
      <w:r>
        <w:lastRenderedPageBreak/>
        <w:t>федеральным государственным учреждением медико-социальной экспертизы;</w:t>
      </w:r>
    </w:p>
    <w:p w:rsidR="001564B0" w:rsidRDefault="001564B0">
      <w:pPr>
        <w:pStyle w:val="ConsPlusNormal"/>
        <w:spacing w:before="220"/>
        <w:ind w:firstLine="540"/>
        <w:jc w:val="both"/>
      </w:pPr>
      <w:r>
        <w:t>в) документы (сведения), подтверждающие отнесение несовершеннолетнего к категории детей-инвалидов в возрасте до 7 лет:</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г) документы (сведения), подтверждающие отнесение несовершеннолетнего к категории детей-инвалидов по зрению:</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 имеющая дополнительную запись "инвалид по зрению";</w:t>
      </w:r>
    </w:p>
    <w:p w:rsidR="001564B0" w:rsidRDefault="001564B0">
      <w:pPr>
        <w:pStyle w:val="ConsPlusNormal"/>
        <w:spacing w:before="220"/>
        <w:ind w:firstLine="540"/>
        <w:jc w:val="both"/>
      </w:pPr>
      <w:r>
        <w:t>д) документы (сведения), подтверждающие отнесение несовершеннолетнего к категории детей-инвалидов, страдающих злокачественными новообразованиями, в том числе злокачественными новообразованиями лимфоидной, кроветворной и родственной им тканей:</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медицинское заключение о наличии злокачественного новообразования, в том числе злокачественного новообразования лимфоидной, кроветворной и родственной им тканей;</w:t>
      </w:r>
    </w:p>
    <w:p w:rsidR="001564B0" w:rsidRDefault="001564B0">
      <w:pPr>
        <w:pStyle w:val="ConsPlusNormal"/>
        <w:spacing w:before="220"/>
        <w:ind w:firstLine="540"/>
        <w:jc w:val="both"/>
      </w:pPr>
      <w:r>
        <w:t>е) документы (сведения), подтверждающие отнесение несовершеннолетнего к категории детей, перенесших пересадку костного мозга:</w:t>
      </w:r>
    </w:p>
    <w:p w:rsidR="001564B0" w:rsidRDefault="001564B0">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Ленинградской области от 02.05.2023 N 285;</w:t>
      </w:r>
    </w:p>
    <w:p w:rsidR="001564B0" w:rsidRDefault="001564B0">
      <w:pPr>
        <w:pStyle w:val="ConsPlusNormal"/>
        <w:spacing w:before="220"/>
        <w:ind w:firstLine="540"/>
        <w:jc w:val="both"/>
      </w:pPr>
      <w:r>
        <w:t>медицинское заключение о пересадке костного мозга;</w:t>
      </w:r>
    </w:p>
    <w:p w:rsidR="001564B0" w:rsidRDefault="001564B0">
      <w:pPr>
        <w:pStyle w:val="ConsPlusNormal"/>
        <w:spacing w:before="220"/>
        <w:ind w:firstLine="540"/>
        <w:jc w:val="both"/>
      </w:pPr>
      <w:r>
        <w:t>ж) документы, подтверждающие отнесение гражданина к категории инвалидов, имеющих I группу инвалидности:</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з) документы, подтверждающие отнесение гражданина к категории инвалидов Великой Отечественной войны:</w:t>
      </w:r>
    </w:p>
    <w:p w:rsidR="001564B0" w:rsidRDefault="001564B0">
      <w:pPr>
        <w:pStyle w:val="ConsPlusNormal"/>
        <w:spacing w:before="220"/>
        <w:ind w:firstLine="540"/>
        <w:jc w:val="both"/>
      </w:pPr>
      <w:r>
        <w:t>удостоверение инвалида Великой Отечественной войны;</w:t>
      </w:r>
    </w:p>
    <w:p w:rsidR="001564B0" w:rsidRDefault="001564B0">
      <w:pPr>
        <w:pStyle w:val="ConsPlusNormal"/>
        <w:spacing w:before="220"/>
        <w:ind w:firstLine="540"/>
        <w:jc w:val="both"/>
      </w:pPr>
      <w:r>
        <w:t>и) документы, подтверждающие отнесение гражданина к категории участников Великой Отечественной войны:</w:t>
      </w:r>
    </w:p>
    <w:p w:rsidR="001564B0" w:rsidRDefault="001564B0">
      <w:pPr>
        <w:pStyle w:val="ConsPlusNormal"/>
        <w:spacing w:before="220"/>
        <w:ind w:firstLine="540"/>
        <w:jc w:val="both"/>
      </w:pPr>
      <w:r>
        <w:t>удостоверение участника Великой Отечественной войны;</w:t>
      </w:r>
    </w:p>
    <w:p w:rsidR="001564B0" w:rsidRDefault="001564B0">
      <w:pPr>
        <w:pStyle w:val="ConsPlusNormal"/>
        <w:spacing w:before="220"/>
        <w:ind w:firstLine="540"/>
        <w:jc w:val="both"/>
      </w:pPr>
      <w:r>
        <w:t>к) документы (сведения), подтверждающие отнесение гражданина к категории инвалидов и детей-инвалидов, страдающих хронической почечной недостаточностью и нуждающихся по медицинским показаниям в проведении заместительной почечной терапии:</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 xml:space="preserve">медицинское заключение о наличии хронической почечной недостаточности и </w:t>
      </w:r>
      <w:r>
        <w:lastRenderedPageBreak/>
        <w:t>необходимости по медицинским показаниям проведения заместительной почечной терапии;</w:t>
      </w:r>
    </w:p>
    <w:p w:rsidR="001564B0" w:rsidRDefault="001564B0">
      <w:pPr>
        <w:pStyle w:val="ConsPlusNormal"/>
        <w:spacing w:before="220"/>
        <w:ind w:firstLine="540"/>
        <w:jc w:val="both"/>
      </w:pPr>
      <w:r>
        <w:t xml:space="preserve">л) документы (сведения), подтверждающие отнесение гражданина к категории инвалидов, имеющих ограничение способности к передвижению и нуждающихся в обеспечении техническими средствами реабилитации, перечень которых предусмотрен </w:t>
      </w:r>
      <w:hyperlink r:id="rId75">
        <w:r>
          <w:rPr>
            <w:color w:val="0000FF"/>
          </w:rPr>
          <w:t>пунктами 6</w:t>
        </w:r>
      </w:hyperlink>
      <w:r>
        <w:t xml:space="preserve"> и </w:t>
      </w:r>
      <w:hyperlink r:id="rId76">
        <w:r>
          <w:rPr>
            <w:color w:val="0000FF"/>
          </w:rPr>
          <w:t>7</w:t>
        </w:r>
      </w:hyperlink>
      <w:r>
        <w:t xml:space="preserve"> классификации:</w:t>
      </w:r>
    </w:p>
    <w:p w:rsidR="001564B0" w:rsidRDefault="001564B0">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 xml:space="preserve">индивидуальная программа реабилитации или абилитации инвалида, выданная федеральным государственным учреждением медико-социальной экспертизы, или программа реабилитации пострадавшего в результате несчастного случая на производстве и профессионального заболевания, выдаваемая федеральным государственным учреждением медико-социальной экспертизы, в случае отсутствия сведений о нуждаемости в технических средствах реабилитации, перечень которых предусмотрен </w:t>
      </w:r>
      <w:hyperlink r:id="rId78">
        <w:r>
          <w:rPr>
            <w:color w:val="0000FF"/>
          </w:rPr>
          <w:t>пунктами 6</w:t>
        </w:r>
      </w:hyperlink>
      <w:r>
        <w:t xml:space="preserve"> и </w:t>
      </w:r>
      <w:hyperlink r:id="rId79">
        <w:r>
          <w:rPr>
            <w:color w:val="0000FF"/>
          </w:rPr>
          <w:t>7</w:t>
        </w:r>
      </w:hyperlink>
      <w:r>
        <w:t xml:space="preserve"> классификации, в индивидуальной программе реабилитации или абилитации инвалида;</w:t>
      </w:r>
    </w:p>
    <w:p w:rsidR="001564B0" w:rsidRDefault="001564B0">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r>
        <w:t>м) документы (сведения), подтверждающие отнесение гражданина к категории инвалидов по зрению:</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 имеющая дополнительную запись "инвалид по зрению";</w:t>
      </w:r>
    </w:p>
    <w:p w:rsidR="001564B0" w:rsidRDefault="001564B0">
      <w:pPr>
        <w:pStyle w:val="ConsPlusNormal"/>
        <w:spacing w:before="220"/>
        <w:ind w:firstLine="540"/>
        <w:jc w:val="both"/>
      </w:pPr>
      <w:r>
        <w:t>н) документы (сведения), подтверждающие отнесение гражданина к категории инвалидов I и II групп, имеющих 3 степень ограничения способности к трудовой деятельности, до 1 января 2010 года без указания срока переосвидетельствования:</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 до 1 января 2010 года;</w:t>
      </w:r>
    </w:p>
    <w:p w:rsidR="001564B0" w:rsidRDefault="001564B0">
      <w:pPr>
        <w:pStyle w:val="ConsPlusNormal"/>
        <w:spacing w:before="220"/>
        <w:ind w:firstLine="540"/>
        <w:jc w:val="both"/>
      </w:pPr>
      <w:r>
        <w:t>о) документы (сведения), подтверждающие отнесение гражданина к категории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имеющих II группу инвалидности:</w:t>
      </w:r>
    </w:p>
    <w:p w:rsidR="001564B0" w:rsidRDefault="001564B0">
      <w:pPr>
        <w:pStyle w:val="ConsPlusNormal"/>
        <w:spacing w:before="220"/>
        <w:ind w:firstLine="540"/>
        <w:jc w:val="both"/>
      </w:pPr>
      <w:r>
        <w:t>справка об установлении инвалидности II группы,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1564B0" w:rsidRDefault="001564B0">
      <w:pPr>
        <w:pStyle w:val="ConsPlusNormal"/>
        <w:spacing w:before="220"/>
        <w:ind w:firstLine="540"/>
        <w:jc w:val="both"/>
      </w:pPr>
      <w:r>
        <w:t>п) документы (сведения), подтверждающие отнесение гражданина к категории жителей блокадного Ленинграда:</w:t>
      </w:r>
    </w:p>
    <w:p w:rsidR="001564B0" w:rsidRDefault="001564B0">
      <w:pPr>
        <w:pStyle w:val="ConsPlusNormal"/>
        <w:spacing w:before="220"/>
        <w:ind w:firstLine="540"/>
        <w:jc w:val="both"/>
      </w:pPr>
      <w:r>
        <w:t>удостоверение к знаку "Жителю блокадного Ленинграда";</w:t>
      </w:r>
    </w:p>
    <w:p w:rsidR="001564B0" w:rsidRDefault="001564B0">
      <w:pPr>
        <w:pStyle w:val="ConsPlusNormal"/>
        <w:spacing w:before="220"/>
        <w:ind w:firstLine="540"/>
        <w:jc w:val="both"/>
      </w:pPr>
      <w:r>
        <w:t>р) документы (сведения), подтверждающие отнесение гражданина к категории детей-инвалидов с 3 или 2 степенью ограничения способности контролировать свое поведение:</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lastRenderedPageBreak/>
        <w:t>индивидуальная программа реабилитации или абилитации ребенка-инвалида, выданная федеральным государственным учреждением медико-социальной экспертизы;</w:t>
      </w:r>
    </w:p>
    <w:p w:rsidR="001564B0" w:rsidRDefault="001564B0">
      <w:pPr>
        <w:pStyle w:val="ConsPlusNormal"/>
        <w:jc w:val="both"/>
      </w:pPr>
      <w:r>
        <w:t xml:space="preserve">(пп. "р" введен </w:t>
      </w:r>
      <w:hyperlink r:id="rId81">
        <w:r>
          <w:rPr>
            <w:color w:val="0000FF"/>
          </w:rPr>
          <w:t>Постановлением</w:t>
        </w:r>
      </w:hyperlink>
      <w:r>
        <w:t xml:space="preserve"> Правительства Ленинградской области от 18.04.2022 N 240)</w:t>
      </w:r>
    </w:p>
    <w:p w:rsidR="001564B0" w:rsidRDefault="001564B0">
      <w:pPr>
        <w:pStyle w:val="ConsPlusNormal"/>
        <w:spacing w:before="220"/>
        <w:ind w:firstLine="540"/>
        <w:jc w:val="both"/>
      </w:pPr>
      <w:r>
        <w:t xml:space="preserve">с) документы (сведения), подтверждающие отнесение гражданина к категории ветеранов боевых действий, имеющих I или II группу инвалидности и относящихся к лицам, указанным в </w:t>
      </w:r>
      <w:hyperlink r:id="rId82">
        <w:r>
          <w:rPr>
            <w:color w:val="0000FF"/>
          </w:rPr>
          <w:t>подпункте 1 пункта 1 статьи 3</w:t>
        </w:r>
      </w:hyperlink>
      <w: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удостоверение ветерана боевых действий;</w:t>
      </w:r>
    </w:p>
    <w:p w:rsidR="001564B0" w:rsidRDefault="001564B0">
      <w:pPr>
        <w:pStyle w:val="ConsPlusNormal"/>
        <w:spacing w:before="220"/>
        <w:ind w:firstLine="540"/>
        <w:jc w:val="both"/>
      </w:pPr>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1564B0" w:rsidRDefault="001564B0">
      <w:pPr>
        <w:pStyle w:val="ConsPlusNormal"/>
        <w:jc w:val="both"/>
      </w:pPr>
      <w:r>
        <w:t xml:space="preserve">(пп. "с" в ред. </w:t>
      </w:r>
      <w:hyperlink r:id="rId83">
        <w:r>
          <w:rPr>
            <w:color w:val="0000FF"/>
          </w:rPr>
          <w:t>Постановления</w:t>
        </w:r>
      </w:hyperlink>
      <w:r>
        <w:t xml:space="preserve"> Правительства Ленинградской области от 02.05.2023 N 285)</w:t>
      </w:r>
    </w:p>
    <w:p w:rsidR="001564B0" w:rsidRDefault="001564B0">
      <w:pPr>
        <w:pStyle w:val="ConsPlusNormal"/>
        <w:spacing w:before="220"/>
        <w:ind w:firstLine="540"/>
        <w:jc w:val="both"/>
      </w:pPr>
      <w:r>
        <w:t xml:space="preserve">т) документы (сведения), подтверждающие отнесение гражданина к категории ветеранов боевых действий, имеющих I или II группу инвалидности и относящихся к лицам, указанным в </w:t>
      </w:r>
      <w:hyperlink r:id="rId84">
        <w:r>
          <w:rPr>
            <w:color w:val="0000FF"/>
          </w:rPr>
          <w:t>подпунктах 1.1</w:t>
        </w:r>
      </w:hyperlink>
      <w:r>
        <w:t xml:space="preserve">, </w:t>
      </w:r>
      <w:hyperlink r:id="rId85">
        <w:r>
          <w:rPr>
            <w:color w:val="0000FF"/>
          </w:rPr>
          <w:t>2.2</w:t>
        </w:r>
      </w:hyperlink>
      <w:r>
        <w:t xml:space="preserve"> и </w:t>
      </w:r>
      <w:hyperlink r:id="rId86">
        <w:r>
          <w:rPr>
            <w:color w:val="0000FF"/>
          </w:rPr>
          <w:t>9 пункта 1 статьи 3</w:t>
        </w:r>
      </w:hyperlink>
      <w:r>
        <w:t xml:space="preserve"> Федерального закона от 12 января 1995 года N 5-ФЗ "О ветеранах":</w:t>
      </w:r>
    </w:p>
    <w:p w:rsidR="001564B0" w:rsidRDefault="001564B0">
      <w:pPr>
        <w:pStyle w:val="ConsPlusNormal"/>
        <w:spacing w:before="220"/>
        <w:ind w:firstLine="540"/>
        <w:jc w:val="both"/>
      </w:pPr>
      <w:r>
        <w:t>справка об установлении инвалидности, выданная федеральным государственным учреждением медико-социальной экспертизы;</w:t>
      </w:r>
    </w:p>
    <w:p w:rsidR="001564B0" w:rsidRDefault="001564B0">
      <w:pPr>
        <w:pStyle w:val="ConsPlusNormal"/>
        <w:spacing w:before="220"/>
        <w:ind w:firstLine="540"/>
        <w:jc w:val="both"/>
      </w:pPr>
      <w:r>
        <w:t>удостоверение ветерана боевых действий;</w:t>
      </w:r>
    </w:p>
    <w:p w:rsidR="001564B0" w:rsidRDefault="001564B0">
      <w:pPr>
        <w:pStyle w:val="ConsPlusNormal"/>
        <w:spacing w:before="220"/>
        <w:ind w:firstLine="540"/>
        <w:jc w:val="both"/>
      </w:pPr>
      <w:r>
        <w:t xml:space="preserve">справка о подтверждении прохождения военной службы (для ветеранов боевых действий, относящихся к лицам, указанным в </w:t>
      </w:r>
      <w:hyperlink r:id="rId87">
        <w:r>
          <w:rPr>
            <w:color w:val="0000FF"/>
          </w:rPr>
          <w:t>подпунктах 1.1</w:t>
        </w:r>
      </w:hyperlink>
      <w:r>
        <w:t xml:space="preserve"> и </w:t>
      </w:r>
      <w:hyperlink r:id="rId88">
        <w:r>
          <w:rPr>
            <w:color w:val="0000FF"/>
          </w:rPr>
          <w:t>2.2 пункта 1 статьи 3</w:t>
        </w:r>
      </w:hyperlink>
      <w:r>
        <w:t xml:space="preserve"> Федерального закона от 12 января 1995 года N 5-ФЗ "О ветеранах");</w:t>
      </w:r>
    </w:p>
    <w:p w:rsidR="001564B0" w:rsidRDefault="001564B0">
      <w:pPr>
        <w:pStyle w:val="ConsPlusNormal"/>
        <w:spacing w:before="220"/>
        <w:ind w:firstLine="540"/>
        <w:jc w:val="both"/>
      </w:pPr>
      <w:r>
        <w:t xml:space="preserve">документ, подтверждающий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(для ветеранов боевых действий, относящихся к лицам, указанным в </w:t>
      </w:r>
      <w:hyperlink r:id="rId89">
        <w:r>
          <w:rPr>
            <w:color w:val="0000FF"/>
          </w:rPr>
          <w:t>подпункте 9 пункта 1 статьи 3</w:t>
        </w:r>
      </w:hyperlink>
      <w:r>
        <w:t xml:space="preserve"> Федерального закона от 12 января 1995 года N 5-ФЗ "О ветеранах");</w:t>
      </w:r>
    </w:p>
    <w:p w:rsidR="001564B0" w:rsidRDefault="001564B0">
      <w:pPr>
        <w:pStyle w:val="ConsPlusNormal"/>
        <w:jc w:val="both"/>
      </w:pPr>
      <w:r>
        <w:t xml:space="preserve">(пп. "т" введен </w:t>
      </w:r>
      <w:hyperlink r:id="rId90">
        <w:r>
          <w:rPr>
            <w:color w:val="0000FF"/>
          </w:rPr>
          <w:t>Постановлением</w:t>
        </w:r>
      </w:hyperlink>
      <w:r>
        <w:t xml:space="preserve"> Правительства Ленинградской области от 02.05.2023 N 285)</w:t>
      </w:r>
    </w:p>
    <w:p w:rsidR="001564B0" w:rsidRDefault="001564B0">
      <w:pPr>
        <w:pStyle w:val="ConsPlusNormal"/>
        <w:spacing w:before="220"/>
        <w:ind w:firstLine="540"/>
        <w:jc w:val="both"/>
      </w:pPr>
      <w:r>
        <w:t>у) документ, подтверждающий отнесение гражданина к категории страдающего злокачественными новообразованиями III или IV стадии и нуждающегося по медицинским показаниям в проведении химиотерапевтических или радиотерапевтических методов лечения или в оперативном вмешательстве - 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или оперативного вмешательства;</w:t>
      </w:r>
    </w:p>
    <w:p w:rsidR="001564B0" w:rsidRDefault="001564B0">
      <w:pPr>
        <w:pStyle w:val="ConsPlusNormal"/>
        <w:jc w:val="both"/>
      </w:pPr>
      <w:r>
        <w:t xml:space="preserve">(пп. "у" введен </w:t>
      </w:r>
      <w:hyperlink r:id="rId91">
        <w:r>
          <w:rPr>
            <w:color w:val="0000FF"/>
          </w:rPr>
          <w:t>Постановлением</w:t>
        </w:r>
      </w:hyperlink>
      <w:r>
        <w:t xml:space="preserve"> Правительства Ленинградской области от 02.05.2023 N 285)</w:t>
      </w:r>
    </w:p>
    <w:p w:rsidR="001564B0" w:rsidRDefault="001564B0">
      <w:pPr>
        <w:pStyle w:val="ConsPlusNormal"/>
        <w:spacing w:before="220"/>
        <w:ind w:firstLine="540"/>
        <w:jc w:val="both"/>
      </w:pPr>
      <w:r>
        <w:t xml:space="preserve">ф) документы (сведения), подтверждающие отнесение гражданина к категории детей граждан, погибших (умерших) вследствие выполнения задач в ходе специальной военной операции, указанных в </w:t>
      </w:r>
      <w:hyperlink w:anchor="P95">
        <w:r>
          <w:rPr>
            <w:color w:val="0000FF"/>
          </w:rPr>
          <w:t>подпункте 16 пункта 2</w:t>
        </w:r>
      </w:hyperlink>
      <w:r>
        <w:t xml:space="preserve"> настоящего Порядка:</w:t>
      </w:r>
    </w:p>
    <w:p w:rsidR="001564B0" w:rsidRDefault="001564B0">
      <w:pPr>
        <w:pStyle w:val="ConsPlusNormal"/>
        <w:spacing w:before="220"/>
        <w:ind w:firstLine="540"/>
        <w:jc w:val="both"/>
      </w:pPr>
      <w:bookmarkStart w:id="22" w:name="P164"/>
      <w:bookmarkEnd w:id="22"/>
      <w:r>
        <w:t xml:space="preserve">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w:t>
      </w:r>
      <w:r>
        <w:lastRenderedPageBreak/>
        <w:t>уполномоченным органом;</w:t>
      </w:r>
    </w:p>
    <w:p w:rsidR="001564B0" w:rsidRDefault="001564B0">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w:t>
      </w:r>
    </w:p>
    <w:p w:rsidR="001564B0" w:rsidRDefault="001564B0">
      <w:pPr>
        <w:pStyle w:val="ConsPlusNormal"/>
        <w:spacing w:before="220"/>
        <w:ind w:firstLine="540"/>
        <w:jc w:val="both"/>
      </w:pPr>
      <w:r>
        <w:t xml:space="preserve">При получении заявителем единовременной денежной выплаты 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w:t>
      </w:r>
      <w:hyperlink w:anchor="P164">
        <w:r>
          <w:rPr>
            <w:color w:val="0000FF"/>
          </w:rPr>
          <w:t>абзаце втором</w:t>
        </w:r>
      </w:hyperlink>
      <w:r>
        <w:t xml:space="preserve"> настоящего подпункта, не требуется;</w:t>
      </w:r>
    </w:p>
    <w:p w:rsidR="001564B0" w:rsidRDefault="001564B0">
      <w:pPr>
        <w:pStyle w:val="ConsPlusNormal"/>
        <w:jc w:val="both"/>
      </w:pPr>
      <w:r>
        <w:t xml:space="preserve">(пп. "ф" введен </w:t>
      </w:r>
      <w:hyperlink r:id="rId92">
        <w:r>
          <w:rPr>
            <w:color w:val="0000FF"/>
          </w:rPr>
          <w:t>Постановлением</w:t>
        </w:r>
      </w:hyperlink>
      <w:r>
        <w:t xml:space="preserve"> Правительства Ленинградской области от 09.08.2023 N 555)</w:t>
      </w:r>
    </w:p>
    <w:p w:rsidR="001564B0" w:rsidRDefault="001564B0">
      <w:pPr>
        <w:pStyle w:val="ConsPlusNormal"/>
        <w:spacing w:before="220"/>
        <w:ind w:firstLine="540"/>
        <w:jc w:val="both"/>
      </w:pPr>
      <w:r>
        <w:t xml:space="preserve">х) документы (сведения), подтверждающие отнесение гражданина к категории ветеранов боевых действий, указанные в </w:t>
      </w:r>
      <w:hyperlink r:id="rId93">
        <w:r>
          <w:rPr>
            <w:color w:val="0000FF"/>
          </w:rPr>
          <w:t>подпунктах 1</w:t>
        </w:r>
      </w:hyperlink>
      <w:r>
        <w:t xml:space="preserve">, </w:t>
      </w:r>
      <w:hyperlink r:id="rId94">
        <w:r>
          <w:rPr>
            <w:color w:val="0000FF"/>
          </w:rPr>
          <w:t>1.1</w:t>
        </w:r>
      </w:hyperlink>
      <w:r>
        <w:t xml:space="preserve">, </w:t>
      </w:r>
      <w:hyperlink r:id="rId95">
        <w:r>
          <w:rPr>
            <w:color w:val="0000FF"/>
          </w:rPr>
          <w:t>2.2</w:t>
        </w:r>
      </w:hyperlink>
      <w:r>
        <w:t xml:space="preserve"> и </w:t>
      </w:r>
      <w:hyperlink r:id="rId96">
        <w:r>
          <w:rPr>
            <w:color w:val="0000FF"/>
          </w:rPr>
          <w:t>9 пункта 1 статьи 3</w:t>
        </w:r>
      </w:hyperlink>
      <w: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получившие ранения нижних конечностей и находящиеся на амбулаторном лечении, но не имеющие I или II группу инвалидности:</w:t>
      </w:r>
    </w:p>
    <w:p w:rsidR="001564B0" w:rsidRDefault="001564B0">
      <w:pPr>
        <w:pStyle w:val="ConsPlusNormal"/>
        <w:spacing w:before="220"/>
        <w:ind w:firstLine="540"/>
        <w:jc w:val="both"/>
      </w:pPr>
      <w:r>
        <w:t>удостоверение ветерана боевых действий;</w:t>
      </w:r>
    </w:p>
    <w:p w:rsidR="001564B0" w:rsidRDefault="001564B0">
      <w:pPr>
        <w:pStyle w:val="ConsPlusNormal"/>
        <w:spacing w:before="220"/>
        <w:ind w:firstLine="540"/>
        <w:jc w:val="both"/>
      </w:pPr>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1564B0" w:rsidRDefault="001564B0">
      <w:pPr>
        <w:pStyle w:val="ConsPlusNormal"/>
        <w:spacing w:before="220"/>
        <w:ind w:firstLine="540"/>
        <w:jc w:val="both"/>
      </w:pPr>
      <w:r>
        <w:t>медицинское заключение о наличии ранения нижних конечностей и нахождении на амбулаторном лечении;</w:t>
      </w:r>
    </w:p>
    <w:p w:rsidR="001564B0" w:rsidRDefault="001564B0">
      <w:pPr>
        <w:pStyle w:val="ConsPlusNormal"/>
        <w:jc w:val="both"/>
      </w:pPr>
      <w:r>
        <w:t xml:space="preserve">(пп. "х" введен </w:t>
      </w:r>
      <w:hyperlink r:id="rId97">
        <w:r>
          <w:rPr>
            <w:color w:val="0000FF"/>
          </w:rPr>
          <w:t>Постановлением</w:t>
        </w:r>
      </w:hyperlink>
      <w:r>
        <w:t xml:space="preserve"> Правительства Ленинградской области от 22.05.2024 N 320)</w:t>
      </w:r>
    </w:p>
    <w:p w:rsidR="001564B0" w:rsidRDefault="001564B0">
      <w:pPr>
        <w:pStyle w:val="ConsPlusNormal"/>
        <w:spacing w:before="220"/>
        <w:ind w:firstLine="540"/>
        <w:jc w:val="both"/>
      </w:pPr>
      <w:r>
        <w:t xml:space="preserve">ц) документы (сведения), подтверждающие отнесение гражданина к категории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и(или)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являющихся инвалидами, имеющими ограничения способности к передвижению, и нуждающихся в обеспечении техническими средствами реабилитации, перечень которых предусмотрен </w:t>
      </w:r>
      <w:hyperlink r:id="rId98">
        <w:r>
          <w:rPr>
            <w:color w:val="0000FF"/>
          </w:rPr>
          <w:t>пунктами 6</w:t>
        </w:r>
      </w:hyperlink>
      <w:r>
        <w:t xml:space="preserve"> и </w:t>
      </w:r>
      <w:hyperlink r:id="rId99">
        <w:r>
          <w:rPr>
            <w:color w:val="0000FF"/>
          </w:rPr>
          <w:t>7</w:t>
        </w:r>
      </w:hyperlink>
      <w:r>
        <w:t xml:space="preserve"> классификации:</w:t>
      </w:r>
    </w:p>
    <w:p w:rsidR="001564B0" w:rsidRDefault="001564B0">
      <w:pPr>
        <w:pStyle w:val="ConsPlusNormal"/>
        <w:spacing w:before="220"/>
        <w:ind w:firstLine="540"/>
        <w:jc w:val="both"/>
      </w:pPr>
      <w:r>
        <w:t>справка об установлении инвалидности, выданная федеральным учреждением медико-социальной экспертизы, подтверждающая получение инвалидности вследствие увечья, заболевания, полученного в связи с выполнением задач в ходе специальной военной операции на территориях Украины, Донецкой Народной Республики и Луганской Народной Республики с 24 февраля 2022 года, и(или) с выполнением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1564B0" w:rsidRDefault="001564B0">
      <w:pPr>
        <w:pStyle w:val="ConsPlusNormal"/>
        <w:spacing w:before="220"/>
        <w:ind w:firstLine="540"/>
        <w:jc w:val="both"/>
      </w:pPr>
      <w:r>
        <w:t>индивидуальная программа реабилитации или абилитации инвалида, выданная федеральным государственным учреждением медико-социальной экспертизы (индивидуальная программа реабилитации и абилитации инвалида, разработанная и сформированная федеральным учреждением медико-социальной экспертизы);</w:t>
      </w:r>
    </w:p>
    <w:p w:rsidR="001564B0" w:rsidRDefault="001564B0">
      <w:pPr>
        <w:pStyle w:val="ConsPlusNormal"/>
        <w:spacing w:before="220"/>
        <w:ind w:firstLine="540"/>
        <w:jc w:val="both"/>
      </w:pPr>
      <w:r>
        <w:lastRenderedPageBreak/>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564B0" w:rsidRDefault="001564B0">
      <w:pPr>
        <w:pStyle w:val="ConsPlusNormal"/>
        <w:jc w:val="both"/>
      </w:pPr>
      <w:r>
        <w:t xml:space="preserve">(пп. "ц" введен </w:t>
      </w:r>
      <w:hyperlink r:id="rId100">
        <w:r>
          <w:rPr>
            <w:color w:val="0000FF"/>
          </w:rPr>
          <w:t>Постановлением</w:t>
        </w:r>
      </w:hyperlink>
      <w:r>
        <w:t xml:space="preserve"> Правительства Ленинградской области от 02.06.2025 N 487)</w:t>
      </w:r>
    </w:p>
    <w:p w:rsidR="001564B0" w:rsidRDefault="001564B0">
      <w:pPr>
        <w:pStyle w:val="ConsPlusNormal"/>
        <w:spacing w:before="220"/>
        <w:ind w:firstLine="540"/>
        <w:jc w:val="both"/>
      </w:pPr>
      <w:bookmarkStart w:id="23" w:name="P178"/>
      <w:bookmarkEnd w:id="23"/>
      <w:r>
        <w:t>3.2.1. Перечень документов, подлежащих представлению заявителем, перечень оснований для отказа заявителю в приеме документов для предоставления государственной услуги, перечень оснований для приостановления 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rsidR="001564B0" w:rsidRDefault="001564B0">
      <w:pPr>
        <w:pStyle w:val="ConsPlusNormal"/>
        <w:jc w:val="both"/>
      </w:pPr>
      <w:r>
        <w:t xml:space="preserve">(п. 3.2.1 в ред. </w:t>
      </w:r>
      <w:hyperlink r:id="rId101">
        <w:r>
          <w:rPr>
            <w:color w:val="0000FF"/>
          </w:rPr>
          <w:t>Постановления</w:t>
        </w:r>
      </w:hyperlink>
      <w:r>
        <w:t xml:space="preserve"> Правительства Ленинградской области от 28.05.2024 N 345)</w:t>
      </w:r>
    </w:p>
    <w:p w:rsidR="001564B0" w:rsidRDefault="001564B0">
      <w:pPr>
        <w:pStyle w:val="ConsPlusNormal"/>
        <w:spacing w:before="220"/>
        <w:ind w:firstLine="540"/>
        <w:jc w:val="both"/>
      </w:pPr>
      <w:r>
        <w:t>3.2.2. Заявление об определении права на специальное транспортное обслуживание и документы, которые подлежат представлению заявителем в соответствии с административным регламентом предоставления соответствующей государственной услуги, представляются:</w:t>
      </w:r>
    </w:p>
    <w:p w:rsidR="001564B0" w:rsidRDefault="001564B0">
      <w:pPr>
        <w:pStyle w:val="ConsPlusNormal"/>
        <w:spacing w:before="220"/>
        <w:ind w:firstLine="540"/>
        <w:jc w:val="both"/>
      </w:pPr>
      <w:r>
        <w:t>при личном обращении - в Ленинградское областное государственное казенное учреждение "Центр социальной защиты населения" (далее - ЛОГКУ "ЦСЗН");</w:t>
      </w:r>
    </w:p>
    <w:p w:rsidR="001564B0" w:rsidRDefault="001564B0">
      <w:pPr>
        <w:pStyle w:val="ConsPlusNormal"/>
        <w:spacing w:before="220"/>
        <w:ind w:firstLine="540"/>
        <w:jc w:val="both"/>
      </w:pPr>
      <w:r>
        <w:t>при личном обращении -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1564B0" w:rsidRDefault="001564B0">
      <w:pPr>
        <w:pStyle w:val="ConsPlusNormal"/>
        <w:spacing w:before="220"/>
        <w:ind w:firstLine="540"/>
        <w:jc w:val="both"/>
      </w:pPr>
      <w:r>
        <w:t>в электронном виде посредством Единого портала государственных услуг, Портала государственных и муниципальных услуг (функций) Ленинградской области (при наличии реализованной технической возможности).</w:t>
      </w:r>
    </w:p>
    <w:p w:rsidR="001564B0" w:rsidRDefault="001564B0">
      <w:pPr>
        <w:pStyle w:val="ConsPlusNormal"/>
        <w:jc w:val="both"/>
      </w:pPr>
      <w:r>
        <w:t xml:space="preserve">(п. 3.2.2 в ред. </w:t>
      </w:r>
      <w:hyperlink r:id="rId102">
        <w:r>
          <w:rPr>
            <w:color w:val="0000FF"/>
          </w:rPr>
          <w:t>Постановления</w:t>
        </w:r>
      </w:hyperlink>
      <w:r>
        <w:t xml:space="preserve"> Правительства Ленинградской области от 13.09.2024 N 634)</w:t>
      </w:r>
    </w:p>
    <w:p w:rsidR="001564B0" w:rsidRDefault="001564B0">
      <w:pPr>
        <w:pStyle w:val="ConsPlusNormal"/>
        <w:spacing w:before="220"/>
        <w:ind w:firstLine="540"/>
        <w:jc w:val="both"/>
      </w:pPr>
      <w:r>
        <w:t>3.2.3. Документы, необходимые для предоставления государственной услуги и подлежащие представлению в рамках межведомственного информационного взаимодействия в соответствии с административным регламентом предоставления соответствующей государственной услуги, заявитель вправе представить по собственной инициативе.</w:t>
      </w:r>
    </w:p>
    <w:p w:rsidR="001564B0" w:rsidRDefault="001564B0">
      <w:pPr>
        <w:pStyle w:val="ConsPlusNormal"/>
        <w:spacing w:before="220"/>
        <w:ind w:firstLine="540"/>
        <w:jc w:val="both"/>
      </w:pPr>
      <w:r>
        <w:t>4. Комитет по социальной защите населения Ленинградской области (далее - комитет) обеспечивает принятие ЛОГКУ "ЦСЗН" решения о праве (об отсутствии права) на специальное транспортное обслуживание, включая уведомление заявителя о праве (об отсутствии права) на специальное транспортное обслуживание в предусмотренных настоящим Порядком случаях, размещение в АИС "Соцзащита" сведений, влияющих на право на специальное транспортное обслуживание.</w:t>
      </w:r>
    </w:p>
    <w:p w:rsidR="001564B0" w:rsidRDefault="001564B0">
      <w:pPr>
        <w:pStyle w:val="ConsPlusNormal"/>
        <w:spacing w:before="220"/>
        <w:ind w:firstLine="540"/>
        <w:jc w:val="both"/>
      </w:pPr>
      <w:r>
        <w:t>5. Решение о праве (об отсутствии права) на специальное транспортное обслуживание принимается:</w:t>
      </w:r>
    </w:p>
    <w:p w:rsidR="001564B0" w:rsidRDefault="001564B0">
      <w:pPr>
        <w:pStyle w:val="ConsPlusNormal"/>
        <w:spacing w:before="220"/>
        <w:ind w:firstLine="540"/>
        <w:jc w:val="both"/>
      </w:pPr>
      <w:r>
        <w:t xml:space="preserve">в течение одного рабочего дня со дня вступления в силу </w:t>
      </w:r>
      <w:hyperlink w:anchor="P21">
        <w:r>
          <w:rPr>
            <w:color w:val="0000FF"/>
          </w:rPr>
          <w:t>пунктов 1</w:t>
        </w:r>
      </w:hyperlink>
      <w:r>
        <w:t xml:space="preserve"> и </w:t>
      </w:r>
      <w:hyperlink w:anchor="P22">
        <w:r>
          <w:rPr>
            <w:color w:val="0000FF"/>
          </w:rPr>
          <w:t>2</w:t>
        </w:r>
      </w:hyperlink>
      <w:r>
        <w:t xml:space="preserve"> постановления Правительства Ленинградской области "О дополнительной мере социальной поддержки в виде специального транспортного обслуживания отдельных категорий граждан" (в случае определения права на специальное транспортное обслуживание в беззаявительном порядке);</w:t>
      </w:r>
    </w:p>
    <w:p w:rsidR="001564B0" w:rsidRDefault="001564B0">
      <w:pPr>
        <w:pStyle w:val="ConsPlusNormal"/>
        <w:spacing w:before="220"/>
        <w:ind w:firstLine="540"/>
        <w:jc w:val="both"/>
      </w:pPr>
      <w:r>
        <w:t>в течение двух рабочих дней со дня внесения изменений в АИС "Соцзащита", влияющих на право на специальное транспортное обслуживание;</w:t>
      </w:r>
    </w:p>
    <w:p w:rsidR="001564B0" w:rsidRDefault="001564B0">
      <w:pPr>
        <w:pStyle w:val="ConsPlusNormal"/>
        <w:spacing w:before="220"/>
        <w:ind w:firstLine="540"/>
        <w:jc w:val="both"/>
      </w:pPr>
      <w:r>
        <w:t xml:space="preserve">в течение двух рабочих дней со дня подачи документов, представляемых в соответствии с </w:t>
      </w:r>
      <w:hyperlink w:anchor="P178">
        <w:r>
          <w:rPr>
            <w:color w:val="0000FF"/>
          </w:rPr>
          <w:t>пунктом 3.2.1</w:t>
        </w:r>
      </w:hyperlink>
      <w:r>
        <w:t xml:space="preserve"> настоящего Порядка (в случае определения права на специальное транспортное обслуживание в заявительном порядке).</w:t>
      </w:r>
    </w:p>
    <w:p w:rsidR="001564B0" w:rsidRDefault="001564B0">
      <w:pPr>
        <w:pStyle w:val="ConsPlusNormal"/>
        <w:spacing w:before="220"/>
        <w:ind w:firstLine="540"/>
        <w:jc w:val="both"/>
      </w:pPr>
      <w:r>
        <w:lastRenderedPageBreak/>
        <w:t>В случае принятия решения о праве на специальное транспортное обслуживание соответствующие сведения вносятся ЛОГКУ "ЦСЗН" в АИС "Соцзащита" в течение первого рабочего дня, следующего за днем принятия указанного решения (за исключением случаев определения права на специальное транспортное обслуживание в беззаявительном порядке).</w:t>
      </w:r>
    </w:p>
    <w:p w:rsidR="001564B0" w:rsidRDefault="001564B0">
      <w:pPr>
        <w:pStyle w:val="ConsPlusNormal"/>
        <w:spacing w:before="220"/>
        <w:ind w:firstLine="540"/>
        <w:jc w:val="both"/>
      </w:pPr>
      <w:r>
        <w:t>Принятие решения об отсутствии права на специальное транспортное обслуживание не препятствует повторному обращению (обращению) с заявлением об определении права на специальное транспортное обслуживание.</w:t>
      </w:r>
    </w:p>
    <w:p w:rsidR="001564B0" w:rsidRDefault="001564B0">
      <w:pPr>
        <w:pStyle w:val="ConsPlusNormal"/>
        <w:spacing w:before="220"/>
        <w:ind w:firstLine="540"/>
        <w:jc w:val="both"/>
      </w:pPr>
      <w:r>
        <w:t>В случае принятия решения о праве (об отсутствии права) на специальное транспортное обслуживание в заявительном порядке указанное решение направляется заявителю в течение двух рабочих дней со дня, следующего за днем его принятия.</w:t>
      </w:r>
    </w:p>
    <w:p w:rsidR="001564B0" w:rsidRDefault="001564B0">
      <w:pPr>
        <w:pStyle w:val="ConsPlusNormal"/>
        <w:spacing w:before="220"/>
        <w:ind w:firstLine="540"/>
        <w:jc w:val="both"/>
      </w:pPr>
      <w:r>
        <w:t>6. Основаниями для принятия решения об отсутствии права на специальное транспортное обслуживание являются:</w:t>
      </w:r>
    </w:p>
    <w:p w:rsidR="001564B0" w:rsidRDefault="001564B0">
      <w:pPr>
        <w:pStyle w:val="ConsPlusNormal"/>
        <w:spacing w:before="220"/>
        <w:ind w:firstLine="540"/>
        <w:jc w:val="both"/>
      </w:pPr>
      <w:r>
        <w:t xml:space="preserve">1) несоответствие лица категориям, имеющим право на специальное транспортное обслуживание в соответствии с </w:t>
      </w:r>
      <w:hyperlink w:anchor="P69">
        <w:r>
          <w:rPr>
            <w:color w:val="0000FF"/>
          </w:rPr>
          <w:t>пунктом 2</w:t>
        </w:r>
      </w:hyperlink>
      <w:r>
        <w:t xml:space="preserve"> настоящего Порядка;</w:t>
      </w:r>
    </w:p>
    <w:p w:rsidR="001564B0" w:rsidRDefault="001564B0">
      <w:pPr>
        <w:pStyle w:val="ConsPlusNormal"/>
        <w:spacing w:before="220"/>
        <w:ind w:firstLine="540"/>
        <w:jc w:val="both"/>
      </w:pPr>
      <w:r>
        <w:t xml:space="preserve">2) представление заявителем недостоверных сведений, представление неполного комплекта документов либо недействительных документов, указанных в </w:t>
      </w:r>
      <w:hyperlink w:anchor="P104">
        <w:r>
          <w:rPr>
            <w:color w:val="0000FF"/>
          </w:rPr>
          <w:t>пункте 3.2</w:t>
        </w:r>
      </w:hyperlink>
      <w:r>
        <w:t xml:space="preserve"> настоящего Порядка, подлежащих представлению заявителем в соответствии с административным регламентом предоставления соответствующей государственной услуги (для заявительного порядка);</w:t>
      </w:r>
    </w:p>
    <w:p w:rsidR="001564B0" w:rsidRDefault="001564B0">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w:anchor="P178">
        <w:r>
          <w:rPr>
            <w:color w:val="0000FF"/>
          </w:rPr>
          <w:t>пунктом 3.2.1</w:t>
        </w:r>
      </w:hyperlink>
      <w: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rsidR="001564B0" w:rsidRDefault="001564B0">
      <w:pPr>
        <w:pStyle w:val="ConsPlusNormal"/>
        <w:jc w:val="both"/>
      </w:pPr>
      <w:r>
        <w:t xml:space="preserve">(пп. 3 введен </w:t>
      </w:r>
      <w:hyperlink r:id="rId103">
        <w:r>
          <w:rPr>
            <w:color w:val="0000FF"/>
          </w:rPr>
          <w:t>Постановлением</w:t>
        </w:r>
      </w:hyperlink>
      <w:r>
        <w:t xml:space="preserve"> Правительства Ленинградской области от 28.05.2024 N 345)</w:t>
      </w:r>
    </w:p>
    <w:p w:rsidR="001564B0" w:rsidRDefault="001564B0">
      <w:pPr>
        <w:pStyle w:val="ConsPlusNormal"/>
        <w:spacing w:before="220"/>
        <w:ind w:firstLine="540"/>
        <w:jc w:val="both"/>
      </w:pPr>
      <w:r>
        <w:t>7. Внесение в сведения о получателе мер социальной поддержки в АИС "Соцзащита" изменений или дополнений, влияющих на право на специальное транспортное обслуживание, в том числе о месте проживания, группе инвалидности, ограничении в передвижении, осуществляется на основании заявления о внесении изменений в АИС "Соцзащита" по форме и в порядке, утвержденных комитетом, и документов, подтверждающих изменения.</w:t>
      </w:r>
    </w:p>
    <w:p w:rsidR="001564B0" w:rsidRDefault="001564B0">
      <w:pPr>
        <w:pStyle w:val="ConsPlusNormal"/>
        <w:spacing w:before="220"/>
        <w:ind w:firstLine="540"/>
        <w:jc w:val="both"/>
      </w:pPr>
      <w:r>
        <w:t xml:space="preserve">7.1. Основанием для приостановления специального транспортного обслуживания является неоплата проезда получателем меры социальной поддержки, относящимся к категории граждан, имеющих право на специальное транспортное обслуживание с частичной оплатой в соответствии с </w:t>
      </w:r>
      <w:hyperlink w:anchor="P215">
        <w:r>
          <w:rPr>
            <w:color w:val="0000FF"/>
          </w:rPr>
          <w:t>пунктом 12</w:t>
        </w:r>
      </w:hyperlink>
      <w:r>
        <w:t xml:space="preserve"> настоящего Порядка, или неоплата получателем меры социальной поддержки времени ожидания транспортного средства.</w:t>
      </w:r>
    </w:p>
    <w:p w:rsidR="001564B0" w:rsidRDefault="001564B0">
      <w:pPr>
        <w:pStyle w:val="ConsPlusNormal"/>
        <w:spacing w:before="220"/>
        <w:ind w:firstLine="540"/>
        <w:jc w:val="both"/>
      </w:pPr>
      <w:r>
        <w:t>Приостановление специального транспортного обслуживания осуществляется транспортной компанией, признанной победителем отбора, проводимого Комитетом Ленинградской области по транспорту, и заключившей с ЛОГКУ "ЦСЗН" соглашение о предоставлении субсидии из областного бюджета Ленинградской области на возмещение затрат в связи с предоставлением дополнительной меры социальной поддержки отдельным категориям граждан в виде специального транспортного обслуживания (далее - транспортная компания), в течение одного рабочего дня со дня, следующего за днем получения транспортной компанией согласования ЛОГКУ "ЦСЗН" приостановления специального транспортного обслуживания.</w:t>
      </w:r>
    </w:p>
    <w:p w:rsidR="001564B0" w:rsidRDefault="001564B0">
      <w:pPr>
        <w:pStyle w:val="ConsPlusNormal"/>
        <w:spacing w:before="220"/>
        <w:ind w:firstLine="540"/>
        <w:jc w:val="both"/>
      </w:pPr>
      <w:r>
        <w:t xml:space="preserve">Транспортная компания в течение одного рабочего дня со дня установления факта неоплаты проезда получателем меры социальной поддержки, относящимся к категории граждан, имеющих право на специальное транспортное обслуживание с частичной оплатой в соответствии с </w:t>
      </w:r>
      <w:hyperlink w:anchor="P215">
        <w:r>
          <w:rPr>
            <w:color w:val="0000FF"/>
          </w:rPr>
          <w:t>пунктом 12</w:t>
        </w:r>
      </w:hyperlink>
      <w:r>
        <w:t xml:space="preserve"> настоящего Порядка, или факта неоплаты получателем меры социальной поддержки времени </w:t>
      </w:r>
      <w:r>
        <w:lastRenderedPageBreak/>
        <w:t>ожидания транспортного средства направляет в ЛОГКУ "ЦСЗН" информационное письмо об установленном факте неоплаты.</w:t>
      </w:r>
    </w:p>
    <w:p w:rsidR="001564B0" w:rsidRDefault="001564B0">
      <w:pPr>
        <w:pStyle w:val="ConsPlusNormal"/>
        <w:spacing w:before="220"/>
        <w:ind w:firstLine="540"/>
        <w:jc w:val="both"/>
      </w:pPr>
      <w:r>
        <w:t>ЛОГКУ "ЦСЗН" в течение двух рабочих дней со дня, следующего за днем регистрации в ЛОГКУ "ЦСЗН" указанного информационного письма транспортной компании, запрашивает информацию об указанном факте неуплаты у гражданина и согласовывает (не согласовывает) приостановление получателю меры социальной поддержки специального транспортного обслуживания.</w:t>
      </w:r>
    </w:p>
    <w:p w:rsidR="001564B0" w:rsidRDefault="001564B0">
      <w:pPr>
        <w:pStyle w:val="ConsPlusNormal"/>
        <w:spacing w:before="220"/>
        <w:ind w:firstLine="540"/>
        <w:jc w:val="both"/>
      </w:pPr>
      <w:r>
        <w:t>ЛОГКУ "ЦСЗН" не согласовывает приостановление транспортной компанией специального транспортного обслуживания гражданину в следующих случаях:</w:t>
      </w:r>
    </w:p>
    <w:p w:rsidR="001564B0" w:rsidRDefault="001564B0">
      <w:pPr>
        <w:pStyle w:val="ConsPlusNormal"/>
        <w:spacing w:before="220"/>
        <w:ind w:firstLine="540"/>
        <w:jc w:val="both"/>
      </w:pPr>
      <w:r>
        <w:t>при представлении гражданином документа, подтверждающего произведенную оплату проезда и(или) времени ожидания транспортного средства;</w:t>
      </w:r>
    </w:p>
    <w:p w:rsidR="001564B0" w:rsidRDefault="001564B0">
      <w:pPr>
        <w:pStyle w:val="ConsPlusNormal"/>
        <w:spacing w:before="220"/>
        <w:ind w:firstLine="540"/>
        <w:jc w:val="both"/>
      </w:pPr>
      <w:r>
        <w:t xml:space="preserve">если на момент совершения поездки получатель меры социальной поддержки относился к категории граждан, имеющих право на бесплатное специальное транспортное обслуживание в соответствии с </w:t>
      </w:r>
      <w:hyperlink w:anchor="P213">
        <w:r>
          <w:rPr>
            <w:color w:val="0000FF"/>
          </w:rPr>
          <w:t>пунктом 11</w:t>
        </w:r>
      </w:hyperlink>
      <w:r>
        <w:t xml:space="preserve"> настоящего Порядка.</w:t>
      </w:r>
    </w:p>
    <w:p w:rsidR="001564B0" w:rsidRDefault="001564B0">
      <w:pPr>
        <w:pStyle w:val="ConsPlusNormal"/>
        <w:spacing w:before="220"/>
        <w:ind w:firstLine="540"/>
        <w:jc w:val="both"/>
      </w:pPr>
      <w:r>
        <w:t xml:space="preserve">Предоставление специального транспортного обслуживания возобновляется транспортной компанией в течение двух календарных дней со дня погашения получателем меры социальной поддержки, относящимся к категории граждан, имеющих право на специальное транспортное обслуживание с частичной оплатой в соответствии с </w:t>
      </w:r>
      <w:hyperlink w:anchor="P215">
        <w:r>
          <w:rPr>
            <w:color w:val="0000FF"/>
          </w:rPr>
          <w:t>пунктом 12</w:t>
        </w:r>
      </w:hyperlink>
      <w:r>
        <w:t xml:space="preserve"> настоящего Порядка, существующей задолженности по неоплате проезда или погашения получателем меры социальной поддержки задолженности по оплате времени ожидания транспортного средства.</w:t>
      </w:r>
    </w:p>
    <w:p w:rsidR="001564B0" w:rsidRDefault="001564B0">
      <w:pPr>
        <w:pStyle w:val="ConsPlusNormal"/>
        <w:spacing w:before="220"/>
        <w:ind w:firstLine="540"/>
        <w:jc w:val="both"/>
      </w:pPr>
      <w:r>
        <w:t>Транспортная компания уведомляет получателя меры социальной поддержки о приостановлении (возобновлении) специального транспортного обслуживания и ЛОГКУ "ЦСЗН" о возобновлении специального транспортного обслуживания в течение одного календарного дня, следующего за днем приостановления (возобновления) специального транспортного обслуживания.</w:t>
      </w:r>
    </w:p>
    <w:p w:rsidR="001564B0" w:rsidRDefault="001564B0">
      <w:pPr>
        <w:pStyle w:val="ConsPlusNormal"/>
        <w:jc w:val="both"/>
      </w:pPr>
      <w:r>
        <w:t xml:space="preserve">(п. 7.1 введен </w:t>
      </w:r>
      <w:hyperlink r:id="rId104">
        <w:r>
          <w:rPr>
            <w:color w:val="0000FF"/>
          </w:rPr>
          <w:t>Постановлением</w:t>
        </w:r>
      </w:hyperlink>
      <w:r>
        <w:t xml:space="preserve"> Правительства Ленинградской области от 09.08.2022 N 563)</w:t>
      </w:r>
    </w:p>
    <w:p w:rsidR="001564B0" w:rsidRDefault="001564B0">
      <w:pPr>
        <w:pStyle w:val="ConsPlusNormal"/>
        <w:spacing w:before="220"/>
        <w:ind w:firstLine="540"/>
        <w:jc w:val="both"/>
      </w:pPr>
      <w:r>
        <w:t>8. Право на специальное транспортное обслуживание заявителя, инвалидность которого установлена на определенный срок, предоставляется до истечения указанного срока.</w:t>
      </w:r>
    </w:p>
    <w:p w:rsidR="001564B0" w:rsidRDefault="001564B0">
      <w:pPr>
        <w:pStyle w:val="ConsPlusNormal"/>
        <w:spacing w:before="220"/>
        <w:ind w:firstLine="540"/>
        <w:jc w:val="both"/>
      </w:pPr>
      <w:r>
        <w:t>9. Лицо, в отношении которого принято решение о праве на специальное транспортное обслуживание (далее - получатель меры социальной поддержки), обязано своевременно информировать ЛОГКУ "ЦСЗН" об изменении (прекращении) обстоятельств, влияющих на право на предоставление специального транспортного обслуживания.</w:t>
      </w:r>
    </w:p>
    <w:p w:rsidR="001564B0" w:rsidRDefault="001564B0">
      <w:pPr>
        <w:pStyle w:val="ConsPlusNormal"/>
        <w:spacing w:before="220"/>
        <w:ind w:firstLine="540"/>
        <w:jc w:val="both"/>
      </w:pPr>
      <w:r>
        <w:t>10. Получатель меры социальной поддержки несет ответственность в соответствии с законодательством Российской Федерации и законодательством Ленинградской области за достоверность и своевременность представляемых в ЛОГКУ "ЦСЗН" сведений.</w:t>
      </w:r>
    </w:p>
    <w:p w:rsidR="001564B0" w:rsidRDefault="001564B0">
      <w:pPr>
        <w:pStyle w:val="ConsPlusNormal"/>
        <w:spacing w:before="220"/>
        <w:ind w:firstLine="540"/>
        <w:jc w:val="both"/>
      </w:pPr>
      <w:bookmarkStart w:id="24" w:name="P213"/>
      <w:bookmarkEnd w:id="24"/>
      <w:r>
        <w:t xml:space="preserve">11. Получатели меры социальной поддержки, отнесенные к категориям, указанным в </w:t>
      </w:r>
      <w:hyperlink w:anchor="P70">
        <w:r>
          <w:rPr>
            <w:color w:val="0000FF"/>
          </w:rPr>
          <w:t>подпунктах 1</w:t>
        </w:r>
      </w:hyperlink>
      <w:r>
        <w:t xml:space="preserve"> - </w:t>
      </w:r>
      <w:hyperlink w:anchor="P85">
        <w:r>
          <w:rPr>
            <w:color w:val="0000FF"/>
          </w:rPr>
          <w:t>9</w:t>
        </w:r>
      </w:hyperlink>
      <w:r>
        <w:t xml:space="preserve">, </w:t>
      </w:r>
      <w:hyperlink w:anchor="P97">
        <w:r>
          <w:rPr>
            <w:color w:val="0000FF"/>
          </w:rPr>
          <w:t>17</w:t>
        </w:r>
      </w:hyperlink>
      <w:r>
        <w:t xml:space="preserve">, </w:t>
      </w:r>
      <w:hyperlink w:anchor="P99">
        <w:r>
          <w:rPr>
            <w:color w:val="0000FF"/>
          </w:rPr>
          <w:t>18 пункта 2</w:t>
        </w:r>
      </w:hyperlink>
      <w:r>
        <w:t xml:space="preserve"> настоящего Порядка, имеют право на бесплатное специальное транспортное обслуживание.</w:t>
      </w:r>
    </w:p>
    <w:p w:rsidR="001564B0" w:rsidRDefault="001564B0">
      <w:pPr>
        <w:pStyle w:val="ConsPlusNormal"/>
        <w:jc w:val="both"/>
      </w:pPr>
      <w:r>
        <w:t xml:space="preserve">(в ред. Постановлений Правительства Ленинградской области от 22.05.2024 </w:t>
      </w:r>
      <w:hyperlink r:id="rId105">
        <w:r>
          <w:rPr>
            <w:color w:val="0000FF"/>
          </w:rPr>
          <w:t>N 320</w:t>
        </w:r>
      </w:hyperlink>
      <w:r>
        <w:t xml:space="preserve">, от 02.06.2025 </w:t>
      </w:r>
      <w:hyperlink r:id="rId106">
        <w:r>
          <w:rPr>
            <w:color w:val="0000FF"/>
          </w:rPr>
          <w:t>N 487</w:t>
        </w:r>
      </w:hyperlink>
      <w:r>
        <w:t>)</w:t>
      </w:r>
    </w:p>
    <w:p w:rsidR="001564B0" w:rsidRDefault="001564B0">
      <w:pPr>
        <w:pStyle w:val="ConsPlusNormal"/>
        <w:spacing w:before="220"/>
        <w:ind w:firstLine="540"/>
        <w:jc w:val="both"/>
      </w:pPr>
      <w:bookmarkStart w:id="25" w:name="P215"/>
      <w:bookmarkEnd w:id="25"/>
      <w:r>
        <w:t xml:space="preserve">12. Получатели меры социальной поддержки, отнесенные к категориям, указанным в </w:t>
      </w:r>
      <w:hyperlink w:anchor="P88">
        <w:r>
          <w:rPr>
            <w:color w:val="0000FF"/>
          </w:rPr>
          <w:t>подпунктах 10</w:t>
        </w:r>
      </w:hyperlink>
      <w:r>
        <w:t xml:space="preserve"> - </w:t>
      </w:r>
      <w:hyperlink w:anchor="P94">
        <w:r>
          <w:rPr>
            <w:color w:val="0000FF"/>
          </w:rPr>
          <w:t>15 пункта 2</w:t>
        </w:r>
      </w:hyperlink>
      <w:r>
        <w:t xml:space="preserve"> настоящего Порядка, имеют право на специальное транспортное обслуживание на условиях оплаты 10% или 25% от стоимости проезда в зависимости от проезжаемого получателем меры социальной поддержки расстояния:</w:t>
      </w:r>
    </w:p>
    <w:p w:rsidR="001564B0" w:rsidRDefault="001564B0">
      <w:pPr>
        <w:pStyle w:val="ConsPlusNormal"/>
        <w:spacing w:before="220"/>
        <w:ind w:firstLine="540"/>
        <w:jc w:val="both"/>
      </w:pPr>
      <w:r>
        <w:lastRenderedPageBreak/>
        <w:t>10% от общей стоимости проезда - в случае, если длина маршрута составляет более 150 км;</w:t>
      </w:r>
    </w:p>
    <w:p w:rsidR="001564B0" w:rsidRDefault="001564B0">
      <w:pPr>
        <w:pStyle w:val="ConsPlusNormal"/>
        <w:spacing w:before="220"/>
        <w:ind w:firstLine="540"/>
        <w:jc w:val="both"/>
      </w:pPr>
      <w:r>
        <w:t>25% от общей стоимости проезда - в случае, если длина маршрута составляет менее 150 км.</w:t>
      </w:r>
    </w:p>
    <w:p w:rsidR="001564B0" w:rsidRDefault="001564B0">
      <w:pPr>
        <w:pStyle w:val="ConsPlusNormal"/>
        <w:spacing w:before="220"/>
        <w:ind w:firstLine="540"/>
        <w:jc w:val="both"/>
      </w:pPr>
      <w:r>
        <w:t xml:space="preserve">Получатели меры социальной поддержки, отнесенные к категориям, указанным в </w:t>
      </w:r>
      <w:hyperlink w:anchor="P95">
        <w:r>
          <w:rPr>
            <w:color w:val="0000FF"/>
          </w:rPr>
          <w:t>подпункте 16 пункта 2</w:t>
        </w:r>
      </w:hyperlink>
      <w:r>
        <w:t xml:space="preserve"> настоящего Порядка, имеют право на специальное транспортное обслуживание на условиях оплаты 50 процентов от стоимости проезда.</w:t>
      </w:r>
    </w:p>
    <w:p w:rsidR="001564B0" w:rsidRDefault="001564B0">
      <w:pPr>
        <w:pStyle w:val="ConsPlusNormal"/>
        <w:jc w:val="both"/>
      </w:pPr>
      <w:r>
        <w:t xml:space="preserve">(абзац введен </w:t>
      </w:r>
      <w:hyperlink r:id="rId107">
        <w:r>
          <w:rPr>
            <w:color w:val="0000FF"/>
          </w:rPr>
          <w:t>Постановлением</w:t>
        </w:r>
      </w:hyperlink>
      <w:r>
        <w:t xml:space="preserve"> Правительства Ленинградской области от 09.08.2023 N 555)</w:t>
      </w:r>
    </w:p>
    <w:p w:rsidR="001564B0" w:rsidRDefault="001564B0">
      <w:pPr>
        <w:pStyle w:val="ConsPlusNormal"/>
        <w:spacing w:before="220"/>
        <w:ind w:firstLine="540"/>
        <w:jc w:val="both"/>
      </w:pPr>
      <w:r>
        <w:t xml:space="preserve">Граждане, указанные в </w:t>
      </w:r>
      <w:hyperlink w:anchor="P70">
        <w:r>
          <w:rPr>
            <w:color w:val="0000FF"/>
          </w:rPr>
          <w:t>подпунктах 1</w:t>
        </w:r>
      </w:hyperlink>
      <w:r>
        <w:t xml:space="preserve"> - </w:t>
      </w:r>
      <w:hyperlink w:anchor="P74">
        <w:r>
          <w:rPr>
            <w:color w:val="0000FF"/>
          </w:rPr>
          <w:t>4</w:t>
        </w:r>
      </w:hyperlink>
      <w:r>
        <w:t xml:space="preserve">, </w:t>
      </w:r>
      <w:hyperlink w:anchor="P76">
        <w:r>
          <w:rPr>
            <w:color w:val="0000FF"/>
          </w:rPr>
          <w:t>5-1</w:t>
        </w:r>
      </w:hyperlink>
      <w:r>
        <w:t xml:space="preserve">, </w:t>
      </w:r>
      <w:hyperlink w:anchor="P78">
        <w:r>
          <w:rPr>
            <w:color w:val="0000FF"/>
          </w:rPr>
          <w:t>6</w:t>
        </w:r>
      </w:hyperlink>
      <w:r>
        <w:t xml:space="preserve">, </w:t>
      </w:r>
      <w:hyperlink w:anchor="P79">
        <w:r>
          <w:rPr>
            <w:color w:val="0000FF"/>
          </w:rPr>
          <w:t>7</w:t>
        </w:r>
      </w:hyperlink>
      <w:r>
        <w:t xml:space="preserve">, </w:t>
      </w:r>
      <w:hyperlink w:anchor="P81">
        <w:r>
          <w:rPr>
            <w:color w:val="0000FF"/>
          </w:rPr>
          <w:t>8-1</w:t>
        </w:r>
      </w:hyperlink>
      <w:r>
        <w:t xml:space="preserve">, </w:t>
      </w:r>
      <w:hyperlink w:anchor="P83">
        <w:r>
          <w:rPr>
            <w:color w:val="0000FF"/>
          </w:rPr>
          <w:t>8-2</w:t>
        </w:r>
      </w:hyperlink>
      <w:r>
        <w:t xml:space="preserve">, </w:t>
      </w:r>
      <w:hyperlink w:anchor="P85">
        <w:r>
          <w:rPr>
            <w:color w:val="0000FF"/>
          </w:rPr>
          <w:t>9</w:t>
        </w:r>
      </w:hyperlink>
      <w:r>
        <w:t xml:space="preserve">, </w:t>
      </w:r>
      <w:hyperlink w:anchor="P88">
        <w:r>
          <w:rPr>
            <w:color w:val="0000FF"/>
          </w:rPr>
          <w:t>10</w:t>
        </w:r>
      </w:hyperlink>
      <w:r>
        <w:t xml:space="preserve"> - </w:t>
      </w:r>
      <w:hyperlink w:anchor="P91">
        <w:r>
          <w:rPr>
            <w:color w:val="0000FF"/>
          </w:rPr>
          <w:t>12</w:t>
        </w:r>
      </w:hyperlink>
      <w:r>
        <w:t xml:space="preserve">, </w:t>
      </w:r>
      <w:hyperlink w:anchor="P93">
        <w:r>
          <w:rPr>
            <w:color w:val="0000FF"/>
          </w:rPr>
          <w:t>14 пункта 2</w:t>
        </w:r>
      </w:hyperlink>
      <w:r>
        <w:t xml:space="preserve"> настоящего Порядка, и граждане, указанные в </w:t>
      </w:r>
      <w:hyperlink w:anchor="P75">
        <w:r>
          <w:rPr>
            <w:color w:val="0000FF"/>
          </w:rPr>
          <w:t>подпунктах 5</w:t>
        </w:r>
      </w:hyperlink>
      <w:r>
        <w:t xml:space="preserve"> и </w:t>
      </w:r>
      <w:hyperlink w:anchor="P86">
        <w:r>
          <w:rPr>
            <w:color w:val="0000FF"/>
          </w:rPr>
          <w:t>9-1 пункта 2</w:t>
        </w:r>
      </w:hyperlink>
      <w:r>
        <w:t xml:space="preserve"> настоящего Порядка, в случае наличия инвалидности имеют право на две дополнительные поездки в полугодие на условиях оплаты 50 процентов от стоимости проезда.</w:t>
      </w:r>
    </w:p>
    <w:p w:rsidR="001564B0" w:rsidRDefault="001564B0">
      <w:pPr>
        <w:pStyle w:val="ConsPlusNormal"/>
        <w:jc w:val="both"/>
      </w:pPr>
      <w:r>
        <w:t xml:space="preserve">(абзац введен </w:t>
      </w:r>
      <w:hyperlink r:id="rId108">
        <w:r>
          <w:rPr>
            <w:color w:val="0000FF"/>
          </w:rPr>
          <w:t>Постановлением</w:t>
        </w:r>
      </w:hyperlink>
      <w:r>
        <w:t xml:space="preserve"> Правительства Ленинградской области от 13.12.2023 N 912)</w:t>
      </w:r>
    </w:p>
    <w:p w:rsidR="001564B0" w:rsidRDefault="001564B0">
      <w:pPr>
        <w:pStyle w:val="ConsPlusNormal"/>
        <w:jc w:val="both"/>
      </w:pPr>
    </w:p>
    <w:p w:rsidR="001564B0" w:rsidRDefault="001564B0">
      <w:pPr>
        <w:pStyle w:val="ConsPlusNormal"/>
        <w:jc w:val="both"/>
      </w:pPr>
    </w:p>
    <w:p w:rsidR="001564B0" w:rsidRDefault="001564B0">
      <w:pPr>
        <w:pStyle w:val="ConsPlusNormal"/>
        <w:pBdr>
          <w:bottom w:val="single" w:sz="6" w:space="0" w:color="auto"/>
        </w:pBdr>
        <w:spacing w:before="100" w:after="100"/>
        <w:jc w:val="both"/>
        <w:rPr>
          <w:sz w:val="2"/>
          <w:szCs w:val="2"/>
        </w:rPr>
      </w:pPr>
    </w:p>
    <w:p w:rsidR="00F32F69" w:rsidRDefault="00F32F69">
      <w:bookmarkStart w:id="26" w:name="_GoBack"/>
      <w:bookmarkEnd w:id="26"/>
    </w:p>
    <w:sectPr w:rsidR="00F32F69" w:rsidSect="00C3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B0"/>
    <w:rsid w:val="001564B0"/>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64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64B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64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64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73245&amp;dst=100011" TargetMode="External"/><Relationship Id="rId21" Type="http://schemas.openxmlformats.org/officeDocument/2006/relationships/hyperlink" Target="https://login.consultant.ru/link/?req=doc&amp;base=SPB&amp;n=312149&amp;dst=100005" TargetMode="External"/><Relationship Id="rId42" Type="http://schemas.openxmlformats.org/officeDocument/2006/relationships/hyperlink" Target="https://login.consultant.ru/link/?req=doc&amp;base=LAW&amp;n=483328&amp;dst=100024" TargetMode="External"/><Relationship Id="rId47" Type="http://schemas.openxmlformats.org/officeDocument/2006/relationships/hyperlink" Target="https://login.consultant.ru/link/?req=doc&amp;base=LAW&amp;n=509322&amp;dst=325" TargetMode="External"/><Relationship Id="rId63" Type="http://schemas.openxmlformats.org/officeDocument/2006/relationships/hyperlink" Target="https://login.consultant.ru/link/?req=doc&amp;base=LAW&amp;n=509322&amp;dst=348" TargetMode="External"/><Relationship Id="rId68" Type="http://schemas.openxmlformats.org/officeDocument/2006/relationships/hyperlink" Target="https://login.consultant.ru/link/?req=doc&amp;base=SPB&amp;n=312149&amp;dst=100006" TargetMode="External"/><Relationship Id="rId84" Type="http://schemas.openxmlformats.org/officeDocument/2006/relationships/hyperlink" Target="https://login.consultant.ru/link/?req=doc&amp;base=LAW&amp;n=509322&amp;dst=100527" TargetMode="External"/><Relationship Id="rId89" Type="http://schemas.openxmlformats.org/officeDocument/2006/relationships/hyperlink" Target="https://login.consultant.ru/link/?req=doc&amp;base=LAW&amp;n=509322&amp;dst=341" TargetMode="External"/><Relationship Id="rId16" Type="http://schemas.openxmlformats.org/officeDocument/2006/relationships/hyperlink" Target="https://login.consultant.ru/link/?req=doc&amp;base=SPB&amp;n=285600&amp;dst=100014" TargetMode="External"/><Relationship Id="rId107" Type="http://schemas.openxmlformats.org/officeDocument/2006/relationships/hyperlink" Target="https://login.consultant.ru/link/?req=doc&amp;base=SPB&amp;n=310438&amp;dst=100115" TargetMode="External"/><Relationship Id="rId11" Type="http://schemas.openxmlformats.org/officeDocument/2006/relationships/hyperlink" Target="https://login.consultant.ru/link/?req=doc&amp;base=SPB&amp;n=265322&amp;dst=100005" TargetMode="External"/><Relationship Id="rId32" Type="http://schemas.openxmlformats.org/officeDocument/2006/relationships/hyperlink" Target="https://login.consultant.ru/link/?req=doc&amp;base=SPB&amp;n=265322&amp;dst=100005" TargetMode="External"/><Relationship Id="rId37" Type="http://schemas.openxmlformats.org/officeDocument/2006/relationships/hyperlink" Target="https://login.consultant.ru/link/?req=doc&amp;base=SPB&amp;n=292054&amp;dst=100005" TargetMode="External"/><Relationship Id="rId53" Type="http://schemas.openxmlformats.org/officeDocument/2006/relationships/hyperlink" Target="https://login.consultant.ru/link/?req=doc&amp;base=SPB&amp;n=273174&amp;dst=100012" TargetMode="External"/><Relationship Id="rId58" Type="http://schemas.openxmlformats.org/officeDocument/2006/relationships/hyperlink" Target="https://login.consultant.ru/link/?req=doc&amp;base=LAW&amp;n=509322&amp;dst=100544" TargetMode="External"/><Relationship Id="rId74" Type="http://schemas.openxmlformats.org/officeDocument/2006/relationships/hyperlink" Target="https://login.consultant.ru/link/?req=doc&amp;base=SPB&amp;n=273174&amp;dst=100017" TargetMode="External"/><Relationship Id="rId79" Type="http://schemas.openxmlformats.org/officeDocument/2006/relationships/hyperlink" Target="https://login.consultant.ru/link/?req=doc&amp;base=LAW&amp;n=483328&amp;dst=4" TargetMode="External"/><Relationship Id="rId102" Type="http://schemas.openxmlformats.org/officeDocument/2006/relationships/hyperlink" Target="https://login.consultant.ru/link/?req=doc&amp;base=SPB&amp;n=298045&amp;dst=10000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73174&amp;dst=100026" TargetMode="External"/><Relationship Id="rId95" Type="http://schemas.openxmlformats.org/officeDocument/2006/relationships/hyperlink" Target="https://login.consultant.ru/link/?req=doc&amp;base=LAW&amp;n=509322&amp;dst=348" TargetMode="External"/><Relationship Id="rId22" Type="http://schemas.openxmlformats.org/officeDocument/2006/relationships/hyperlink" Target="https://login.consultant.ru/link/?req=doc&amp;base=LAW&amp;n=482888&amp;dst=100708" TargetMode="External"/><Relationship Id="rId27" Type="http://schemas.openxmlformats.org/officeDocument/2006/relationships/hyperlink" Target="https://login.consultant.ru/link/?req=doc&amp;base=SPB&amp;n=262769&amp;dst=100006" TargetMode="External"/><Relationship Id="rId43" Type="http://schemas.openxmlformats.org/officeDocument/2006/relationships/hyperlink" Target="https://login.consultant.ru/link/?req=doc&amp;base=LAW&amp;n=483328&amp;dst=4" TargetMode="External"/><Relationship Id="rId48" Type="http://schemas.openxmlformats.org/officeDocument/2006/relationships/hyperlink" Target="https://login.consultant.ru/link/?req=doc&amp;base=SPB&amp;n=273174&amp;dst=100008" TargetMode="External"/><Relationship Id="rId64" Type="http://schemas.openxmlformats.org/officeDocument/2006/relationships/hyperlink" Target="https://login.consultant.ru/link/?req=doc&amp;base=LAW&amp;n=509322&amp;dst=341" TargetMode="External"/><Relationship Id="rId69" Type="http://schemas.openxmlformats.org/officeDocument/2006/relationships/hyperlink" Target="https://login.consultant.ru/link/?req=doc&amp;base=SPB&amp;n=284488&amp;dst=100006" TargetMode="External"/><Relationship Id="rId80" Type="http://schemas.openxmlformats.org/officeDocument/2006/relationships/hyperlink" Target="https://login.consultant.ru/link/?req=doc&amp;base=SPB&amp;n=273174&amp;dst=100020" TargetMode="External"/><Relationship Id="rId85" Type="http://schemas.openxmlformats.org/officeDocument/2006/relationships/hyperlink" Target="https://login.consultant.ru/link/?req=doc&amp;base=LAW&amp;n=509322&amp;dst=100529" TargetMode="External"/><Relationship Id="rId12" Type="http://schemas.openxmlformats.org/officeDocument/2006/relationships/hyperlink" Target="https://login.consultant.ru/link/?req=doc&amp;base=SPB&amp;n=273174&amp;dst=100005" TargetMode="External"/><Relationship Id="rId17" Type="http://schemas.openxmlformats.org/officeDocument/2006/relationships/hyperlink" Target="https://login.consultant.ru/link/?req=doc&amp;base=SPB&amp;n=292054&amp;dst=100005" TargetMode="External"/><Relationship Id="rId33" Type="http://schemas.openxmlformats.org/officeDocument/2006/relationships/hyperlink" Target="https://login.consultant.ru/link/?req=doc&amp;base=SPB&amp;n=273174&amp;dst=100005" TargetMode="External"/><Relationship Id="rId38" Type="http://schemas.openxmlformats.org/officeDocument/2006/relationships/hyperlink" Target="https://login.consultant.ru/link/?req=doc&amp;base=SPB&amp;n=292524&amp;dst=100029" TargetMode="External"/><Relationship Id="rId59" Type="http://schemas.openxmlformats.org/officeDocument/2006/relationships/hyperlink" Target="https://login.consultant.ru/link/?req=doc&amp;base=SPB&amp;n=285600&amp;dst=100014" TargetMode="External"/><Relationship Id="rId103" Type="http://schemas.openxmlformats.org/officeDocument/2006/relationships/hyperlink" Target="https://login.consultant.ru/link/?req=doc&amp;base=SPB&amp;n=292524&amp;dst=100032" TargetMode="External"/><Relationship Id="rId108" Type="http://schemas.openxmlformats.org/officeDocument/2006/relationships/hyperlink" Target="https://login.consultant.ru/link/?req=doc&amp;base=SPB&amp;n=284488&amp;dst=100007" TargetMode="External"/><Relationship Id="rId54" Type="http://schemas.openxmlformats.org/officeDocument/2006/relationships/hyperlink" Target="https://login.consultant.ru/link/?req=doc&amp;base=LAW&amp;n=483328&amp;dst=100024" TargetMode="External"/><Relationship Id="rId70" Type="http://schemas.openxmlformats.org/officeDocument/2006/relationships/hyperlink" Target="https://login.consultant.ru/link/?req=doc&amp;base=SPB&amp;n=312149&amp;dst=100009" TargetMode="External"/><Relationship Id="rId75" Type="http://schemas.openxmlformats.org/officeDocument/2006/relationships/hyperlink" Target="https://login.consultant.ru/link/?req=doc&amp;base=LAW&amp;n=483328&amp;dst=100024" TargetMode="External"/><Relationship Id="rId91" Type="http://schemas.openxmlformats.org/officeDocument/2006/relationships/hyperlink" Target="https://login.consultant.ru/link/?req=doc&amp;base=SPB&amp;n=273174&amp;dst=100032" TargetMode="External"/><Relationship Id="rId96" Type="http://schemas.openxmlformats.org/officeDocument/2006/relationships/hyperlink" Target="https://login.consultant.ru/link/?req=doc&amp;base=LAW&amp;n=509322&amp;dst=341" TargetMode="External"/><Relationship Id="rId1" Type="http://schemas.openxmlformats.org/officeDocument/2006/relationships/styles" Target="styles.xml"/><Relationship Id="rId6" Type="http://schemas.openxmlformats.org/officeDocument/2006/relationships/hyperlink" Target="https://login.consultant.ru/link/?req=doc&amp;base=SPB&amp;n=255432&amp;dst=100005" TargetMode="External"/><Relationship Id="rId15" Type="http://schemas.openxmlformats.org/officeDocument/2006/relationships/hyperlink" Target="https://login.consultant.ru/link/?req=doc&amp;base=SPB&amp;n=284488&amp;dst=100005" TargetMode="External"/><Relationship Id="rId23" Type="http://schemas.openxmlformats.org/officeDocument/2006/relationships/hyperlink" Target="https://login.consultant.ru/link/?req=doc&amp;base=SPB&amp;n=258174&amp;dst=100020" TargetMode="External"/><Relationship Id="rId28" Type="http://schemas.openxmlformats.org/officeDocument/2006/relationships/hyperlink" Target="https://login.consultant.ru/link/?req=doc&amp;base=SPB&amp;n=262769&amp;dst=100010" TargetMode="External"/><Relationship Id="rId36" Type="http://schemas.openxmlformats.org/officeDocument/2006/relationships/hyperlink" Target="https://login.consultant.ru/link/?req=doc&amp;base=SPB&amp;n=285600&amp;dst=100014" TargetMode="External"/><Relationship Id="rId49" Type="http://schemas.openxmlformats.org/officeDocument/2006/relationships/hyperlink" Target="https://login.consultant.ru/link/?req=doc&amp;base=LAW&amp;n=509322&amp;dst=100527" TargetMode="External"/><Relationship Id="rId57" Type="http://schemas.openxmlformats.org/officeDocument/2006/relationships/hyperlink" Target="https://login.consultant.ru/link/?req=doc&amp;base=LAW&amp;n=509406&amp;dst=100372" TargetMode="External"/><Relationship Id="rId106" Type="http://schemas.openxmlformats.org/officeDocument/2006/relationships/hyperlink" Target="https://login.consultant.ru/link/?req=doc&amp;base=SPB&amp;n=312149&amp;dst=100015" TargetMode="External"/><Relationship Id="rId10" Type="http://schemas.openxmlformats.org/officeDocument/2006/relationships/hyperlink" Target="https://login.consultant.ru/link/?req=doc&amp;base=SPB&amp;n=262769&amp;dst=100005" TargetMode="External"/><Relationship Id="rId31" Type="http://schemas.openxmlformats.org/officeDocument/2006/relationships/hyperlink" Target="https://login.consultant.ru/link/?req=doc&amp;base=SPB&amp;n=260179&amp;dst=100011" TargetMode="External"/><Relationship Id="rId44" Type="http://schemas.openxmlformats.org/officeDocument/2006/relationships/hyperlink" Target="https://login.consultant.ru/link/?req=doc&amp;base=LAW&amp;n=461822&amp;dst=100007" TargetMode="External"/><Relationship Id="rId52" Type="http://schemas.openxmlformats.org/officeDocument/2006/relationships/hyperlink" Target="https://login.consultant.ru/link/?req=doc&amp;base=SPB&amp;n=273174&amp;dst=100010" TargetMode="External"/><Relationship Id="rId60" Type="http://schemas.openxmlformats.org/officeDocument/2006/relationships/hyperlink" Target="https://login.consultant.ru/link/?req=doc&amp;base=SPB&amp;n=306244&amp;dst=100005" TargetMode="External"/><Relationship Id="rId65" Type="http://schemas.openxmlformats.org/officeDocument/2006/relationships/hyperlink" Target="https://login.consultant.ru/link/?req=doc&amp;base=SPB&amp;n=292054&amp;dst=100006" TargetMode="External"/><Relationship Id="rId73" Type="http://schemas.openxmlformats.org/officeDocument/2006/relationships/hyperlink" Target="https://login.consultant.ru/link/?req=doc&amp;base=SPB&amp;n=273174&amp;dst=100016" TargetMode="External"/><Relationship Id="rId78" Type="http://schemas.openxmlformats.org/officeDocument/2006/relationships/hyperlink" Target="https://login.consultant.ru/link/?req=doc&amp;base=LAW&amp;n=483328&amp;dst=100024" TargetMode="External"/><Relationship Id="rId81" Type="http://schemas.openxmlformats.org/officeDocument/2006/relationships/hyperlink" Target="https://login.consultant.ru/link/?req=doc&amp;base=SPB&amp;n=255432&amp;dst=100008" TargetMode="External"/><Relationship Id="rId86" Type="http://schemas.openxmlformats.org/officeDocument/2006/relationships/hyperlink" Target="https://login.consultant.ru/link/?req=doc&amp;base=LAW&amp;n=509322&amp;dst=341" TargetMode="External"/><Relationship Id="rId94" Type="http://schemas.openxmlformats.org/officeDocument/2006/relationships/hyperlink" Target="https://login.consultant.ru/link/?req=doc&amp;base=LAW&amp;n=509322&amp;dst=100527" TargetMode="External"/><Relationship Id="rId99" Type="http://schemas.openxmlformats.org/officeDocument/2006/relationships/hyperlink" Target="https://login.consultant.ru/link/?req=doc&amp;base=LAW&amp;n=483328&amp;dst=4" TargetMode="External"/><Relationship Id="rId101" Type="http://schemas.openxmlformats.org/officeDocument/2006/relationships/hyperlink" Target="https://login.consultant.ru/link/?req=doc&amp;base=SPB&amp;n=292524&amp;dst=10003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0179&amp;dst=100011" TargetMode="External"/><Relationship Id="rId13" Type="http://schemas.openxmlformats.org/officeDocument/2006/relationships/hyperlink" Target="https://login.consultant.ru/link/?req=doc&amp;base=SPB&amp;n=310438&amp;dst=100107" TargetMode="External"/><Relationship Id="rId18" Type="http://schemas.openxmlformats.org/officeDocument/2006/relationships/hyperlink" Target="https://login.consultant.ru/link/?req=doc&amp;base=SPB&amp;n=292524&amp;dst=100029" TargetMode="External"/><Relationship Id="rId39" Type="http://schemas.openxmlformats.org/officeDocument/2006/relationships/hyperlink" Target="https://login.consultant.ru/link/?req=doc&amp;base=SPB&amp;n=298045&amp;dst=100005" TargetMode="External"/><Relationship Id="rId109" Type="http://schemas.openxmlformats.org/officeDocument/2006/relationships/fontTable" Target="fontTable.xml"/><Relationship Id="rId34" Type="http://schemas.openxmlformats.org/officeDocument/2006/relationships/hyperlink" Target="https://login.consultant.ru/link/?req=doc&amp;base=SPB&amp;n=310438&amp;dst=100107" TargetMode="External"/><Relationship Id="rId50" Type="http://schemas.openxmlformats.org/officeDocument/2006/relationships/hyperlink" Target="https://login.consultant.ru/link/?req=doc&amp;base=LAW&amp;n=509322&amp;dst=100529" TargetMode="External"/><Relationship Id="rId55" Type="http://schemas.openxmlformats.org/officeDocument/2006/relationships/hyperlink" Target="https://login.consultant.ru/link/?req=doc&amp;base=LAW&amp;n=483328&amp;dst=4" TargetMode="External"/><Relationship Id="rId76" Type="http://schemas.openxmlformats.org/officeDocument/2006/relationships/hyperlink" Target="https://login.consultant.ru/link/?req=doc&amp;base=LAW&amp;n=483328&amp;dst=4" TargetMode="External"/><Relationship Id="rId97" Type="http://schemas.openxmlformats.org/officeDocument/2006/relationships/hyperlink" Target="https://login.consultant.ru/link/?req=doc&amp;base=SPB&amp;n=292054&amp;dst=100008" TargetMode="External"/><Relationship Id="rId104" Type="http://schemas.openxmlformats.org/officeDocument/2006/relationships/hyperlink" Target="https://login.consultant.ru/link/?req=doc&amp;base=SPB&amp;n=260179&amp;dst=100011" TargetMode="External"/><Relationship Id="rId7" Type="http://schemas.openxmlformats.org/officeDocument/2006/relationships/hyperlink" Target="https://login.consultant.ru/link/?req=doc&amp;base=SPB&amp;n=273245&amp;dst=100011" TargetMode="External"/><Relationship Id="rId71" Type="http://schemas.openxmlformats.org/officeDocument/2006/relationships/hyperlink" Target="https://login.consultant.ru/link/?req=doc&amp;base=LAW&amp;n=483328&amp;dst=100024" TargetMode="External"/><Relationship Id="rId92" Type="http://schemas.openxmlformats.org/officeDocument/2006/relationships/hyperlink" Target="https://login.consultant.ru/link/?req=doc&amp;base=SPB&amp;n=310438&amp;dst=10011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62769&amp;dst=100010" TargetMode="External"/><Relationship Id="rId24" Type="http://schemas.openxmlformats.org/officeDocument/2006/relationships/hyperlink" Target="https://login.consultant.ru/link/?req=doc&amp;base=LAW&amp;n=489351" TargetMode="External"/><Relationship Id="rId40" Type="http://schemas.openxmlformats.org/officeDocument/2006/relationships/hyperlink" Target="https://login.consultant.ru/link/?req=doc&amp;base=SPB&amp;n=306244&amp;dst=100005" TargetMode="External"/><Relationship Id="rId45" Type="http://schemas.openxmlformats.org/officeDocument/2006/relationships/hyperlink" Target="https://login.consultant.ru/link/?req=doc&amp;base=SPB&amp;n=273174&amp;dst=100007" TargetMode="External"/><Relationship Id="rId66" Type="http://schemas.openxmlformats.org/officeDocument/2006/relationships/hyperlink" Target="https://login.consultant.ru/link/?req=doc&amp;base=LAW&amp;n=483328&amp;dst=100024" TargetMode="External"/><Relationship Id="rId87" Type="http://schemas.openxmlformats.org/officeDocument/2006/relationships/hyperlink" Target="https://login.consultant.ru/link/?req=doc&amp;base=LAW&amp;n=509322&amp;dst=100527" TargetMode="External"/><Relationship Id="rId110" Type="http://schemas.openxmlformats.org/officeDocument/2006/relationships/theme" Target="theme/theme1.xml"/><Relationship Id="rId61" Type="http://schemas.openxmlformats.org/officeDocument/2006/relationships/hyperlink" Target="https://login.consultant.ru/link/?req=doc&amp;base=LAW&amp;n=509322&amp;dst=325" TargetMode="External"/><Relationship Id="rId82" Type="http://schemas.openxmlformats.org/officeDocument/2006/relationships/hyperlink" Target="https://login.consultant.ru/link/?req=doc&amp;base=LAW&amp;n=509322&amp;dst=325" TargetMode="External"/><Relationship Id="rId19" Type="http://schemas.openxmlformats.org/officeDocument/2006/relationships/hyperlink" Target="https://login.consultant.ru/link/?req=doc&amp;base=SPB&amp;n=298045&amp;dst=100005" TargetMode="External"/><Relationship Id="rId14" Type="http://schemas.openxmlformats.org/officeDocument/2006/relationships/hyperlink" Target="https://login.consultant.ru/link/?req=doc&amp;base=SPB&amp;n=282501&amp;dst=100005" TargetMode="External"/><Relationship Id="rId30" Type="http://schemas.openxmlformats.org/officeDocument/2006/relationships/hyperlink" Target="https://login.consultant.ru/link/?req=doc&amp;base=SPB&amp;n=255432&amp;dst=100005" TargetMode="External"/><Relationship Id="rId35" Type="http://schemas.openxmlformats.org/officeDocument/2006/relationships/hyperlink" Target="https://login.consultant.ru/link/?req=doc&amp;base=SPB&amp;n=284488&amp;dst=100005" TargetMode="External"/><Relationship Id="rId56" Type="http://schemas.openxmlformats.org/officeDocument/2006/relationships/hyperlink" Target="https://login.consultant.ru/link/?req=doc&amp;base=SPB&amp;n=273174&amp;dst=100014" TargetMode="External"/><Relationship Id="rId77" Type="http://schemas.openxmlformats.org/officeDocument/2006/relationships/hyperlink" Target="https://login.consultant.ru/link/?req=doc&amp;base=SPB&amp;n=273174&amp;dst=100019" TargetMode="External"/><Relationship Id="rId100" Type="http://schemas.openxmlformats.org/officeDocument/2006/relationships/hyperlink" Target="https://login.consultant.ru/link/?req=doc&amp;base=SPB&amp;n=312149&amp;dst=100010" TargetMode="External"/><Relationship Id="rId105" Type="http://schemas.openxmlformats.org/officeDocument/2006/relationships/hyperlink" Target="https://login.consultant.ru/link/?req=doc&amp;base=SPB&amp;n=292054&amp;dst=100013" TargetMode="External"/><Relationship Id="rId8" Type="http://schemas.openxmlformats.org/officeDocument/2006/relationships/hyperlink" Target="https://login.consultant.ru/link/?req=doc&amp;base=SPB&amp;n=258174&amp;dst=100020" TargetMode="External"/><Relationship Id="rId51" Type="http://schemas.openxmlformats.org/officeDocument/2006/relationships/hyperlink" Target="https://login.consultant.ru/link/?req=doc&amp;base=LAW&amp;n=509322&amp;dst=341" TargetMode="External"/><Relationship Id="rId72" Type="http://schemas.openxmlformats.org/officeDocument/2006/relationships/hyperlink" Target="https://login.consultant.ru/link/?req=doc&amp;base=LAW&amp;n=483328&amp;dst=4" TargetMode="External"/><Relationship Id="rId93" Type="http://schemas.openxmlformats.org/officeDocument/2006/relationships/hyperlink" Target="https://login.consultant.ru/link/?req=doc&amp;base=LAW&amp;n=509322&amp;dst=325" TargetMode="External"/><Relationship Id="rId98" Type="http://schemas.openxmlformats.org/officeDocument/2006/relationships/hyperlink" Target="https://login.consultant.ru/link/?req=doc&amp;base=LAW&amp;n=483328&amp;dst=100024" TargetMode="External"/><Relationship Id="rId3" Type="http://schemas.openxmlformats.org/officeDocument/2006/relationships/settings" Target="settings.xml"/><Relationship Id="rId25" Type="http://schemas.openxmlformats.org/officeDocument/2006/relationships/hyperlink" Target="https://login.consultant.ru/link/?req=doc&amp;base=SPB&amp;n=282501&amp;dst=100005" TargetMode="External"/><Relationship Id="rId46" Type="http://schemas.openxmlformats.org/officeDocument/2006/relationships/hyperlink" Target="https://login.consultant.ru/link/?req=doc&amp;base=SPB&amp;n=255432&amp;dst=100006" TargetMode="External"/><Relationship Id="rId67" Type="http://schemas.openxmlformats.org/officeDocument/2006/relationships/hyperlink" Target="https://login.consultant.ru/link/?req=doc&amp;base=LAW&amp;n=483328&amp;dst=4" TargetMode="External"/><Relationship Id="rId20" Type="http://schemas.openxmlformats.org/officeDocument/2006/relationships/hyperlink" Target="https://login.consultant.ru/link/?req=doc&amp;base=SPB&amp;n=306244&amp;dst=100005" TargetMode="External"/><Relationship Id="rId41" Type="http://schemas.openxmlformats.org/officeDocument/2006/relationships/hyperlink" Target="https://login.consultant.ru/link/?req=doc&amp;base=SPB&amp;n=312149&amp;dst=100005" TargetMode="External"/><Relationship Id="rId62" Type="http://schemas.openxmlformats.org/officeDocument/2006/relationships/hyperlink" Target="https://login.consultant.ru/link/?req=doc&amp;base=LAW&amp;n=509322&amp;dst=100527" TargetMode="External"/><Relationship Id="rId83" Type="http://schemas.openxmlformats.org/officeDocument/2006/relationships/hyperlink" Target="https://login.consultant.ru/link/?req=doc&amp;base=SPB&amp;n=273174&amp;dst=100021" TargetMode="External"/><Relationship Id="rId88" Type="http://schemas.openxmlformats.org/officeDocument/2006/relationships/hyperlink" Target="https://login.consultant.ru/link/?req=doc&amp;base=LAW&amp;n=509322&amp;dst=100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7053</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2025-07-21T04:16:00Z</dcterms:created>
  <dcterms:modified xsi:type="dcterms:W3CDTF">2025-07-21T04:16:00Z</dcterms:modified>
</cp:coreProperties>
</file>