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FB" w:rsidRDefault="00EE17FB">
      <w:pPr>
        <w:pStyle w:val="ConsPlusTitlePage"/>
      </w:pPr>
      <w:r>
        <w:t xml:space="preserve">Документ предоставлен </w:t>
      </w:r>
      <w:hyperlink r:id="rId5">
        <w:r>
          <w:rPr>
            <w:color w:val="0000FF"/>
          </w:rPr>
          <w:t>КонсультантПлюс</w:t>
        </w:r>
      </w:hyperlink>
      <w:r>
        <w:br/>
      </w:r>
    </w:p>
    <w:p w:rsidR="00EE17FB" w:rsidRDefault="00EE17FB">
      <w:pPr>
        <w:pStyle w:val="ConsPlusNormal"/>
        <w:outlineLvl w:val="0"/>
      </w:pPr>
    </w:p>
    <w:p w:rsidR="00EE17FB" w:rsidRDefault="00EE17FB">
      <w:pPr>
        <w:pStyle w:val="ConsPlusTitle"/>
        <w:jc w:val="center"/>
        <w:outlineLvl w:val="0"/>
      </w:pPr>
      <w:r>
        <w:t>ПРАВИТЕЛЬСТВО ЛЕНИНГРАДСКОЙ ОБЛАСТИ</w:t>
      </w:r>
    </w:p>
    <w:p w:rsidR="00EE17FB" w:rsidRDefault="00EE17FB">
      <w:pPr>
        <w:pStyle w:val="ConsPlusTitle"/>
        <w:jc w:val="center"/>
      </w:pPr>
    </w:p>
    <w:p w:rsidR="00EE17FB" w:rsidRDefault="00EE17FB">
      <w:pPr>
        <w:pStyle w:val="ConsPlusTitle"/>
        <w:jc w:val="center"/>
      </w:pPr>
      <w:r>
        <w:t>ПОСТАНОВЛЕНИЕ</w:t>
      </w:r>
    </w:p>
    <w:p w:rsidR="00EE17FB" w:rsidRDefault="00EE17FB">
      <w:pPr>
        <w:pStyle w:val="ConsPlusTitle"/>
        <w:jc w:val="center"/>
      </w:pPr>
      <w:r>
        <w:t>от 4 апреля 2018 г. N 117</w:t>
      </w:r>
    </w:p>
    <w:p w:rsidR="00EE17FB" w:rsidRDefault="00EE17FB">
      <w:pPr>
        <w:pStyle w:val="ConsPlusTitle"/>
        <w:jc w:val="center"/>
      </w:pPr>
    </w:p>
    <w:p w:rsidR="00EE17FB" w:rsidRDefault="00EE17FB">
      <w:pPr>
        <w:pStyle w:val="ConsPlusTitle"/>
        <w:jc w:val="center"/>
      </w:pPr>
      <w:r>
        <w:t>ОБ УТВЕРЖДЕНИИ ПОЛОЖЕНИЯ ОБ УСЛОВИЯХ, ПОРЯДКЕ НАЗНАЧЕНИЯ</w:t>
      </w:r>
    </w:p>
    <w:p w:rsidR="00EE17FB" w:rsidRDefault="00EE17FB">
      <w:pPr>
        <w:pStyle w:val="ConsPlusTitle"/>
        <w:jc w:val="center"/>
      </w:pPr>
      <w:r>
        <w:t>И ВЫПЛАТЫ ГОСУДАРСТВЕННОЙ СОЦИАЛЬНОЙ ПОМОЩИ, МЕТОДИКЕ</w:t>
      </w:r>
    </w:p>
    <w:p w:rsidR="00EE17FB" w:rsidRDefault="00EE17FB">
      <w:pPr>
        <w:pStyle w:val="ConsPlusTitle"/>
        <w:jc w:val="center"/>
      </w:pPr>
      <w:r>
        <w:t>ОПРЕДЕЛЕНИЯ РАЗМЕРА ГОСУДАРСТВЕННОЙ СОЦИАЛЬНОЙ ПОМОЩИ В ВИДЕ</w:t>
      </w:r>
    </w:p>
    <w:p w:rsidR="00EE17FB" w:rsidRDefault="00EE17FB">
      <w:pPr>
        <w:pStyle w:val="ConsPlusTitle"/>
        <w:jc w:val="center"/>
      </w:pPr>
      <w:r>
        <w:t>КОМПЕНСАЦИИ РАСХОДОВ НА УПЛАТУ ВЗНОСА НА КАПИТАЛЬНЫЙ РЕМОНТ</w:t>
      </w:r>
    </w:p>
    <w:p w:rsidR="00EE17FB" w:rsidRDefault="00EE17FB">
      <w:pPr>
        <w:pStyle w:val="ConsPlusTitle"/>
        <w:jc w:val="center"/>
      </w:pPr>
      <w:r>
        <w:t>И КОМПЕНСАЦИИ РАСХОДОВ НА ОПЛАТУ КОММУНАЛЬНОЙ УСЛУГИ</w:t>
      </w:r>
    </w:p>
    <w:p w:rsidR="00EE17FB" w:rsidRDefault="00EE17FB">
      <w:pPr>
        <w:pStyle w:val="ConsPlusTitle"/>
        <w:jc w:val="center"/>
      </w:pPr>
      <w:r>
        <w:t>ПО ОБРАЩЕНИЮ С ТВЕРДЫМИ КОММУНАЛЬНЫМИ ОТХОДАМИ, ПОРЯДКЕ</w:t>
      </w:r>
    </w:p>
    <w:p w:rsidR="00EE17FB" w:rsidRDefault="00EE17FB">
      <w:pPr>
        <w:pStyle w:val="ConsPlusTitle"/>
        <w:jc w:val="center"/>
      </w:pPr>
      <w:r>
        <w:t>ПРОВЕДЕНИЯ МОНИТОРИНГА ОКАЗАНИЯ ГОСУДАРСТВЕННОЙ СОЦИАЛЬНОЙ</w:t>
      </w:r>
    </w:p>
    <w:p w:rsidR="00EE17FB" w:rsidRDefault="00EE17FB">
      <w:pPr>
        <w:pStyle w:val="ConsPlusTitle"/>
        <w:jc w:val="center"/>
      </w:pPr>
      <w:r>
        <w:t>ПОМОЩИ НА ОСНОВАНИИ СОЦИАЛЬНОГО КОНТРАКТА, ПОЛОЖЕНИЯ</w:t>
      </w:r>
    </w:p>
    <w:p w:rsidR="00EE17FB" w:rsidRDefault="00EE17FB">
      <w:pPr>
        <w:pStyle w:val="ConsPlusTitle"/>
        <w:jc w:val="center"/>
      </w:pPr>
      <w:r>
        <w:t>ОБ УСЛОВИЯХ, ПОРЯДКЕ НАЗНАЧЕНИЯ И ВЫПЛАТЫ ГОСУДАРСТВЕННОЙ</w:t>
      </w:r>
    </w:p>
    <w:p w:rsidR="00EE17FB" w:rsidRDefault="00EE17FB">
      <w:pPr>
        <w:pStyle w:val="ConsPlusTitle"/>
        <w:jc w:val="center"/>
      </w:pPr>
      <w:r>
        <w:t>СОЦИАЛЬНОЙ ПОМОЩИ В ВИДЕ РЕГИОНАЛЬНОЙ СОЦИАЛЬНОЙ ДОПЛАТЫ</w:t>
      </w:r>
    </w:p>
    <w:p w:rsidR="00EE17FB" w:rsidRDefault="00EE17FB">
      <w:pPr>
        <w:pStyle w:val="ConsPlusTitle"/>
        <w:jc w:val="center"/>
      </w:pPr>
      <w:r>
        <w:t>К ПЕНСИИ И ПРИЗНАНИИ УТРАТИВШИМИ СИЛУ ОТДЕЛЬНЫХ</w:t>
      </w:r>
    </w:p>
    <w:p w:rsidR="00EE17FB" w:rsidRDefault="00EE17FB">
      <w:pPr>
        <w:pStyle w:val="ConsPlusTitle"/>
        <w:jc w:val="center"/>
      </w:pPr>
      <w:r>
        <w:t>ПОСТАНОВЛЕНИЙ ПРАВИТЕЛЬСТВА ЛЕНИНГРАДСКОЙ ОБЛАСТИ</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(в ред. Постановлений Правительства Ленинградской области</w:t>
            </w:r>
          </w:p>
          <w:p w:rsidR="00EE17FB" w:rsidRDefault="00EE17FB">
            <w:pPr>
              <w:pStyle w:val="ConsPlusNormal"/>
              <w:jc w:val="center"/>
            </w:pPr>
            <w:r>
              <w:rPr>
                <w:color w:val="392C69"/>
              </w:rPr>
              <w:t xml:space="preserve">от 02.07.2018 </w:t>
            </w:r>
            <w:hyperlink r:id="rId6">
              <w:r>
                <w:rPr>
                  <w:color w:val="0000FF"/>
                </w:rPr>
                <w:t>N 223</w:t>
              </w:r>
            </w:hyperlink>
            <w:r>
              <w:rPr>
                <w:color w:val="392C69"/>
              </w:rPr>
              <w:t xml:space="preserve">, от 22.04.2019 </w:t>
            </w:r>
            <w:hyperlink r:id="rId7">
              <w:r>
                <w:rPr>
                  <w:color w:val="0000FF"/>
                </w:rPr>
                <w:t>N 162</w:t>
              </w:r>
            </w:hyperlink>
            <w:r>
              <w:rPr>
                <w:color w:val="392C69"/>
              </w:rPr>
              <w:t xml:space="preserve">, от 01.07.2019 </w:t>
            </w:r>
            <w:hyperlink r:id="rId8">
              <w:r>
                <w:rPr>
                  <w:color w:val="0000FF"/>
                </w:rPr>
                <w:t>N 296</w:t>
              </w:r>
            </w:hyperlink>
            <w:r>
              <w:rPr>
                <w:color w:val="392C69"/>
              </w:rPr>
              <w:t>,</w:t>
            </w:r>
          </w:p>
          <w:p w:rsidR="00EE17FB" w:rsidRDefault="00EE17FB">
            <w:pPr>
              <w:pStyle w:val="ConsPlusNormal"/>
              <w:jc w:val="center"/>
            </w:pPr>
            <w:r>
              <w:rPr>
                <w:color w:val="392C69"/>
              </w:rPr>
              <w:t xml:space="preserve">от 12.09.2019 </w:t>
            </w:r>
            <w:hyperlink r:id="rId9">
              <w:r>
                <w:rPr>
                  <w:color w:val="0000FF"/>
                </w:rPr>
                <w:t>N 424</w:t>
              </w:r>
            </w:hyperlink>
            <w:r>
              <w:rPr>
                <w:color w:val="392C69"/>
              </w:rPr>
              <w:t xml:space="preserve">, от 19.12.2019 </w:t>
            </w:r>
            <w:hyperlink r:id="rId10">
              <w:r>
                <w:rPr>
                  <w:color w:val="0000FF"/>
                </w:rPr>
                <w:t>N 597</w:t>
              </w:r>
            </w:hyperlink>
            <w:r>
              <w:rPr>
                <w:color w:val="392C69"/>
              </w:rPr>
              <w:t xml:space="preserve">, от 25.05.2020 </w:t>
            </w:r>
            <w:hyperlink r:id="rId11">
              <w:r>
                <w:rPr>
                  <w:color w:val="0000FF"/>
                </w:rPr>
                <w:t>N 333</w:t>
              </w:r>
            </w:hyperlink>
            <w:r>
              <w:rPr>
                <w:color w:val="392C69"/>
              </w:rPr>
              <w:t>,</w:t>
            </w:r>
          </w:p>
          <w:p w:rsidR="00EE17FB" w:rsidRDefault="00EE17FB">
            <w:pPr>
              <w:pStyle w:val="ConsPlusNormal"/>
              <w:jc w:val="center"/>
            </w:pPr>
            <w:r>
              <w:rPr>
                <w:color w:val="392C69"/>
              </w:rPr>
              <w:t xml:space="preserve">от 26.10.2020 </w:t>
            </w:r>
            <w:hyperlink r:id="rId12">
              <w:r>
                <w:rPr>
                  <w:color w:val="0000FF"/>
                </w:rPr>
                <w:t>N 693</w:t>
              </w:r>
            </w:hyperlink>
            <w:r>
              <w:rPr>
                <w:color w:val="392C69"/>
              </w:rPr>
              <w:t xml:space="preserve">, от 21.12.2020 </w:t>
            </w:r>
            <w:hyperlink r:id="rId13">
              <w:r>
                <w:rPr>
                  <w:color w:val="0000FF"/>
                </w:rPr>
                <w:t>N 844</w:t>
              </w:r>
            </w:hyperlink>
            <w:r>
              <w:rPr>
                <w:color w:val="392C69"/>
              </w:rPr>
              <w:t xml:space="preserve">, от 30.12.2020 </w:t>
            </w:r>
            <w:hyperlink r:id="rId14">
              <w:r>
                <w:rPr>
                  <w:color w:val="0000FF"/>
                </w:rPr>
                <w:t>N 897</w:t>
              </w:r>
            </w:hyperlink>
            <w:r>
              <w:rPr>
                <w:color w:val="392C69"/>
              </w:rPr>
              <w:t>,</w:t>
            </w:r>
          </w:p>
          <w:p w:rsidR="00EE17FB" w:rsidRDefault="00EE17FB">
            <w:pPr>
              <w:pStyle w:val="ConsPlusNormal"/>
              <w:jc w:val="center"/>
            </w:pPr>
            <w:r>
              <w:rPr>
                <w:color w:val="392C69"/>
              </w:rPr>
              <w:t xml:space="preserve">от 15.03.2021 </w:t>
            </w:r>
            <w:hyperlink r:id="rId15">
              <w:r>
                <w:rPr>
                  <w:color w:val="0000FF"/>
                </w:rPr>
                <w:t>N 151</w:t>
              </w:r>
            </w:hyperlink>
            <w:r>
              <w:rPr>
                <w:color w:val="392C69"/>
              </w:rPr>
              <w:t xml:space="preserve">, от 06.04.2021 </w:t>
            </w:r>
            <w:hyperlink r:id="rId16">
              <w:r>
                <w:rPr>
                  <w:color w:val="0000FF"/>
                </w:rPr>
                <w:t>N 183</w:t>
              </w:r>
            </w:hyperlink>
            <w:r>
              <w:rPr>
                <w:color w:val="392C69"/>
              </w:rPr>
              <w:t xml:space="preserve">, от 06.12.2021 </w:t>
            </w:r>
            <w:hyperlink r:id="rId17">
              <w:r>
                <w:rPr>
                  <w:color w:val="0000FF"/>
                </w:rPr>
                <w:t>N 780</w:t>
              </w:r>
            </w:hyperlink>
            <w:r>
              <w:rPr>
                <w:color w:val="392C69"/>
              </w:rPr>
              <w:t>,</w:t>
            </w:r>
          </w:p>
          <w:p w:rsidR="00EE17FB" w:rsidRDefault="00EE17FB">
            <w:pPr>
              <w:pStyle w:val="ConsPlusNormal"/>
              <w:jc w:val="center"/>
            </w:pPr>
            <w:r>
              <w:rPr>
                <w:color w:val="392C69"/>
              </w:rPr>
              <w:t xml:space="preserve">от 30.12.2021 </w:t>
            </w:r>
            <w:hyperlink r:id="rId18">
              <w:r>
                <w:rPr>
                  <w:color w:val="0000FF"/>
                </w:rPr>
                <w:t>N 929</w:t>
              </w:r>
            </w:hyperlink>
            <w:r>
              <w:rPr>
                <w:color w:val="392C69"/>
              </w:rPr>
              <w:t xml:space="preserve">, от 06.07.2022 </w:t>
            </w:r>
            <w:hyperlink r:id="rId19">
              <w:r>
                <w:rPr>
                  <w:color w:val="0000FF"/>
                </w:rPr>
                <w:t>N 469</w:t>
              </w:r>
            </w:hyperlink>
            <w:r>
              <w:rPr>
                <w:color w:val="392C69"/>
              </w:rPr>
              <w:t xml:space="preserve">, от 27.07.2022 </w:t>
            </w:r>
            <w:hyperlink r:id="rId20">
              <w:r>
                <w:rPr>
                  <w:color w:val="0000FF"/>
                </w:rPr>
                <w:t>N 527</w:t>
              </w:r>
            </w:hyperlink>
            <w:r>
              <w:rPr>
                <w:color w:val="392C69"/>
              </w:rPr>
              <w:t>,</w:t>
            </w:r>
          </w:p>
          <w:p w:rsidR="00EE17FB" w:rsidRDefault="00EE17FB">
            <w:pPr>
              <w:pStyle w:val="ConsPlusNormal"/>
              <w:jc w:val="center"/>
            </w:pPr>
            <w:r>
              <w:rPr>
                <w:color w:val="392C69"/>
              </w:rPr>
              <w:t xml:space="preserve">от 14.10.2022 </w:t>
            </w:r>
            <w:hyperlink r:id="rId21">
              <w:r>
                <w:rPr>
                  <w:color w:val="0000FF"/>
                </w:rPr>
                <w:t>N 740</w:t>
              </w:r>
            </w:hyperlink>
            <w:r>
              <w:rPr>
                <w:color w:val="392C69"/>
              </w:rPr>
              <w:t xml:space="preserve">, от 16.12.2022 </w:t>
            </w:r>
            <w:hyperlink r:id="rId22">
              <w:r>
                <w:rPr>
                  <w:color w:val="0000FF"/>
                </w:rPr>
                <w:t>N 926</w:t>
              </w:r>
            </w:hyperlink>
            <w:r>
              <w:rPr>
                <w:color w:val="392C69"/>
              </w:rPr>
              <w:t xml:space="preserve">, от 20.01.2023 </w:t>
            </w:r>
            <w:hyperlink r:id="rId23">
              <w:r>
                <w:rPr>
                  <w:color w:val="0000FF"/>
                </w:rPr>
                <w:t>N 36</w:t>
              </w:r>
            </w:hyperlink>
            <w:r>
              <w:rPr>
                <w:color w:val="392C69"/>
              </w:rPr>
              <w:t>,</w:t>
            </w:r>
          </w:p>
          <w:p w:rsidR="00EE17FB" w:rsidRDefault="00EE17FB">
            <w:pPr>
              <w:pStyle w:val="ConsPlusNormal"/>
              <w:jc w:val="center"/>
            </w:pPr>
            <w:r>
              <w:rPr>
                <w:color w:val="392C69"/>
              </w:rPr>
              <w:t xml:space="preserve">от 23.05.2023 </w:t>
            </w:r>
            <w:hyperlink r:id="rId24">
              <w:r>
                <w:rPr>
                  <w:color w:val="0000FF"/>
                </w:rPr>
                <w:t>N 325</w:t>
              </w:r>
            </w:hyperlink>
            <w:r>
              <w:rPr>
                <w:color w:val="392C69"/>
              </w:rPr>
              <w:t xml:space="preserve">, от 05.09.2023 </w:t>
            </w:r>
            <w:hyperlink r:id="rId25">
              <w:r>
                <w:rPr>
                  <w:color w:val="0000FF"/>
                </w:rPr>
                <w:t>N 612</w:t>
              </w:r>
            </w:hyperlink>
            <w:r>
              <w:rPr>
                <w:color w:val="392C69"/>
              </w:rPr>
              <w:t xml:space="preserve">, от 18.12.2023 </w:t>
            </w:r>
            <w:hyperlink r:id="rId26">
              <w:r>
                <w:rPr>
                  <w:color w:val="0000FF"/>
                </w:rPr>
                <w:t>N 932</w:t>
              </w:r>
            </w:hyperlink>
            <w:r>
              <w:rPr>
                <w:color w:val="392C69"/>
              </w:rPr>
              <w:t>,</w:t>
            </w:r>
          </w:p>
          <w:p w:rsidR="00EE17FB" w:rsidRDefault="00EE17FB">
            <w:pPr>
              <w:pStyle w:val="ConsPlusNormal"/>
              <w:jc w:val="center"/>
            </w:pPr>
            <w:r>
              <w:rPr>
                <w:color w:val="392C69"/>
              </w:rPr>
              <w:t xml:space="preserve">от 14.06.2024 </w:t>
            </w:r>
            <w:hyperlink r:id="rId27">
              <w:r>
                <w:rPr>
                  <w:color w:val="0000FF"/>
                </w:rPr>
                <w:t>N 411</w:t>
              </w:r>
            </w:hyperlink>
            <w:r>
              <w:rPr>
                <w:color w:val="392C69"/>
              </w:rPr>
              <w:t xml:space="preserve">, от 20.06.2024 </w:t>
            </w:r>
            <w:hyperlink r:id="rId28">
              <w:r>
                <w:rPr>
                  <w:color w:val="0000FF"/>
                </w:rPr>
                <w:t>N 435</w:t>
              </w:r>
            </w:hyperlink>
            <w:r>
              <w:rPr>
                <w:color w:val="392C69"/>
              </w:rPr>
              <w:t xml:space="preserve">, от 31.10.2024 </w:t>
            </w:r>
            <w:hyperlink r:id="rId29">
              <w:r>
                <w:rPr>
                  <w:color w:val="0000FF"/>
                </w:rPr>
                <w:t>N 753</w:t>
              </w:r>
            </w:hyperlink>
            <w:r>
              <w:rPr>
                <w:color w:val="392C69"/>
              </w:rPr>
              <w:t>,</w:t>
            </w:r>
          </w:p>
          <w:p w:rsidR="00EE17FB" w:rsidRDefault="00EE17FB">
            <w:pPr>
              <w:pStyle w:val="ConsPlusNormal"/>
              <w:jc w:val="center"/>
            </w:pPr>
            <w:r>
              <w:rPr>
                <w:color w:val="392C69"/>
              </w:rPr>
              <w:t xml:space="preserve">от 24.01.2025 </w:t>
            </w:r>
            <w:hyperlink r:id="rId30">
              <w:r>
                <w:rPr>
                  <w:color w:val="0000FF"/>
                </w:rPr>
                <w:t>N 57</w:t>
              </w:r>
            </w:hyperlink>
            <w:r>
              <w:rPr>
                <w:color w:val="392C69"/>
              </w:rPr>
              <w:t xml:space="preserve">, от 29.01.2025 </w:t>
            </w:r>
            <w:hyperlink r:id="rId31">
              <w:r>
                <w:rPr>
                  <w:color w:val="0000FF"/>
                </w:rPr>
                <w:t>N 78</w:t>
              </w:r>
            </w:hyperlink>
            <w:r>
              <w:rPr>
                <w:color w:val="392C69"/>
              </w:rPr>
              <w:t xml:space="preserve">, от 20.06.2025 </w:t>
            </w:r>
            <w:hyperlink r:id="rId32">
              <w:r>
                <w:rPr>
                  <w:color w:val="0000FF"/>
                </w:rPr>
                <w:t>N 538</w:t>
              </w:r>
            </w:hyperlink>
            <w:r>
              <w:rPr>
                <w:color w:val="392C69"/>
              </w:rPr>
              <w:t>,</w:t>
            </w:r>
          </w:p>
          <w:p w:rsidR="00EE17FB" w:rsidRDefault="00EE17FB">
            <w:pPr>
              <w:pStyle w:val="ConsPlusNormal"/>
              <w:jc w:val="center"/>
            </w:pPr>
            <w:r>
              <w:rPr>
                <w:color w:val="392C69"/>
              </w:rPr>
              <w:t xml:space="preserve">от 02.09.2025 </w:t>
            </w:r>
            <w:hyperlink r:id="rId33">
              <w:r>
                <w:rPr>
                  <w:color w:val="0000FF"/>
                </w:rPr>
                <w:t>N 760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pPr>
    </w:p>
    <w:p w:rsidR="00EE17FB" w:rsidRDefault="00EE17FB">
      <w:pPr>
        <w:pStyle w:val="ConsPlusNormal"/>
        <w:ind w:firstLine="540"/>
        <w:jc w:val="both"/>
      </w:pPr>
      <w:r>
        <w:t xml:space="preserve">В целях реализации Федерального </w:t>
      </w:r>
      <w:hyperlink r:id="rId34">
        <w:r>
          <w:rPr>
            <w:color w:val="0000FF"/>
          </w:rPr>
          <w:t>закона</w:t>
        </w:r>
      </w:hyperlink>
      <w:r>
        <w:t xml:space="preserve"> от 17 июля 1999 года N 178-ФЗ "О государственной социальной помощи", </w:t>
      </w:r>
      <w:hyperlink r:id="rId35">
        <w:r>
          <w:rPr>
            <w:color w:val="0000FF"/>
          </w:rPr>
          <w:t>статьи 1.4</w:t>
        </w:r>
      </w:hyperlink>
      <w:r>
        <w:t xml:space="preserve"> областного закона от 17 ноября 2017 года N 72-оз "Социальный кодекс Ленинградской области" Правительство Ленинградской области постановляет:</w:t>
      </w:r>
    </w:p>
    <w:p w:rsidR="00EE17FB" w:rsidRDefault="00EE17FB">
      <w:pPr>
        <w:pStyle w:val="ConsPlusNormal"/>
      </w:pPr>
    </w:p>
    <w:p w:rsidR="00EE17FB" w:rsidRDefault="00EE17FB">
      <w:pPr>
        <w:pStyle w:val="ConsPlusNormal"/>
        <w:ind w:firstLine="540"/>
        <w:jc w:val="both"/>
      </w:pPr>
      <w:r>
        <w:t xml:space="preserve">1. Утвердить </w:t>
      </w:r>
      <w:hyperlink w:anchor="P65">
        <w:r>
          <w:rPr>
            <w:color w:val="0000FF"/>
          </w:rPr>
          <w:t>Положение</w:t>
        </w:r>
      </w:hyperlink>
      <w:r>
        <w:t xml:space="preserve">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 порядке проведения мониторинга оказания государственной социальной помощи на основании социального контракта согласно приложению 1.</w:t>
      </w:r>
    </w:p>
    <w:p w:rsidR="00EE17FB" w:rsidRDefault="00EE17FB">
      <w:pPr>
        <w:pStyle w:val="ConsPlusNormal"/>
        <w:jc w:val="both"/>
      </w:pPr>
      <w:r>
        <w:t xml:space="preserve">(п. 1 в ред. </w:t>
      </w:r>
      <w:hyperlink r:id="rId36">
        <w:r>
          <w:rPr>
            <w:color w:val="0000FF"/>
          </w:rPr>
          <w:t>Постановления</w:t>
        </w:r>
      </w:hyperlink>
      <w:r>
        <w:t xml:space="preserve"> Правительства Ленинградской области от 12.09.2019 N 424)</w:t>
      </w:r>
    </w:p>
    <w:p w:rsidR="00EE17FB" w:rsidRDefault="00EE17FB">
      <w:pPr>
        <w:pStyle w:val="ConsPlusNormal"/>
        <w:spacing w:before="220"/>
        <w:ind w:firstLine="540"/>
        <w:jc w:val="both"/>
      </w:pPr>
      <w:r>
        <w:t xml:space="preserve">2. Утвердить </w:t>
      </w:r>
      <w:hyperlink w:anchor="P2297">
        <w:r>
          <w:rPr>
            <w:color w:val="0000FF"/>
          </w:rPr>
          <w:t>Положение</w:t>
        </w:r>
      </w:hyperlink>
      <w:r>
        <w:t xml:space="preserve"> об условиях, порядке назначения и выплаты, государственной социальной помощи в виде региональной социальной доплаты к пенсии согласно приложению 2.</w:t>
      </w:r>
    </w:p>
    <w:p w:rsidR="00EE17FB" w:rsidRDefault="00EE17FB">
      <w:pPr>
        <w:pStyle w:val="ConsPlusNormal"/>
        <w:spacing w:before="220"/>
        <w:ind w:firstLine="540"/>
        <w:jc w:val="both"/>
      </w:pPr>
      <w:r>
        <w:t xml:space="preserve">2.1. Гражданам, которым государственная социальная помощь в виде федеральной социальной доплаты к пенсии установлена по состоянию на декабрь 2020 года в соответствии со </w:t>
      </w:r>
      <w:hyperlink r:id="rId37">
        <w:r>
          <w:rPr>
            <w:color w:val="0000FF"/>
          </w:rPr>
          <w:t>статьей 12.1</w:t>
        </w:r>
      </w:hyperlink>
      <w:r>
        <w:t xml:space="preserve"> Федерального закона от 17 июля 1999 года N 178-ФЗ "О государственной социальной </w:t>
      </w:r>
      <w:r>
        <w:lastRenderedPageBreak/>
        <w:t>помощи", государственная социальная помощь в виде региональной социальной доплаты к пенсии рассчитывается и выплачивается на основании сведений о гражданах, которым государственная социальная помощь в виде федеральной социальной доплаты к пенсии установлена по состоянию на декабрь 2020 года, переданных государственным учреждением - отделением Пенсионного фонда Российской Федерации по Санкт-Петербургу и Ленинградской области.</w:t>
      </w:r>
    </w:p>
    <w:p w:rsidR="00EE17FB" w:rsidRDefault="00EE17FB">
      <w:pPr>
        <w:pStyle w:val="ConsPlusNormal"/>
        <w:jc w:val="both"/>
      </w:pPr>
      <w:r>
        <w:t xml:space="preserve">(п. 2.1 в ред. </w:t>
      </w:r>
      <w:hyperlink r:id="rId38">
        <w:r>
          <w:rPr>
            <w:color w:val="0000FF"/>
          </w:rPr>
          <w:t>Постановления</w:t>
        </w:r>
      </w:hyperlink>
      <w:r>
        <w:t xml:space="preserve"> Правительства Ленинградской области от 15.03.2021 N 151)</w:t>
      </w:r>
    </w:p>
    <w:p w:rsidR="00EE17FB" w:rsidRDefault="00EE17FB">
      <w:pPr>
        <w:pStyle w:val="ConsPlusNormal"/>
        <w:spacing w:before="220"/>
        <w:ind w:firstLine="540"/>
        <w:jc w:val="both"/>
      </w:pPr>
      <w:r>
        <w:t>3. Комитету по социальной защите населения Ленинградской области:</w:t>
      </w:r>
    </w:p>
    <w:p w:rsidR="00EE17FB" w:rsidRDefault="00EE17FB">
      <w:pPr>
        <w:pStyle w:val="ConsPlusNormal"/>
        <w:spacing w:before="220"/>
        <w:ind w:firstLine="540"/>
        <w:jc w:val="both"/>
      </w:pPr>
      <w:r>
        <w:t xml:space="preserve">обеспечивать размещение информации о предоставлении мер социальной поддержки в государственной информационной системе "Единая централизованная цифровая платформа в социальной сфере" в соответствии с Федеральным </w:t>
      </w:r>
      <w:hyperlink r:id="rId39">
        <w:r>
          <w:rPr>
            <w:color w:val="0000FF"/>
          </w:rPr>
          <w:t>законом</w:t>
        </w:r>
      </w:hyperlink>
      <w:r>
        <w:t xml:space="preserve"> от 17 июля 1999 года N 178-ФЗ "О государственной социальной помощи";</w:t>
      </w:r>
    </w:p>
    <w:p w:rsidR="00EE17FB" w:rsidRDefault="00EE17FB">
      <w:pPr>
        <w:pStyle w:val="ConsPlusNormal"/>
        <w:jc w:val="both"/>
      </w:pPr>
      <w:r>
        <w:t xml:space="preserve">(в ред. </w:t>
      </w:r>
      <w:hyperlink r:id="rId40">
        <w:r>
          <w:rPr>
            <w:color w:val="0000FF"/>
          </w:rPr>
          <w:t>Постановления</w:t>
        </w:r>
      </w:hyperlink>
      <w:r>
        <w:t xml:space="preserve"> Правительства Ленинградской области от 18.12.2023 N 932)</w:t>
      </w:r>
    </w:p>
    <w:p w:rsidR="00EE17FB" w:rsidRDefault="00EE17FB">
      <w:pPr>
        <w:pStyle w:val="ConsPlusNormal"/>
        <w:spacing w:before="220"/>
        <w:ind w:firstLine="540"/>
        <w:jc w:val="both"/>
      </w:pPr>
      <w:r>
        <w:t>обеспечивать предоставление Ленинградским областным государственным казенным учреждением "Центр социальной защиты населения" мер социальной поддержки;</w:t>
      </w:r>
    </w:p>
    <w:p w:rsidR="00EE17FB" w:rsidRDefault="00EE17FB">
      <w:pPr>
        <w:pStyle w:val="ConsPlusNormal"/>
        <w:spacing w:before="220"/>
        <w:ind w:firstLine="540"/>
        <w:jc w:val="both"/>
      </w:pPr>
      <w:r>
        <w:t>осуществлять методическое руководство и контроль за предоставлением мер социальной поддержки;</w:t>
      </w:r>
    </w:p>
    <w:p w:rsidR="00EE17FB" w:rsidRDefault="00EE17FB">
      <w:pPr>
        <w:pStyle w:val="ConsPlusNormal"/>
        <w:spacing w:before="220"/>
        <w:ind w:firstLine="540"/>
        <w:jc w:val="both"/>
      </w:pPr>
      <w:r>
        <w:t>при формировании бюджетной заявки на очередной финансовый год предусматривать средства на предоставление мер социальной поддержки.</w:t>
      </w:r>
    </w:p>
    <w:p w:rsidR="00EE17FB" w:rsidRDefault="00EE17FB">
      <w:pPr>
        <w:pStyle w:val="ConsPlusNormal"/>
        <w:jc w:val="both"/>
      </w:pPr>
      <w:r>
        <w:t xml:space="preserve">(п. 3 в ред. </w:t>
      </w:r>
      <w:hyperlink r:id="rId41">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4. Признать утратившими силу постановления Правительства Ленинградской области согласно </w:t>
      </w:r>
      <w:hyperlink w:anchor="P2435">
        <w:r>
          <w:rPr>
            <w:color w:val="0000FF"/>
          </w:rPr>
          <w:t>приложению 3</w:t>
        </w:r>
      </w:hyperlink>
      <w:r>
        <w:t>.</w:t>
      </w:r>
    </w:p>
    <w:p w:rsidR="00EE17FB" w:rsidRDefault="00EE17FB">
      <w:pPr>
        <w:pStyle w:val="ConsPlusNormal"/>
        <w:spacing w:before="220"/>
        <w:ind w:firstLine="540"/>
        <w:jc w:val="both"/>
      </w:pPr>
      <w:r>
        <w:t xml:space="preserve">4.1. Утвердить </w:t>
      </w:r>
      <w:hyperlink w:anchor="P2457">
        <w:r>
          <w:rPr>
            <w:color w:val="0000FF"/>
          </w:rPr>
          <w:t>Перечень</w:t>
        </w:r>
      </w:hyperlink>
      <w:r>
        <w:t xml:space="preserve"> типовых трудных жизненных ситуаций (часто встречающиеся обстоятельства,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согласно приложению 4.</w:t>
      </w:r>
    </w:p>
    <w:p w:rsidR="00EE17FB" w:rsidRDefault="00EE17FB">
      <w:pPr>
        <w:pStyle w:val="ConsPlusNormal"/>
        <w:jc w:val="both"/>
      </w:pPr>
      <w:r>
        <w:t xml:space="preserve">(п. 4.1 введен </w:t>
      </w:r>
      <w:hyperlink r:id="rId42">
        <w:r>
          <w:rPr>
            <w:color w:val="0000FF"/>
          </w:rPr>
          <w:t>Постановлением</w:t>
        </w:r>
      </w:hyperlink>
      <w:r>
        <w:t xml:space="preserve"> Правительства Ленинградской области от 06.07.2022 N 469)</w:t>
      </w:r>
    </w:p>
    <w:p w:rsidR="00EE17FB" w:rsidRDefault="00EE17FB">
      <w:pPr>
        <w:pStyle w:val="ConsPlusNormal"/>
        <w:spacing w:before="220"/>
        <w:ind w:firstLine="540"/>
        <w:jc w:val="both"/>
      </w:pPr>
      <w:r>
        <w:t>5. Контроль за исполнением постановления возложить на заместителя Председателя Правительства Ленинградской области по социальным вопросам.</w:t>
      </w:r>
    </w:p>
    <w:p w:rsidR="00EE17FB" w:rsidRDefault="00EE17FB">
      <w:pPr>
        <w:pStyle w:val="ConsPlusNormal"/>
        <w:spacing w:before="220"/>
        <w:ind w:firstLine="540"/>
        <w:jc w:val="both"/>
      </w:pPr>
      <w:r>
        <w:t>6. Настоящее постановление вступает в силу через 10 дней со дня официального опубликования и распространяется на правоотношения, возникшие с 1 января 2018 года.</w:t>
      </w:r>
    </w:p>
    <w:p w:rsidR="00EE17FB" w:rsidRDefault="00EE17FB">
      <w:pPr>
        <w:pStyle w:val="ConsPlusNormal"/>
      </w:pPr>
    </w:p>
    <w:p w:rsidR="00EE17FB" w:rsidRDefault="00EE17FB">
      <w:pPr>
        <w:pStyle w:val="ConsPlusNormal"/>
        <w:jc w:val="right"/>
      </w:pPr>
      <w:r>
        <w:t>Губернатор</w:t>
      </w:r>
    </w:p>
    <w:p w:rsidR="00EE17FB" w:rsidRDefault="00EE17FB">
      <w:pPr>
        <w:pStyle w:val="ConsPlusNormal"/>
        <w:jc w:val="right"/>
      </w:pPr>
      <w:r>
        <w:t>Ленинградской области</w:t>
      </w:r>
    </w:p>
    <w:p w:rsidR="00EE17FB" w:rsidRDefault="00EE17FB">
      <w:pPr>
        <w:pStyle w:val="ConsPlusNormal"/>
        <w:jc w:val="right"/>
      </w:pPr>
      <w:r>
        <w:t>А.Дрозденко</w:t>
      </w: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0"/>
      </w:pPr>
      <w:r>
        <w:t>УТВЕРЖДЕНО</w:t>
      </w:r>
    </w:p>
    <w:p w:rsidR="00EE17FB" w:rsidRDefault="00EE17FB">
      <w:pPr>
        <w:pStyle w:val="ConsPlusNormal"/>
        <w:jc w:val="right"/>
      </w:pPr>
      <w:r>
        <w:t>постановлением Правительства</w:t>
      </w:r>
    </w:p>
    <w:p w:rsidR="00EE17FB" w:rsidRDefault="00EE17FB">
      <w:pPr>
        <w:pStyle w:val="ConsPlusNormal"/>
        <w:jc w:val="right"/>
      </w:pPr>
      <w:r>
        <w:t>Ленинградской области</w:t>
      </w:r>
    </w:p>
    <w:p w:rsidR="00EE17FB" w:rsidRDefault="00EE17FB">
      <w:pPr>
        <w:pStyle w:val="ConsPlusNormal"/>
        <w:jc w:val="right"/>
      </w:pPr>
      <w:r>
        <w:t>от 04.04.2018 N 117</w:t>
      </w:r>
    </w:p>
    <w:p w:rsidR="00EE17FB" w:rsidRDefault="00EE17FB">
      <w:pPr>
        <w:pStyle w:val="ConsPlusNormal"/>
        <w:jc w:val="right"/>
      </w:pPr>
      <w:r>
        <w:t>(приложение 1)</w:t>
      </w:r>
    </w:p>
    <w:p w:rsidR="00EE17FB" w:rsidRDefault="00EE17FB">
      <w:pPr>
        <w:pStyle w:val="ConsPlusNormal"/>
      </w:pPr>
    </w:p>
    <w:p w:rsidR="00EE17FB" w:rsidRDefault="00EE17FB">
      <w:pPr>
        <w:pStyle w:val="ConsPlusTitle"/>
        <w:jc w:val="center"/>
      </w:pPr>
      <w:bookmarkStart w:id="0" w:name="P65"/>
      <w:bookmarkEnd w:id="0"/>
      <w:r>
        <w:lastRenderedPageBreak/>
        <w:t>ПОЛОЖЕНИЕ</w:t>
      </w:r>
    </w:p>
    <w:p w:rsidR="00EE17FB" w:rsidRDefault="00EE17FB">
      <w:pPr>
        <w:pStyle w:val="ConsPlusTitle"/>
        <w:jc w:val="center"/>
      </w:pPr>
      <w:r>
        <w:t>ОБ УСЛОВИЯХ, ПОРЯДКЕ НАЗНАЧЕНИЯ И ВЫПЛАТЫ ГОСУДАРСТВЕННОЙ</w:t>
      </w:r>
    </w:p>
    <w:p w:rsidR="00EE17FB" w:rsidRDefault="00EE17FB">
      <w:pPr>
        <w:pStyle w:val="ConsPlusTitle"/>
        <w:jc w:val="center"/>
      </w:pPr>
      <w:r>
        <w:t>СОЦИАЛЬНОЙ ПОМОЩИ, МЕТОДИКЕ ОПРЕДЕЛЕНИЯ РАЗМЕРА</w:t>
      </w:r>
    </w:p>
    <w:p w:rsidR="00EE17FB" w:rsidRDefault="00EE17FB">
      <w:pPr>
        <w:pStyle w:val="ConsPlusTitle"/>
        <w:jc w:val="center"/>
      </w:pPr>
      <w:r>
        <w:t>ГОСУДАРСТВЕННОЙ СОЦИАЛЬНОЙ ПОМОЩИ В ВИДЕ КОМПЕНСАЦИИ</w:t>
      </w:r>
    </w:p>
    <w:p w:rsidR="00EE17FB" w:rsidRDefault="00EE17FB">
      <w:pPr>
        <w:pStyle w:val="ConsPlusTitle"/>
        <w:jc w:val="center"/>
      </w:pPr>
      <w:r>
        <w:t>РАСХОДОВ НА УПЛАТУ ВЗНОСА НА КАПИТАЛЬНЫЙ РЕМОНТ</w:t>
      </w:r>
    </w:p>
    <w:p w:rsidR="00EE17FB" w:rsidRDefault="00EE17FB">
      <w:pPr>
        <w:pStyle w:val="ConsPlusTitle"/>
        <w:jc w:val="center"/>
      </w:pPr>
      <w:r>
        <w:t>И КОМПЕНСАЦИИ РАСХОДОВ НА ОПЛАТУ КОММУНАЛЬНОЙ УСЛУГИ</w:t>
      </w:r>
    </w:p>
    <w:p w:rsidR="00EE17FB" w:rsidRDefault="00EE17FB">
      <w:pPr>
        <w:pStyle w:val="ConsPlusTitle"/>
        <w:jc w:val="center"/>
      </w:pPr>
      <w:r>
        <w:t>ПО ОБРАЩЕНИЮ С ТВЕРДЫМИ КОММУНАЛЬНЫМИ ОТХОДАМИ, ПОРЯДКЕ</w:t>
      </w:r>
    </w:p>
    <w:p w:rsidR="00EE17FB" w:rsidRDefault="00EE17FB">
      <w:pPr>
        <w:pStyle w:val="ConsPlusTitle"/>
        <w:jc w:val="center"/>
      </w:pPr>
      <w:r>
        <w:t>ПРОВЕДЕНИЯ МОНИТОРИНГА ОКАЗАНИЯ ГОСУДАРСТВЕННОЙ СОЦИАЛЬНОЙ</w:t>
      </w:r>
    </w:p>
    <w:p w:rsidR="00EE17FB" w:rsidRDefault="00EE17FB">
      <w:pPr>
        <w:pStyle w:val="ConsPlusTitle"/>
        <w:jc w:val="center"/>
      </w:pPr>
      <w:r>
        <w:t>ПОМОЩИ НА ОСНОВАНИИ СОЦИАЛЬНОГО КОНТРАКТА</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(в ред. Постановлений Правительства Ленинградской области</w:t>
            </w:r>
          </w:p>
          <w:p w:rsidR="00EE17FB" w:rsidRDefault="00EE17FB">
            <w:pPr>
              <w:pStyle w:val="ConsPlusNormal"/>
              <w:jc w:val="center"/>
            </w:pPr>
            <w:r>
              <w:rPr>
                <w:color w:val="392C69"/>
              </w:rPr>
              <w:t xml:space="preserve">от 02.07.2018 </w:t>
            </w:r>
            <w:hyperlink r:id="rId43">
              <w:r>
                <w:rPr>
                  <w:color w:val="0000FF"/>
                </w:rPr>
                <w:t>N 223</w:t>
              </w:r>
            </w:hyperlink>
            <w:r>
              <w:rPr>
                <w:color w:val="392C69"/>
              </w:rPr>
              <w:t xml:space="preserve">, от 22.04.2019 </w:t>
            </w:r>
            <w:hyperlink r:id="rId44">
              <w:r>
                <w:rPr>
                  <w:color w:val="0000FF"/>
                </w:rPr>
                <w:t>N 162</w:t>
              </w:r>
            </w:hyperlink>
            <w:r>
              <w:rPr>
                <w:color w:val="392C69"/>
              </w:rPr>
              <w:t xml:space="preserve">, от 01.07.2019 </w:t>
            </w:r>
            <w:hyperlink r:id="rId45">
              <w:r>
                <w:rPr>
                  <w:color w:val="0000FF"/>
                </w:rPr>
                <w:t>N 296</w:t>
              </w:r>
            </w:hyperlink>
            <w:r>
              <w:rPr>
                <w:color w:val="392C69"/>
              </w:rPr>
              <w:t>,</w:t>
            </w:r>
          </w:p>
          <w:p w:rsidR="00EE17FB" w:rsidRDefault="00EE17FB">
            <w:pPr>
              <w:pStyle w:val="ConsPlusNormal"/>
              <w:jc w:val="center"/>
            </w:pPr>
            <w:r>
              <w:rPr>
                <w:color w:val="392C69"/>
              </w:rPr>
              <w:t xml:space="preserve">от 12.09.2019 </w:t>
            </w:r>
            <w:hyperlink r:id="rId46">
              <w:r>
                <w:rPr>
                  <w:color w:val="0000FF"/>
                </w:rPr>
                <w:t>N 424</w:t>
              </w:r>
            </w:hyperlink>
            <w:r>
              <w:rPr>
                <w:color w:val="392C69"/>
              </w:rPr>
              <w:t xml:space="preserve">, от 19.12.2019 </w:t>
            </w:r>
            <w:hyperlink r:id="rId47">
              <w:r>
                <w:rPr>
                  <w:color w:val="0000FF"/>
                </w:rPr>
                <w:t>N 597</w:t>
              </w:r>
            </w:hyperlink>
            <w:r>
              <w:rPr>
                <w:color w:val="392C69"/>
              </w:rPr>
              <w:t xml:space="preserve">, от 25.05.2020 </w:t>
            </w:r>
            <w:hyperlink r:id="rId48">
              <w:r>
                <w:rPr>
                  <w:color w:val="0000FF"/>
                </w:rPr>
                <w:t>N 333</w:t>
              </w:r>
            </w:hyperlink>
            <w:r>
              <w:rPr>
                <w:color w:val="392C69"/>
              </w:rPr>
              <w:t>,</w:t>
            </w:r>
          </w:p>
          <w:p w:rsidR="00EE17FB" w:rsidRDefault="00EE17FB">
            <w:pPr>
              <w:pStyle w:val="ConsPlusNormal"/>
              <w:jc w:val="center"/>
            </w:pPr>
            <w:r>
              <w:rPr>
                <w:color w:val="392C69"/>
              </w:rPr>
              <w:t xml:space="preserve">от 26.10.2020 </w:t>
            </w:r>
            <w:hyperlink r:id="rId49">
              <w:r>
                <w:rPr>
                  <w:color w:val="0000FF"/>
                </w:rPr>
                <w:t>N 693</w:t>
              </w:r>
            </w:hyperlink>
            <w:r>
              <w:rPr>
                <w:color w:val="392C69"/>
              </w:rPr>
              <w:t xml:space="preserve">, от 30.12.2020 </w:t>
            </w:r>
            <w:hyperlink r:id="rId50">
              <w:r>
                <w:rPr>
                  <w:color w:val="0000FF"/>
                </w:rPr>
                <w:t>N 897</w:t>
              </w:r>
            </w:hyperlink>
            <w:r>
              <w:rPr>
                <w:color w:val="392C69"/>
              </w:rPr>
              <w:t xml:space="preserve">, от 06.04.2021 </w:t>
            </w:r>
            <w:hyperlink r:id="rId51">
              <w:r>
                <w:rPr>
                  <w:color w:val="0000FF"/>
                </w:rPr>
                <w:t>N 183</w:t>
              </w:r>
            </w:hyperlink>
            <w:r>
              <w:rPr>
                <w:color w:val="392C69"/>
              </w:rPr>
              <w:t>,</w:t>
            </w:r>
          </w:p>
          <w:p w:rsidR="00EE17FB" w:rsidRDefault="00EE17FB">
            <w:pPr>
              <w:pStyle w:val="ConsPlusNormal"/>
              <w:jc w:val="center"/>
            </w:pPr>
            <w:r>
              <w:rPr>
                <w:color w:val="392C69"/>
              </w:rPr>
              <w:t xml:space="preserve">от 06.12.2021 </w:t>
            </w:r>
            <w:hyperlink r:id="rId52">
              <w:r>
                <w:rPr>
                  <w:color w:val="0000FF"/>
                </w:rPr>
                <w:t>N 780</w:t>
              </w:r>
            </w:hyperlink>
            <w:r>
              <w:rPr>
                <w:color w:val="392C69"/>
              </w:rPr>
              <w:t xml:space="preserve">, от 30.12.2021 </w:t>
            </w:r>
            <w:hyperlink r:id="rId53">
              <w:r>
                <w:rPr>
                  <w:color w:val="0000FF"/>
                </w:rPr>
                <w:t>N 929</w:t>
              </w:r>
            </w:hyperlink>
            <w:r>
              <w:rPr>
                <w:color w:val="392C69"/>
              </w:rPr>
              <w:t xml:space="preserve">, от 06.07.2022 </w:t>
            </w:r>
            <w:hyperlink r:id="rId54">
              <w:r>
                <w:rPr>
                  <w:color w:val="0000FF"/>
                </w:rPr>
                <w:t>N 469</w:t>
              </w:r>
            </w:hyperlink>
            <w:r>
              <w:rPr>
                <w:color w:val="392C69"/>
              </w:rPr>
              <w:t>,</w:t>
            </w:r>
          </w:p>
          <w:p w:rsidR="00EE17FB" w:rsidRDefault="00EE17FB">
            <w:pPr>
              <w:pStyle w:val="ConsPlusNormal"/>
              <w:jc w:val="center"/>
            </w:pPr>
            <w:r>
              <w:rPr>
                <w:color w:val="392C69"/>
              </w:rPr>
              <w:t xml:space="preserve">от 27.07.2022 </w:t>
            </w:r>
            <w:hyperlink r:id="rId55">
              <w:r>
                <w:rPr>
                  <w:color w:val="0000FF"/>
                </w:rPr>
                <w:t>N 527</w:t>
              </w:r>
            </w:hyperlink>
            <w:r>
              <w:rPr>
                <w:color w:val="392C69"/>
              </w:rPr>
              <w:t xml:space="preserve">, от 14.10.2022 </w:t>
            </w:r>
            <w:hyperlink r:id="rId56">
              <w:r>
                <w:rPr>
                  <w:color w:val="0000FF"/>
                </w:rPr>
                <w:t>N 740</w:t>
              </w:r>
            </w:hyperlink>
            <w:r>
              <w:rPr>
                <w:color w:val="392C69"/>
              </w:rPr>
              <w:t xml:space="preserve">, от 16.12.2022 </w:t>
            </w:r>
            <w:hyperlink r:id="rId57">
              <w:r>
                <w:rPr>
                  <w:color w:val="0000FF"/>
                </w:rPr>
                <w:t>N 926</w:t>
              </w:r>
            </w:hyperlink>
            <w:r>
              <w:rPr>
                <w:color w:val="392C69"/>
              </w:rPr>
              <w:t>,</w:t>
            </w:r>
          </w:p>
          <w:p w:rsidR="00EE17FB" w:rsidRDefault="00EE17FB">
            <w:pPr>
              <w:pStyle w:val="ConsPlusNormal"/>
              <w:jc w:val="center"/>
            </w:pPr>
            <w:r>
              <w:rPr>
                <w:color w:val="392C69"/>
              </w:rPr>
              <w:t xml:space="preserve">от 20.01.2023 </w:t>
            </w:r>
            <w:hyperlink r:id="rId58">
              <w:r>
                <w:rPr>
                  <w:color w:val="0000FF"/>
                </w:rPr>
                <w:t>N 36</w:t>
              </w:r>
            </w:hyperlink>
            <w:r>
              <w:rPr>
                <w:color w:val="392C69"/>
              </w:rPr>
              <w:t xml:space="preserve">, от 23.05.2023 </w:t>
            </w:r>
            <w:hyperlink r:id="rId59">
              <w:r>
                <w:rPr>
                  <w:color w:val="0000FF"/>
                </w:rPr>
                <w:t>N 325</w:t>
              </w:r>
            </w:hyperlink>
            <w:r>
              <w:rPr>
                <w:color w:val="392C69"/>
              </w:rPr>
              <w:t xml:space="preserve">, от 05.09.2023 </w:t>
            </w:r>
            <w:hyperlink r:id="rId60">
              <w:r>
                <w:rPr>
                  <w:color w:val="0000FF"/>
                </w:rPr>
                <w:t>N 612</w:t>
              </w:r>
            </w:hyperlink>
            <w:r>
              <w:rPr>
                <w:color w:val="392C69"/>
              </w:rPr>
              <w:t>,</w:t>
            </w:r>
          </w:p>
          <w:p w:rsidR="00EE17FB" w:rsidRDefault="00EE17FB">
            <w:pPr>
              <w:pStyle w:val="ConsPlusNormal"/>
              <w:jc w:val="center"/>
            </w:pPr>
            <w:r>
              <w:rPr>
                <w:color w:val="392C69"/>
              </w:rPr>
              <w:t xml:space="preserve">от 18.12.2023 </w:t>
            </w:r>
            <w:hyperlink r:id="rId61">
              <w:r>
                <w:rPr>
                  <w:color w:val="0000FF"/>
                </w:rPr>
                <w:t>N 932</w:t>
              </w:r>
            </w:hyperlink>
            <w:r>
              <w:rPr>
                <w:color w:val="392C69"/>
              </w:rPr>
              <w:t xml:space="preserve">, от 14.06.2024 </w:t>
            </w:r>
            <w:hyperlink r:id="rId62">
              <w:r>
                <w:rPr>
                  <w:color w:val="0000FF"/>
                </w:rPr>
                <w:t>N 411</w:t>
              </w:r>
            </w:hyperlink>
            <w:r>
              <w:rPr>
                <w:color w:val="392C69"/>
              </w:rPr>
              <w:t xml:space="preserve">, от 20.06.2024 </w:t>
            </w:r>
            <w:hyperlink r:id="rId63">
              <w:r>
                <w:rPr>
                  <w:color w:val="0000FF"/>
                </w:rPr>
                <w:t>N 435</w:t>
              </w:r>
            </w:hyperlink>
            <w:r>
              <w:rPr>
                <w:color w:val="392C69"/>
              </w:rPr>
              <w:t>,</w:t>
            </w:r>
          </w:p>
          <w:p w:rsidR="00EE17FB" w:rsidRDefault="00EE17FB">
            <w:pPr>
              <w:pStyle w:val="ConsPlusNormal"/>
              <w:jc w:val="center"/>
            </w:pPr>
            <w:r>
              <w:rPr>
                <w:color w:val="392C69"/>
              </w:rPr>
              <w:t xml:space="preserve">от 31.10.2024 </w:t>
            </w:r>
            <w:hyperlink r:id="rId64">
              <w:r>
                <w:rPr>
                  <w:color w:val="0000FF"/>
                </w:rPr>
                <w:t>N 753</w:t>
              </w:r>
            </w:hyperlink>
            <w:r>
              <w:rPr>
                <w:color w:val="392C69"/>
              </w:rPr>
              <w:t xml:space="preserve">, от 24.01.2025 </w:t>
            </w:r>
            <w:hyperlink r:id="rId65">
              <w:r>
                <w:rPr>
                  <w:color w:val="0000FF"/>
                </w:rPr>
                <w:t>N 57</w:t>
              </w:r>
            </w:hyperlink>
            <w:r>
              <w:rPr>
                <w:color w:val="392C69"/>
              </w:rPr>
              <w:t xml:space="preserve">, от 29.01.2025 </w:t>
            </w:r>
            <w:hyperlink r:id="rId66">
              <w:r>
                <w:rPr>
                  <w:color w:val="0000FF"/>
                </w:rPr>
                <w:t>N 78</w:t>
              </w:r>
            </w:hyperlink>
            <w:r>
              <w:rPr>
                <w:color w:val="392C69"/>
              </w:rPr>
              <w:t>,</w:t>
            </w:r>
          </w:p>
          <w:p w:rsidR="00EE17FB" w:rsidRDefault="00EE17FB">
            <w:pPr>
              <w:pStyle w:val="ConsPlusNormal"/>
              <w:jc w:val="center"/>
            </w:pPr>
            <w:r>
              <w:rPr>
                <w:color w:val="392C69"/>
              </w:rPr>
              <w:t xml:space="preserve">от 20.06.2025 </w:t>
            </w:r>
            <w:hyperlink r:id="rId67">
              <w:r>
                <w:rPr>
                  <w:color w:val="0000FF"/>
                </w:rPr>
                <w:t>N 538</w:t>
              </w:r>
            </w:hyperlink>
            <w:r>
              <w:rPr>
                <w:color w:val="392C69"/>
              </w:rPr>
              <w:t xml:space="preserve">, от 02.09.2025 </w:t>
            </w:r>
            <w:hyperlink r:id="rId68">
              <w:r>
                <w:rPr>
                  <w:color w:val="0000FF"/>
                </w:rPr>
                <w:t>N 760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pPr>
    </w:p>
    <w:p w:rsidR="00EE17FB" w:rsidRDefault="00EE17FB">
      <w:pPr>
        <w:pStyle w:val="ConsPlusTitle"/>
        <w:jc w:val="center"/>
        <w:outlineLvl w:val="1"/>
      </w:pPr>
      <w:r>
        <w:t>1. Условия и порядок назначения государственной социальной</w:t>
      </w:r>
    </w:p>
    <w:p w:rsidR="00EE17FB" w:rsidRDefault="00EE17FB">
      <w:pPr>
        <w:pStyle w:val="ConsPlusTitle"/>
        <w:jc w:val="center"/>
      </w:pPr>
      <w:r>
        <w:t>помощи</w:t>
      </w:r>
    </w:p>
    <w:p w:rsidR="00EE17FB" w:rsidRDefault="00EE17FB">
      <w:pPr>
        <w:pStyle w:val="ConsPlusNormal"/>
      </w:pPr>
    </w:p>
    <w:p w:rsidR="00EE17FB" w:rsidRDefault="00EE17FB">
      <w:pPr>
        <w:pStyle w:val="ConsPlusNormal"/>
        <w:ind w:firstLine="540"/>
        <w:jc w:val="both"/>
      </w:pPr>
      <w:r>
        <w:t xml:space="preserve">1.1. Государственная социальная помощь назначается гражданам, указанным в </w:t>
      </w:r>
      <w:hyperlink r:id="rId69">
        <w:r>
          <w:rPr>
            <w:color w:val="0000FF"/>
          </w:rPr>
          <w:t>статье 12.1</w:t>
        </w:r>
      </w:hyperlink>
      <w:r>
        <w:t xml:space="preserve"> областного закона от 17 ноября 2017 года N 72-оз "Социальный кодекс Ленинградской области" (далее - Социальный кодекс).</w:t>
      </w:r>
    </w:p>
    <w:p w:rsidR="00EE17FB" w:rsidRDefault="00EE17FB">
      <w:pPr>
        <w:pStyle w:val="ConsPlusNormal"/>
        <w:spacing w:before="220"/>
        <w:ind w:firstLine="540"/>
        <w:jc w:val="both"/>
      </w:pPr>
      <w:r>
        <w:t>Предоставление государственной социальной помощи осуществляется Ленинградским областным государственным казенным учреждением "Центр социальной защиты населения" (далее - ЛОГКУ "ЦСЗН").</w:t>
      </w:r>
    </w:p>
    <w:p w:rsidR="00EE17FB" w:rsidRDefault="00EE17FB">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1.2. Государственная социальная помощь в виде единовременной денежной выплаты предоставляется один раз в год в размере, установленном областным законом об областном бюджете Ленинградской области на очередной финансовый год и на плановый период.</w:t>
      </w:r>
    </w:p>
    <w:p w:rsidR="00EE17FB" w:rsidRDefault="00EE17FB">
      <w:pPr>
        <w:pStyle w:val="ConsPlusNormal"/>
        <w:spacing w:before="220"/>
        <w:ind w:firstLine="540"/>
        <w:jc w:val="both"/>
      </w:pPr>
      <w:r>
        <w:t>Размер государственной социальной помощи ЛОГКУ "ЦСЗН" определяет на дату обращения за единовременной денежной выплатой.</w:t>
      </w:r>
    </w:p>
    <w:p w:rsidR="00EE17FB" w:rsidRDefault="00EE17FB">
      <w:pPr>
        <w:pStyle w:val="ConsPlusNormal"/>
        <w:jc w:val="both"/>
      </w:pPr>
      <w:r>
        <w:t xml:space="preserve">(абзац введен </w:t>
      </w:r>
      <w:hyperlink r:id="rId71">
        <w:r>
          <w:rPr>
            <w:color w:val="0000FF"/>
          </w:rPr>
          <w:t>Постановлением</w:t>
        </w:r>
      </w:hyperlink>
      <w:r>
        <w:t xml:space="preserve"> Правительства Ленинградской области от 22.04.2019 N 162)</w:t>
      </w:r>
    </w:p>
    <w:p w:rsidR="00EE17FB" w:rsidRDefault="00EE17FB">
      <w:pPr>
        <w:pStyle w:val="ConsPlusNormal"/>
        <w:spacing w:before="220"/>
        <w:ind w:firstLine="540"/>
        <w:jc w:val="both"/>
      </w:pPr>
      <w:r>
        <w:t xml:space="preserve">1.3. Государственная социальная помощь в виде единовременной денежной выплаты в случае, указанном в </w:t>
      </w:r>
      <w:hyperlink r:id="rId72">
        <w:r>
          <w:rPr>
            <w:color w:val="0000FF"/>
          </w:rPr>
          <w:t>подпункте 1 части 1 статьи 12.2</w:t>
        </w:r>
      </w:hyperlink>
      <w:r>
        <w:t xml:space="preserve"> Социального кодекса, назначается, если заявление о предоставлении государственной социальной помощи (далее - заявление) подано в ЛОГКУ "ЦСЗН" в год, в котором произошла чрезвычайная жизненная ситуация, либо подано в год, следующий за годом, в котором произошла чрезвычайная жизненная ситуация, но при условии, что чрезвычайная жизненная ситуация произошла во втором полугодии предыдущего года.</w:t>
      </w:r>
    </w:p>
    <w:p w:rsidR="00EE17FB" w:rsidRDefault="00EE17FB">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При обращении малоимущей семьи за государственной социальной помощью в виде единовременной денежной выплаты в случае, указанном в </w:t>
      </w:r>
      <w:hyperlink r:id="rId74">
        <w:r>
          <w:rPr>
            <w:color w:val="0000FF"/>
          </w:rPr>
          <w:t>подпункте 1 части 1 статьи 12.2</w:t>
        </w:r>
      </w:hyperlink>
      <w:r>
        <w:t xml:space="preserve"> Социального кодекса, государственная социальная помощь предоставляется каждому члену малоимущей семьи.</w:t>
      </w:r>
    </w:p>
    <w:p w:rsidR="00EE17FB" w:rsidRDefault="00EE17FB">
      <w:pPr>
        <w:pStyle w:val="ConsPlusNormal"/>
        <w:spacing w:before="220"/>
        <w:ind w:firstLine="540"/>
        <w:jc w:val="both"/>
      </w:pPr>
      <w:r>
        <w:lastRenderedPageBreak/>
        <w:t xml:space="preserve">1.4. Государственная социальная помощь в виде компенсации расходов на уплату взносов на капитальный ремонт предоставляется гражданам при выполнении условий, предусмотренных </w:t>
      </w:r>
      <w:hyperlink r:id="rId75">
        <w:r>
          <w:rPr>
            <w:color w:val="0000FF"/>
          </w:rPr>
          <w:t>статьей 12.3</w:t>
        </w:r>
      </w:hyperlink>
      <w:r>
        <w:t xml:space="preserve"> Социального кодекса.</w:t>
      </w:r>
    </w:p>
    <w:p w:rsidR="00EE17FB" w:rsidRDefault="00EE17FB">
      <w:pPr>
        <w:pStyle w:val="ConsPlusNormal"/>
        <w:spacing w:before="220"/>
        <w:ind w:firstLine="540"/>
        <w:jc w:val="both"/>
      </w:pPr>
      <w:r>
        <w:t xml:space="preserve">Государственная социальная помощь в виде компенсации расходов на оплату коммунальной услуги по обращению с твердыми коммунальными отходами предоставляется гражданам при выполнении условий, предусмотренных </w:t>
      </w:r>
      <w:hyperlink r:id="rId76">
        <w:r>
          <w:rPr>
            <w:color w:val="0000FF"/>
          </w:rPr>
          <w:t>статьей 12.6</w:t>
        </w:r>
      </w:hyperlink>
      <w:r>
        <w:t xml:space="preserve"> Социального кодекса.</w:t>
      </w:r>
    </w:p>
    <w:p w:rsidR="00EE17FB" w:rsidRDefault="00EE17FB">
      <w:pPr>
        <w:pStyle w:val="ConsPlusNormal"/>
        <w:spacing w:before="220"/>
        <w:ind w:firstLine="540"/>
        <w:jc w:val="both"/>
      </w:pPr>
      <w:r>
        <w:t>Государственная социальная помощь в виде компенсации расходов на уплату взносов на капитальный ремонт и компенсации расходов на оплату коммунальной услуги по обращению с твердыми коммунальными отходами повторно за один и тот же период не предоставляется.</w:t>
      </w:r>
    </w:p>
    <w:p w:rsidR="00EE17FB" w:rsidRDefault="00EE17FB">
      <w:pPr>
        <w:pStyle w:val="ConsPlusNormal"/>
        <w:jc w:val="both"/>
      </w:pPr>
      <w:r>
        <w:t xml:space="preserve">(п. 1.4 в ред. </w:t>
      </w:r>
      <w:hyperlink r:id="rId77">
        <w:r>
          <w:rPr>
            <w:color w:val="0000FF"/>
          </w:rPr>
          <w:t>Постановления</w:t>
        </w:r>
      </w:hyperlink>
      <w:r>
        <w:t xml:space="preserve"> Правительства Ленинградской области от 12.09.2019 N 424)</w:t>
      </w:r>
    </w:p>
    <w:p w:rsidR="00EE17FB" w:rsidRDefault="00EE17FB">
      <w:pPr>
        <w:pStyle w:val="ConsPlusNormal"/>
        <w:spacing w:before="220"/>
        <w:ind w:firstLine="540"/>
        <w:jc w:val="both"/>
      </w:pPr>
      <w:r>
        <w:t>1.5. Государственная социальная помощь, в том числе на основании социального контракта, не назначается:</w:t>
      </w:r>
    </w:p>
    <w:p w:rsidR="00EE17FB" w:rsidRDefault="00EE17FB">
      <w:pPr>
        <w:pStyle w:val="ConsPlusNormal"/>
        <w:spacing w:before="220"/>
        <w:ind w:firstLine="540"/>
        <w:jc w:val="both"/>
      </w:pPr>
      <w:r>
        <w:t>военнослужащим, проходящим военную службу по призыву в качестве сержантов, старшин, солдат или матросов, а также военнослужащим, обучающимся в военных профессиональных организациях и военных образовательных организациях высшего образования и не заключившим контракта о прохождении военной службы;</w:t>
      </w:r>
    </w:p>
    <w:p w:rsidR="00EE17FB" w:rsidRDefault="00EE17FB">
      <w:pPr>
        <w:pStyle w:val="ConsPlusNormal"/>
        <w:spacing w:before="220"/>
        <w:ind w:firstLine="540"/>
        <w:jc w:val="both"/>
      </w:pPr>
      <w:r>
        <w:t>лицам, отбывающим наказание в виде лишения свободы, лицам, в отношении которых применена мера пресечения в виде заключения под стражу;</w:t>
      </w:r>
    </w:p>
    <w:p w:rsidR="00EE17FB" w:rsidRDefault="00EE17FB">
      <w:pPr>
        <w:pStyle w:val="ConsPlusNormal"/>
        <w:spacing w:before="220"/>
        <w:ind w:firstLine="540"/>
        <w:jc w:val="both"/>
      </w:pPr>
      <w:r>
        <w:t>лицам, находящимся на принудительном лечении по решению суда;</w:t>
      </w:r>
    </w:p>
    <w:p w:rsidR="00EE17FB" w:rsidRDefault="00EE17FB">
      <w:pPr>
        <w:pStyle w:val="ConsPlusNormal"/>
        <w:spacing w:before="220"/>
        <w:ind w:firstLine="540"/>
        <w:jc w:val="both"/>
      </w:pPr>
      <w:r>
        <w:t>лицам, находящимся на полном государственном обеспечении.</w:t>
      </w:r>
    </w:p>
    <w:p w:rsidR="00EE17FB" w:rsidRDefault="00EE17FB">
      <w:pPr>
        <w:pStyle w:val="ConsPlusNormal"/>
        <w:spacing w:before="220"/>
        <w:ind w:firstLine="540"/>
        <w:jc w:val="both"/>
      </w:pPr>
      <w:bookmarkStart w:id="1" w:name="P107"/>
      <w:bookmarkEnd w:id="1"/>
      <w:r>
        <w:t xml:space="preserve">1.5.1. Государственная социальная помощь на основании социального контракта, заключаемого по </w:t>
      </w:r>
      <w:hyperlink w:anchor="P499">
        <w:r>
          <w:rPr>
            <w:color w:val="0000FF"/>
          </w:rPr>
          <w:t>формам</w:t>
        </w:r>
      </w:hyperlink>
      <w:r>
        <w:t xml:space="preserve"> согласно приложению 2 к настоящему Положению, предоставляется гражданам в соответствии с </w:t>
      </w:r>
      <w:hyperlink r:id="rId78">
        <w:r>
          <w:rPr>
            <w:color w:val="0000FF"/>
          </w:rPr>
          <w:t>Правилами</w:t>
        </w:r>
      </w:hyperlink>
      <w: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утвержденными постановлением Правительства Российской Федерации от 16 ноября 2023 года N 1931 (далее - Правила), на следующие мероприятия:</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both"/>
            </w:pPr>
            <w:r>
              <w:rPr>
                <w:color w:val="392C69"/>
              </w:rPr>
              <w:t xml:space="preserve">Об особенностях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РФ, по мероприятиям, указанным в пп. 1 - 3 п. 1.5.1, см. </w:t>
            </w:r>
            <w:hyperlink r:id="rId79">
              <w:r>
                <w:rPr>
                  <w:color w:val="0000FF"/>
                </w:rPr>
                <w:t>постановление</w:t>
              </w:r>
            </w:hyperlink>
            <w:r>
              <w:rPr>
                <w:color w:val="392C69"/>
              </w:rPr>
              <w:t xml:space="preserve"> Правительства Ленинградской области от 20.12.2022 N 938.</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spacing w:before="280"/>
        <w:ind w:firstLine="540"/>
        <w:jc w:val="both"/>
      </w:pPr>
      <w:bookmarkStart w:id="2" w:name="P109"/>
      <w:bookmarkEnd w:id="2"/>
      <w:r>
        <w:t>1) поиск работы (форма 1);</w:t>
      </w:r>
    </w:p>
    <w:p w:rsidR="00EE17FB" w:rsidRDefault="00EE17FB">
      <w:pPr>
        <w:pStyle w:val="ConsPlusNormal"/>
        <w:spacing w:before="220"/>
        <w:ind w:firstLine="540"/>
        <w:jc w:val="both"/>
      </w:pPr>
      <w:bookmarkStart w:id="3" w:name="P110"/>
      <w:bookmarkEnd w:id="3"/>
      <w:r>
        <w:t>2) осуществление индивидуальной предпринимательской деятельности (форма 2);</w:t>
      </w:r>
    </w:p>
    <w:p w:rsidR="00EE17FB" w:rsidRDefault="00EE17FB">
      <w:pPr>
        <w:pStyle w:val="ConsPlusNormal"/>
        <w:spacing w:before="220"/>
        <w:ind w:firstLine="540"/>
        <w:jc w:val="both"/>
      </w:pPr>
      <w:bookmarkStart w:id="4" w:name="P111"/>
      <w:bookmarkEnd w:id="4"/>
      <w:r>
        <w:t>3) ведение личного подсобного хозяйства (форма 3);</w:t>
      </w:r>
    </w:p>
    <w:p w:rsidR="00EE17FB" w:rsidRDefault="00EE17FB">
      <w:pPr>
        <w:pStyle w:val="ConsPlusNormal"/>
        <w:spacing w:before="220"/>
        <w:ind w:firstLine="540"/>
        <w:jc w:val="both"/>
      </w:pPr>
      <w:bookmarkStart w:id="5" w:name="P112"/>
      <w:bookmarkEnd w:id="5"/>
      <w:r>
        <w:t xml:space="preserve">4) иные мероприятия, направленные на преодоление гражданином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w:t>
      </w:r>
      <w:hyperlink r:id="rId80">
        <w:r>
          <w:rPr>
            <w:color w:val="0000FF"/>
          </w:rPr>
          <w:t>абзацем вторым части 1 статьи 12</w:t>
        </w:r>
      </w:hyperlink>
      <w:r>
        <w:t xml:space="preserve"> Федерального закона от 17 июля 1999 года N 178-ФЗ "О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w:t>
      </w:r>
      <w:r>
        <w:lastRenderedPageBreak/>
        <w:t>товарах и услугах дошкольного и школьного образования (форма 4).</w:t>
      </w:r>
    </w:p>
    <w:p w:rsidR="00EE17FB" w:rsidRDefault="00EE17FB">
      <w:pPr>
        <w:pStyle w:val="ConsPlusNormal"/>
        <w:spacing w:before="220"/>
        <w:ind w:firstLine="540"/>
        <w:jc w:val="both"/>
      </w:pPr>
      <w:r>
        <w:t>В приоритетном порядке социальный контракт заключается с многодетными семьями, с семьями с детьми и с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с членами их семей.</w:t>
      </w:r>
    </w:p>
    <w:p w:rsidR="00EE17FB" w:rsidRDefault="00EE17FB">
      <w:pPr>
        <w:pStyle w:val="ConsPlusNormal"/>
        <w:spacing w:before="220"/>
        <w:ind w:firstLine="540"/>
        <w:jc w:val="both"/>
      </w:pPr>
      <w:r>
        <w:t xml:space="preserve">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r:id="rId81">
        <w:r>
          <w:rPr>
            <w:color w:val="0000FF"/>
          </w:rPr>
          <w:t>пунктом 46</w:t>
        </w:r>
      </w:hyperlink>
      <w:r>
        <w:t xml:space="preserve"> Правил, за исключением случая вынесения ЛОГКУ "ЦСЗН"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в соответствии с </w:t>
      </w:r>
      <w:hyperlink r:id="rId82">
        <w:r>
          <w:rPr>
            <w:color w:val="0000FF"/>
          </w:rPr>
          <w:t>абзацем первым пункта 46</w:t>
        </w:r>
      </w:hyperlink>
      <w:r>
        <w:t xml:space="preserve"> Правил.</w:t>
      </w:r>
    </w:p>
    <w:p w:rsidR="00EE17FB" w:rsidRDefault="00EE17FB">
      <w:pPr>
        <w:pStyle w:val="ConsPlusNormal"/>
        <w:spacing w:before="220"/>
        <w:ind w:firstLine="540"/>
        <w:jc w:val="both"/>
      </w:pPr>
      <w:r>
        <w:t>Предоставление государственной социальной помощи на основании социального контракта осуществляется за счет средств федерального бюджета и средств областного бюджета Ленинградской области (софинансирование).</w:t>
      </w:r>
    </w:p>
    <w:p w:rsidR="00EE17FB" w:rsidRDefault="00EE17FB">
      <w:pPr>
        <w:pStyle w:val="ConsPlusNormal"/>
        <w:spacing w:before="220"/>
        <w:ind w:firstLine="540"/>
        <w:jc w:val="both"/>
      </w:pPr>
      <w:r>
        <w:t xml:space="preserve">В случае превышения доли численности получателей государственной социальной помощи на основании социального контракта, установленной Правилами, по мероприятию, указанному в </w:t>
      </w:r>
      <w:hyperlink w:anchor="P112">
        <w:r>
          <w:rPr>
            <w:color w:val="0000FF"/>
          </w:rPr>
          <w:t>подпункте 4</w:t>
        </w:r>
      </w:hyperlink>
      <w:r>
        <w:t xml:space="preserve"> настоящего пункта, финансовое обеспечение социальных контрактов, заключенных в рамках указанного мероприятия, осуществляется за счет средств областного бюджета Ленинградской области.</w:t>
      </w:r>
    </w:p>
    <w:p w:rsidR="00EE17FB" w:rsidRDefault="00EE17FB">
      <w:pPr>
        <w:pStyle w:val="ConsPlusNormal"/>
        <w:spacing w:before="220"/>
        <w:ind w:firstLine="540"/>
        <w:jc w:val="both"/>
      </w:pPr>
      <w:r>
        <w:t>В случае достижения предельных лимитов средств федерального бюджета и средств областного бюджета Ленинградской области, предусмотренных на софинансирование мероприятий, указанных в настоящем пункте, финансовое обеспечение принятых обязательств по социальным контрактам, заключенным в рамках таких мероприятий, осуществляется за счет средств областного бюджета Ленинградской области при наличии соответствующих бюджетных ассигнований в областном бюджете Ленинградской области.</w:t>
      </w:r>
    </w:p>
    <w:p w:rsidR="00EE17FB" w:rsidRDefault="00EE17FB">
      <w:pPr>
        <w:pStyle w:val="ConsPlusNormal"/>
        <w:spacing w:before="220"/>
        <w:ind w:firstLine="540"/>
        <w:jc w:val="both"/>
      </w:pPr>
      <w:r>
        <w:t>Государственная социальная помощь на основании социального контракта предоставляется:</w:t>
      </w:r>
    </w:p>
    <w:p w:rsidR="00EE17FB" w:rsidRDefault="00EE17FB">
      <w:pPr>
        <w:pStyle w:val="ConsPlusNormal"/>
        <w:spacing w:before="220"/>
        <w:ind w:firstLine="540"/>
        <w:jc w:val="both"/>
      </w:pPr>
      <w:r>
        <w:t xml:space="preserve">по мероприятию, указанному в </w:t>
      </w:r>
      <w:hyperlink w:anchor="P109">
        <w:r>
          <w:rPr>
            <w:color w:val="0000FF"/>
          </w:rPr>
          <w:t>подпункте 1</w:t>
        </w:r>
      </w:hyperlink>
      <w:r>
        <w:t xml:space="preserve"> настоящего пункта, в виде ежемесячного социального пособия;</w:t>
      </w:r>
    </w:p>
    <w:p w:rsidR="00EE17FB" w:rsidRDefault="00EE17FB">
      <w:pPr>
        <w:pStyle w:val="ConsPlusNormal"/>
        <w:spacing w:before="220"/>
        <w:ind w:firstLine="540"/>
        <w:jc w:val="both"/>
      </w:pPr>
      <w:r>
        <w:t xml:space="preserve">по мероприятиям, указанным в </w:t>
      </w:r>
      <w:hyperlink w:anchor="P110">
        <w:r>
          <w:rPr>
            <w:color w:val="0000FF"/>
          </w:rPr>
          <w:t>подпунктах 2</w:t>
        </w:r>
      </w:hyperlink>
      <w:r>
        <w:t xml:space="preserve"> и </w:t>
      </w:r>
      <w:hyperlink w:anchor="P111">
        <w:r>
          <w:rPr>
            <w:color w:val="0000FF"/>
          </w:rPr>
          <w:t>3</w:t>
        </w:r>
      </w:hyperlink>
      <w:r>
        <w:t xml:space="preserve"> настоящего пункта, в виде единовременной денежной выплаты или по частям, в зависимости от этапа исполнения мероприятий программы социальной адаптации и плана (бизнес-плана), одобренных межведомственной комиссией;</w:t>
      </w:r>
    </w:p>
    <w:p w:rsidR="00EE17FB" w:rsidRDefault="00EE17FB">
      <w:pPr>
        <w:pStyle w:val="ConsPlusNormal"/>
        <w:spacing w:before="220"/>
        <w:ind w:firstLine="540"/>
        <w:jc w:val="both"/>
      </w:pPr>
      <w:r>
        <w:t xml:space="preserve">по мероприятию, указанному в </w:t>
      </w:r>
      <w:hyperlink w:anchor="P112">
        <w:r>
          <w:rPr>
            <w:color w:val="0000FF"/>
          </w:rPr>
          <w:t>подпункте 4</w:t>
        </w:r>
      </w:hyperlink>
      <w:r>
        <w:t xml:space="preserve"> настоящего пункта, в виде ежемесячного социального пособия. Выплата может осуществляться единовременно за весь период действия социального контракта в соответствии с программой социальной адаптации получателя государственной социальной помощи на основании социального контракта (далее - программа социальной адаптации).</w:t>
      </w:r>
    </w:p>
    <w:p w:rsidR="00EE17FB" w:rsidRDefault="00EE17FB">
      <w:pPr>
        <w:pStyle w:val="ConsPlusNormal"/>
        <w:jc w:val="both"/>
      </w:pPr>
      <w:r>
        <w:t xml:space="preserve">(п. 1.5.1 в ред. </w:t>
      </w:r>
      <w:hyperlink r:id="rId83">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1.5.2. По мероприятиям, указанным в </w:t>
      </w:r>
      <w:hyperlink w:anchor="P107">
        <w:r>
          <w:rPr>
            <w:color w:val="0000FF"/>
          </w:rPr>
          <w:t>подпунктах 1</w:t>
        </w:r>
      </w:hyperlink>
      <w:r>
        <w:t xml:space="preserve"> - </w:t>
      </w:r>
      <w:hyperlink w:anchor="P107">
        <w:r>
          <w:rPr>
            <w:color w:val="0000FF"/>
          </w:rPr>
          <w:t>4 пункта 1.5.1</w:t>
        </w:r>
      </w:hyperlink>
      <w:r>
        <w:t xml:space="preserve"> настоящего Положения, государственная социальная помощь на основании социального контракта предоставляется в предельных размерах с учетом требований к направлению средств денежных выплат, установленных Правилами.</w:t>
      </w:r>
    </w:p>
    <w:p w:rsidR="00EE17FB" w:rsidRDefault="00EE17FB">
      <w:pPr>
        <w:pStyle w:val="ConsPlusNormal"/>
        <w:jc w:val="both"/>
      </w:pPr>
      <w:r>
        <w:t xml:space="preserve">(в ред. </w:t>
      </w:r>
      <w:hyperlink r:id="rId84">
        <w:r>
          <w:rPr>
            <w:color w:val="0000FF"/>
          </w:rPr>
          <w:t>Постановления</w:t>
        </w:r>
      </w:hyperlink>
      <w:r>
        <w:t xml:space="preserve"> Правительства Ленинградской области от 20.06.2024 N 435)</w:t>
      </w:r>
    </w:p>
    <w:p w:rsidR="00EE17FB" w:rsidRDefault="00EE17FB">
      <w:pPr>
        <w:pStyle w:val="ConsPlusNormal"/>
        <w:spacing w:before="220"/>
        <w:ind w:firstLine="540"/>
        <w:jc w:val="both"/>
      </w:pPr>
      <w:r>
        <w:t xml:space="preserve">По мероприятиям, указанным в </w:t>
      </w:r>
      <w:hyperlink w:anchor="P107">
        <w:r>
          <w:rPr>
            <w:color w:val="0000FF"/>
          </w:rPr>
          <w:t>подпунктах 2</w:t>
        </w:r>
      </w:hyperlink>
      <w:r>
        <w:t xml:space="preserve"> и </w:t>
      </w:r>
      <w:hyperlink w:anchor="P107">
        <w:r>
          <w:rPr>
            <w:color w:val="0000FF"/>
          </w:rPr>
          <w:t>3 пункта 1.5.1</w:t>
        </w:r>
      </w:hyperlink>
      <w:r>
        <w:t xml:space="preserve"> настоящего Положения, в </w:t>
      </w:r>
      <w:r>
        <w:lastRenderedPageBreak/>
        <w:t>дополнение к единовременным денежным выплатам, установленным Правилами, предоставляемым на основании софинансирования, предоставляется дополнительная единовременная денежная выплата за счет средств областного бюджета Ленинградской области в предельных размерах, не превышающих разницу между размерами, ежегодно устанавливаемыми областным законом об областном бюджете Ленинградской области по соответствующим мероприятиям, и предельными размерами, установленными Правилами.</w:t>
      </w:r>
    </w:p>
    <w:p w:rsidR="00EE17FB" w:rsidRDefault="00EE17FB">
      <w:pPr>
        <w:pStyle w:val="ConsPlusNormal"/>
        <w:spacing w:before="220"/>
        <w:ind w:firstLine="540"/>
        <w:jc w:val="both"/>
      </w:pPr>
      <w:r>
        <w:t xml:space="preserve">В случае отсутствия в органах службы занятости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ЛОГКУ "ЦСЗН" 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(социальному пособию), предусмотренным </w:t>
      </w:r>
      <w:hyperlink w:anchor="P107">
        <w:r>
          <w:rPr>
            <w:color w:val="0000FF"/>
          </w:rPr>
          <w:t>подпунктами 1</w:t>
        </w:r>
      </w:hyperlink>
      <w:r>
        <w:t xml:space="preserve"> - </w:t>
      </w:r>
      <w:hyperlink w:anchor="P107">
        <w:r>
          <w:rPr>
            <w:color w:val="0000FF"/>
          </w:rPr>
          <w:t>3 пункта 1.5.1</w:t>
        </w:r>
      </w:hyperlink>
      <w:r>
        <w:t xml:space="preserve"> настоящего Положения, в размере до 30 тыс. рублей в рамках софинансирования и дополнительной единовременной денежной выплаты за счет средств областного бюджета Ленинградской области в предельном размере, не превышающем разницу между размером, ежегодно устанавливаемым областным законом об областном бюджете Ленинградской области, и предельным размером, установленным Правилами, в том числе в центрах "Мой бизнес" и центрах компетенций в сфере сельскохозяйственной кооперации и поддержки фермеров.</w:t>
      </w:r>
    </w:p>
    <w:p w:rsidR="00EE17FB" w:rsidRDefault="00EE17FB">
      <w:pPr>
        <w:pStyle w:val="ConsPlusNormal"/>
        <w:spacing w:before="220"/>
        <w:ind w:firstLine="540"/>
        <w:jc w:val="both"/>
      </w:pPr>
      <w:r>
        <w:t>Дополнительная единовременная денежная выплата за счет средств областного бюджета Ленинградской области предоставляется в случае наличия потребности в размере государственной социальной помощи, превышающем предельные размеры, установленные Правилами.</w:t>
      </w:r>
    </w:p>
    <w:p w:rsidR="00EE17FB" w:rsidRDefault="00EE17FB">
      <w:pPr>
        <w:pStyle w:val="ConsPlusNormal"/>
        <w:jc w:val="both"/>
      </w:pPr>
      <w:r>
        <w:t xml:space="preserve">(п. 1.5.2 в ред. </w:t>
      </w:r>
      <w:hyperlink r:id="rId85">
        <w:r>
          <w:rPr>
            <w:color w:val="0000FF"/>
          </w:rPr>
          <w:t>Постановления</w:t>
        </w:r>
      </w:hyperlink>
      <w:r>
        <w:t xml:space="preserve"> Правительства Ленинградской области от 18.12.2023 N 932)</w:t>
      </w:r>
    </w:p>
    <w:p w:rsidR="00EE17FB" w:rsidRDefault="00EE17FB">
      <w:pPr>
        <w:pStyle w:val="ConsPlusNormal"/>
        <w:spacing w:before="220"/>
        <w:ind w:firstLine="540"/>
        <w:jc w:val="both"/>
      </w:pPr>
      <w:r>
        <w:t xml:space="preserve">1.5.3.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w:anchor="P107">
        <w:r>
          <w:rPr>
            <w:color w:val="0000FF"/>
          </w:rPr>
          <w:t>пункте 1.5.1</w:t>
        </w:r>
      </w:hyperlink>
      <w:r>
        <w:t xml:space="preserve"> настоящего Положения, в социальном контракте указываются следующие требования к конечному результату:</w:t>
      </w:r>
    </w:p>
    <w:p w:rsidR="00EE17FB" w:rsidRDefault="00EE17FB">
      <w:pPr>
        <w:pStyle w:val="ConsPlusNormal"/>
        <w:spacing w:before="220"/>
        <w:ind w:firstLine="540"/>
        <w:jc w:val="both"/>
      </w:pPr>
      <w:r>
        <w:t xml:space="preserve">а) по мероприятию, указанному в </w:t>
      </w:r>
      <w:hyperlink w:anchor="P107">
        <w:r>
          <w:rPr>
            <w:color w:val="0000FF"/>
          </w:rPr>
          <w:t>подпункте 1 пункта 1.5.1</w:t>
        </w:r>
      </w:hyperlink>
      <w:r>
        <w:t xml:space="preserve"> настоящего Положения:</w:t>
      </w:r>
    </w:p>
    <w:p w:rsidR="00EE17FB" w:rsidRDefault="00EE17FB">
      <w:pPr>
        <w:pStyle w:val="ConsPlusNormal"/>
        <w:spacing w:before="220"/>
        <w:ind w:firstLine="540"/>
        <w:jc w:val="both"/>
      </w:pPr>
      <w:r>
        <w:t>заключение получателем государственной социальной помощи на основании социального контракта трудового договора (служебного контракта) в период действия социального контракта;</w:t>
      </w:r>
    </w:p>
    <w:p w:rsidR="00EE17FB" w:rsidRDefault="00EE17FB">
      <w:pPr>
        <w:pStyle w:val="ConsPlusNormal"/>
        <w:spacing w:before="220"/>
        <w:ind w:firstLine="540"/>
        <w:jc w:val="both"/>
      </w:pPr>
      <w:r>
        <w:t>повышение среднедушевого дохода по истечении срока действия социального контракта;</w:t>
      </w:r>
    </w:p>
    <w:p w:rsidR="00EE17FB" w:rsidRDefault="00EE17FB">
      <w:pPr>
        <w:pStyle w:val="ConsPlusNormal"/>
        <w:spacing w:before="220"/>
        <w:ind w:firstLine="540"/>
        <w:jc w:val="both"/>
      </w:pPr>
      <w:r>
        <w:t xml:space="preserve">б) по мероприятию, указанному в </w:t>
      </w:r>
      <w:hyperlink w:anchor="P107">
        <w:r>
          <w:rPr>
            <w:color w:val="0000FF"/>
          </w:rPr>
          <w:t>подпункте 2 пункта 1.5.1</w:t>
        </w:r>
      </w:hyperlink>
      <w:r>
        <w:t xml:space="preserve"> настоящего Положения:</w:t>
      </w:r>
    </w:p>
    <w:p w:rsidR="00EE17FB" w:rsidRDefault="00EE17FB">
      <w:pPr>
        <w:pStyle w:val="ConsPlusNormal"/>
        <w:spacing w:before="220"/>
        <w:ind w:firstLine="540"/>
        <w:jc w:val="both"/>
      </w:pPr>
      <w:r>
        <w:t>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социального контракта);</w:t>
      </w:r>
    </w:p>
    <w:p w:rsidR="00EE17FB" w:rsidRDefault="00EE17FB">
      <w:pPr>
        <w:pStyle w:val="ConsPlusNormal"/>
        <w:spacing w:before="220"/>
        <w:ind w:firstLine="540"/>
        <w:jc w:val="both"/>
      </w:pPr>
      <w:r>
        <w:t>повышение среднедушевого дохода по истечении срока действия социального контракта;</w:t>
      </w:r>
    </w:p>
    <w:p w:rsidR="00EE17FB" w:rsidRDefault="00EE17FB">
      <w:pPr>
        <w:pStyle w:val="ConsPlusNormal"/>
        <w:spacing w:before="220"/>
        <w:ind w:firstLine="540"/>
        <w:jc w:val="both"/>
      </w:pPr>
      <w:r>
        <w:t xml:space="preserve">в) по мероприятию, указанному в </w:t>
      </w:r>
      <w:hyperlink w:anchor="P107">
        <w:r>
          <w:rPr>
            <w:color w:val="0000FF"/>
          </w:rPr>
          <w:t>подпункте 3 пункта 1.5.1</w:t>
        </w:r>
      </w:hyperlink>
      <w:r>
        <w:t xml:space="preserve"> настоящего Положения:</w:t>
      </w:r>
    </w:p>
    <w:p w:rsidR="00EE17FB" w:rsidRDefault="00EE17FB">
      <w:pPr>
        <w:pStyle w:val="ConsPlusNormal"/>
        <w:spacing w:before="220"/>
        <w:ind w:firstLine="540"/>
        <w:jc w:val="both"/>
      </w:pPr>
      <w:r>
        <w:t>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rsidR="00EE17FB" w:rsidRDefault="00EE17FB">
      <w:pPr>
        <w:pStyle w:val="ConsPlusNormal"/>
        <w:spacing w:before="220"/>
        <w:ind w:firstLine="540"/>
        <w:jc w:val="both"/>
      </w:pPr>
      <w:r>
        <w:t>повышение среднедушевого дохода по истечении срока действия социального контракта;</w:t>
      </w:r>
    </w:p>
    <w:p w:rsidR="00EE17FB" w:rsidRDefault="00EE17FB">
      <w:pPr>
        <w:pStyle w:val="ConsPlusNormal"/>
        <w:spacing w:before="220"/>
        <w:ind w:firstLine="540"/>
        <w:jc w:val="both"/>
      </w:pPr>
      <w:r>
        <w:lastRenderedPageBreak/>
        <w:t xml:space="preserve">г) по мероприятию, указанному в </w:t>
      </w:r>
      <w:hyperlink w:anchor="P112">
        <w:r>
          <w:rPr>
            <w:color w:val="0000FF"/>
          </w:rPr>
          <w:t>подпункте 4 пункта 1.5.1</w:t>
        </w:r>
      </w:hyperlink>
      <w:r>
        <w:t xml:space="preserve"> настоящего Положения, - преодоление семьей (одиноко проживающим гражданином) трудной жизненной ситуации, выполнение программы социальной адаптации в полном объеме в установленные сроки.</w:t>
      </w:r>
    </w:p>
    <w:p w:rsidR="00EE17FB" w:rsidRDefault="00EE17FB">
      <w:pPr>
        <w:pStyle w:val="ConsPlusNormal"/>
        <w:jc w:val="both"/>
      </w:pPr>
      <w:r>
        <w:t xml:space="preserve">(пп. "г" в ред. </w:t>
      </w:r>
      <w:hyperlink r:id="rId86">
        <w:r>
          <w:rPr>
            <w:color w:val="0000FF"/>
          </w:rPr>
          <w:t>Постановления</w:t>
        </w:r>
      </w:hyperlink>
      <w:r>
        <w:t xml:space="preserve"> Правительства Ленинградской области от 20.06.2025 N 538)</w:t>
      </w:r>
    </w:p>
    <w:p w:rsidR="00EE17FB" w:rsidRDefault="00EE17FB">
      <w:pPr>
        <w:pStyle w:val="ConsPlusNormal"/>
        <w:jc w:val="both"/>
      </w:pPr>
      <w:r>
        <w:t xml:space="preserve">(п. 1.5.3 в ред. </w:t>
      </w:r>
      <w:hyperlink r:id="rId87">
        <w:r>
          <w:rPr>
            <w:color w:val="0000FF"/>
          </w:rPr>
          <w:t>Постановления</w:t>
        </w:r>
      </w:hyperlink>
      <w:r>
        <w:t xml:space="preserve"> Правительства Ленинградской области от 20.06.2024 N 435)</w:t>
      </w:r>
    </w:p>
    <w:p w:rsidR="00EE17FB" w:rsidRDefault="00EE17FB">
      <w:pPr>
        <w:pStyle w:val="ConsPlusNormal"/>
        <w:spacing w:before="220"/>
        <w:ind w:firstLine="540"/>
        <w:jc w:val="both"/>
      </w:pPr>
      <w:r>
        <w:t>1.5.4. В Ленинградской области органом социальной защиты населения субъекта Российской Федерации в соответствии с Правилами признается ЛОГКУ "ЦСЗН" с наделением соответствующими правами, обязанностями и ответственностью, предусмотренными Правилами для органа социальной защиты населения субъекта Российской Федерации.</w:t>
      </w:r>
    </w:p>
    <w:p w:rsidR="00EE17FB" w:rsidRDefault="00EE17FB">
      <w:pPr>
        <w:pStyle w:val="ConsPlusNormal"/>
        <w:jc w:val="both"/>
      </w:pPr>
      <w:r>
        <w:t xml:space="preserve">(п. 1.5.4 введен </w:t>
      </w:r>
      <w:hyperlink r:id="rId88">
        <w:r>
          <w:rPr>
            <w:color w:val="0000FF"/>
          </w:rPr>
          <w:t>Постановлением</w:t>
        </w:r>
      </w:hyperlink>
      <w:r>
        <w:t xml:space="preserve"> Правительства Ленинградской области от 20.06.2024 N 435)</w:t>
      </w:r>
    </w:p>
    <w:p w:rsidR="00EE17FB" w:rsidRDefault="00EE17FB">
      <w:pPr>
        <w:pStyle w:val="ConsPlusNormal"/>
        <w:spacing w:before="220"/>
        <w:ind w:firstLine="540"/>
        <w:jc w:val="both"/>
      </w:pPr>
      <w:bookmarkStart w:id="6" w:name="P144"/>
      <w:bookmarkEnd w:id="6"/>
      <w:r>
        <w:t xml:space="preserve">1.6. Решение о назначении (об отказе в назначении) государственной социальной помощи принимается ЛОГКУ "ЦСЗН" в течение 10 рабочих дней со дня получения заявления в соответствии с административным регламентом предоставления соответствующей государственной услуги, с одновременным уведомлением гражданина о принятом решении, с учетом особенностей, предусмотренных </w:t>
      </w:r>
      <w:hyperlink w:anchor="P179">
        <w:r>
          <w:rPr>
            <w:color w:val="0000FF"/>
          </w:rPr>
          <w:t>разделом 2 настоящего</w:t>
        </w:r>
      </w:hyperlink>
      <w:r>
        <w:t xml:space="preserve"> Положения.</w:t>
      </w:r>
    </w:p>
    <w:p w:rsidR="00EE17FB" w:rsidRDefault="00EE17FB">
      <w:pPr>
        <w:pStyle w:val="ConsPlusNormal"/>
        <w:jc w:val="both"/>
      </w:pPr>
      <w:r>
        <w:t xml:space="preserve">(в ред. </w:t>
      </w:r>
      <w:hyperlink r:id="rId89">
        <w:r>
          <w:rPr>
            <w:color w:val="0000FF"/>
          </w:rPr>
          <w:t>Постановления</w:t>
        </w:r>
      </w:hyperlink>
      <w:r>
        <w:t xml:space="preserve"> Правительства Ленинградской области от 18.12.2023 N 932)</w:t>
      </w:r>
    </w:p>
    <w:p w:rsidR="00EE17FB" w:rsidRDefault="00EE17FB">
      <w:pPr>
        <w:pStyle w:val="ConsPlusNormal"/>
        <w:spacing w:before="220"/>
        <w:ind w:firstLine="540"/>
        <w:jc w:val="both"/>
      </w:pPr>
      <w:r>
        <w:t xml:space="preserve">Абзац утратил силу. - </w:t>
      </w:r>
      <w:hyperlink r:id="rId90">
        <w:r>
          <w:rPr>
            <w:color w:val="0000FF"/>
          </w:rPr>
          <w:t>Постановление</w:t>
        </w:r>
      </w:hyperlink>
      <w:r>
        <w:t xml:space="preserve"> Правительства Ленинградской области от 30.12.2021 N 929.</w:t>
      </w:r>
    </w:p>
    <w:p w:rsidR="00EE17FB" w:rsidRDefault="00EE17FB">
      <w:pPr>
        <w:pStyle w:val="ConsPlusNormal"/>
        <w:spacing w:before="220"/>
        <w:ind w:firstLine="540"/>
        <w:jc w:val="both"/>
      </w:pPr>
      <w:r>
        <w:t xml:space="preserve">Форма заявления, способы его подачи, требования к оформлению документов, указанных в </w:t>
      </w:r>
      <w:hyperlink w:anchor="P398">
        <w:r>
          <w:rPr>
            <w:color w:val="0000FF"/>
          </w:rPr>
          <w:t>приложении 1</w:t>
        </w:r>
      </w:hyperlink>
      <w:r>
        <w:t xml:space="preserve"> к настоящему Положению, устанавливаются правовым актом отраслевого органа исполнительной власти Ленинградской области, осуществляющего регулирование в сфере социальной защиты населения на территории Ленинградской области.</w:t>
      </w:r>
    </w:p>
    <w:p w:rsidR="00EE17FB" w:rsidRDefault="00EE17FB">
      <w:pPr>
        <w:pStyle w:val="ConsPlusNormal"/>
        <w:spacing w:before="220"/>
        <w:ind w:firstLine="540"/>
        <w:jc w:val="both"/>
      </w:pPr>
      <w:r>
        <w:t xml:space="preserve">Абзац исключен. - </w:t>
      </w:r>
      <w:hyperlink r:id="rId91">
        <w:r>
          <w:rPr>
            <w:color w:val="0000FF"/>
          </w:rPr>
          <w:t>Постановление</w:t>
        </w:r>
      </w:hyperlink>
      <w:r>
        <w:t xml:space="preserve"> Правительства Ленинградской области от 22.04.2019 N 162.</w:t>
      </w:r>
    </w:p>
    <w:p w:rsidR="00EE17FB" w:rsidRDefault="00EE17FB">
      <w:pPr>
        <w:pStyle w:val="ConsPlusNormal"/>
        <w:spacing w:before="220"/>
        <w:ind w:firstLine="540"/>
        <w:jc w:val="both"/>
      </w:pPr>
      <w:r>
        <w:t>В соответствии с принятым решением ЛОГКУ "ЦСЗН" вносит сведения о назначении государственной социальной помощи в Единую региональную автоматизированную систему "Социальная защита Ленинградской области" (далее - АИС "Соцзащита") в течение одного рабочего дня со дня принятия решения.</w:t>
      </w:r>
    </w:p>
    <w:p w:rsidR="00EE17FB" w:rsidRDefault="00EE17FB">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Перечень оснований для приостановления предоставления государственной услуги определяется административным регламентом, утвержденным нормативным правовым актом комитета по социальной защите населения Ленинградской области.</w:t>
      </w:r>
    </w:p>
    <w:p w:rsidR="00EE17FB" w:rsidRDefault="00EE17FB">
      <w:pPr>
        <w:pStyle w:val="ConsPlusNormal"/>
        <w:jc w:val="both"/>
      </w:pPr>
      <w:r>
        <w:t xml:space="preserve">(абзац введен </w:t>
      </w:r>
      <w:hyperlink r:id="rId93">
        <w:r>
          <w:rPr>
            <w:color w:val="0000FF"/>
          </w:rPr>
          <w:t>Постановлением</w:t>
        </w:r>
      </w:hyperlink>
      <w:r>
        <w:t xml:space="preserve"> Правительства Ленинградской области от 14.06.2024 N 411)</w:t>
      </w:r>
    </w:p>
    <w:p w:rsidR="00EE17FB" w:rsidRDefault="00EE17FB">
      <w:pPr>
        <w:pStyle w:val="ConsPlusNormal"/>
        <w:spacing w:before="220"/>
        <w:ind w:firstLine="540"/>
        <w:jc w:val="both"/>
      </w:pPr>
      <w:r>
        <w:t>При наличии зарегистрированного в ЛОГКУ "ЦСЗН" заявления о назначении государственной социальной помощи на основании социального контракта, а также заявления об изменении способа доставки государственной социальной помощи на основании социального контракта повторно поданные тем же заявителем заявления не принимаются.</w:t>
      </w:r>
    </w:p>
    <w:p w:rsidR="00EE17FB" w:rsidRDefault="00EE17FB">
      <w:pPr>
        <w:pStyle w:val="ConsPlusNormal"/>
        <w:jc w:val="both"/>
      </w:pPr>
      <w:r>
        <w:t xml:space="preserve">(в ред. </w:t>
      </w:r>
      <w:hyperlink r:id="rId94">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Заявитель вправе отозвать заявление о назначении государственной социальной помощи на основании социального контракта до принятия такого решения о назначении государственной социальной помощи на основании социального контракта в сроки, установленные </w:t>
      </w:r>
      <w:hyperlink w:anchor="P144">
        <w:r>
          <w:rPr>
            <w:color w:val="0000FF"/>
          </w:rPr>
          <w:t>пунктами 1.6</w:t>
        </w:r>
      </w:hyperlink>
      <w:r>
        <w:t xml:space="preserve">, </w:t>
      </w:r>
      <w:hyperlink w:anchor="P187">
        <w:r>
          <w:rPr>
            <w:color w:val="0000FF"/>
          </w:rPr>
          <w:t>2.1.2</w:t>
        </w:r>
      </w:hyperlink>
      <w:r>
        <w:t xml:space="preserve"> - </w:t>
      </w:r>
      <w:hyperlink w:anchor="P199">
        <w:r>
          <w:rPr>
            <w:color w:val="0000FF"/>
          </w:rPr>
          <w:t>2.1.4</w:t>
        </w:r>
      </w:hyperlink>
      <w:r>
        <w:t xml:space="preserve"> настоящего Положения.</w:t>
      </w:r>
    </w:p>
    <w:p w:rsidR="00EE17FB" w:rsidRDefault="00EE17FB">
      <w:pPr>
        <w:pStyle w:val="ConsPlusNormal"/>
        <w:jc w:val="both"/>
      </w:pPr>
      <w:r>
        <w:t xml:space="preserve">(абзац введен </w:t>
      </w:r>
      <w:hyperlink r:id="rId95">
        <w:r>
          <w:rPr>
            <w:color w:val="0000FF"/>
          </w:rPr>
          <w:t>Постановлением</w:t>
        </w:r>
      </w:hyperlink>
      <w:r>
        <w:t xml:space="preserve"> Правительства Ленинградской области от 20.06.2024 N 435)</w:t>
      </w:r>
    </w:p>
    <w:p w:rsidR="00EE17FB" w:rsidRDefault="00EE17FB">
      <w:pPr>
        <w:pStyle w:val="ConsPlusNormal"/>
        <w:spacing w:before="220"/>
        <w:ind w:firstLine="540"/>
        <w:jc w:val="both"/>
      </w:pPr>
      <w:r>
        <w:t>1.6.1. Основаниями для отказа в приеме документов, необходимых для назначения государственной социальной помощи, являются:</w:t>
      </w:r>
    </w:p>
    <w:p w:rsidR="00EE17FB" w:rsidRDefault="00EE17FB">
      <w:pPr>
        <w:pStyle w:val="ConsPlusNormal"/>
        <w:spacing w:before="220"/>
        <w:ind w:firstLine="540"/>
        <w:jc w:val="both"/>
      </w:pPr>
      <w:r>
        <w:lastRenderedPageBreak/>
        <w:t xml:space="preserve">абзац утратил силу. - </w:t>
      </w:r>
      <w:hyperlink r:id="rId96">
        <w:r>
          <w:rPr>
            <w:color w:val="0000FF"/>
          </w:rPr>
          <w:t>Постановление</w:t>
        </w:r>
      </w:hyperlink>
      <w:r>
        <w:t xml:space="preserve"> Правительства Ленинградской области от 14.06.2024 N 411;</w:t>
      </w:r>
    </w:p>
    <w:p w:rsidR="00EE17FB" w:rsidRDefault="00EE17FB">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EE17FB" w:rsidRDefault="00EE17FB">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 предоставления соответствующей государственной услуги.</w:t>
      </w:r>
    </w:p>
    <w:p w:rsidR="00EE17FB" w:rsidRDefault="00EE17FB">
      <w:pPr>
        <w:pStyle w:val="ConsPlusNormal"/>
        <w:jc w:val="both"/>
      </w:pPr>
      <w:r>
        <w:t xml:space="preserve">(п. 1.6.1 введен </w:t>
      </w:r>
      <w:hyperlink r:id="rId97">
        <w:r>
          <w:rPr>
            <w:color w:val="0000FF"/>
          </w:rPr>
          <w:t>Постановлением</w:t>
        </w:r>
      </w:hyperlink>
      <w:r>
        <w:t xml:space="preserve"> Правительства Ленинградской области от 19.12.2019 N 597)</w:t>
      </w:r>
    </w:p>
    <w:p w:rsidR="00EE17FB" w:rsidRDefault="00EE17FB">
      <w:pPr>
        <w:pStyle w:val="ConsPlusNormal"/>
        <w:spacing w:before="220"/>
        <w:ind w:firstLine="540"/>
        <w:jc w:val="both"/>
      </w:pPr>
      <w:r>
        <w:t>1.7. Основания для отказа в назначении государственной социальной помощи (за исключением государственной социальной помощи на основании социального контракта):</w:t>
      </w:r>
    </w:p>
    <w:p w:rsidR="00EE17FB" w:rsidRDefault="00EE17FB">
      <w:pPr>
        <w:pStyle w:val="ConsPlusNormal"/>
        <w:jc w:val="both"/>
      </w:pPr>
      <w:r>
        <w:t xml:space="preserve">(в ред. </w:t>
      </w:r>
      <w:hyperlink r:id="rId98">
        <w:r>
          <w:rPr>
            <w:color w:val="0000FF"/>
          </w:rPr>
          <w:t>Постановления</w:t>
        </w:r>
      </w:hyperlink>
      <w:r>
        <w:t xml:space="preserve"> Правительства Ленинградской области от 18.12.2023 N 932)</w:t>
      </w:r>
    </w:p>
    <w:p w:rsidR="00EE17FB" w:rsidRDefault="00EE17FB">
      <w:pPr>
        <w:pStyle w:val="ConsPlusNormal"/>
        <w:spacing w:before="220"/>
        <w:ind w:firstLine="540"/>
        <w:jc w:val="both"/>
      </w:pPr>
      <w:r>
        <w:t>отсутствие права на государственную социальную помощь;</w:t>
      </w:r>
    </w:p>
    <w:p w:rsidR="00EE17FB" w:rsidRDefault="00EE17FB">
      <w:pPr>
        <w:pStyle w:val="ConsPlusNormal"/>
        <w:spacing w:before="220"/>
        <w:ind w:firstLine="540"/>
        <w:jc w:val="both"/>
      </w:pPr>
      <w:r>
        <w:t xml:space="preserve">абзац утратил силу. - </w:t>
      </w:r>
      <w:hyperlink r:id="rId99">
        <w:r>
          <w:rPr>
            <w:color w:val="0000FF"/>
          </w:rPr>
          <w:t>Постановление</w:t>
        </w:r>
      </w:hyperlink>
      <w:r>
        <w:t xml:space="preserve"> Правительства Ленинградской области от 19.12.2019 N 597;</w:t>
      </w:r>
    </w:p>
    <w:p w:rsidR="00EE17FB" w:rsidRDefault="00EE17FB">
      <w:pPr>
        <w:pStyle w:val="ConsPlusNormal"/>
        <w:spacing w:before="220"/>
        <w:ind w:firstLine="540"/>
        <w:jc w:val="both"/>
      </w:pPr>
      <w: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EE17FB" w:rsidRDefault="00EE17FB">
      <w:pPr>
        <w:pStyle w:val="ConsPlusNormal"/>
        <w:spacing w:before="220"/>
        <w:ind w:firstLine="540"/>
        <w:jc w:val="both"/>
      </w:pPr>
      <w: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EE17FB" w:rsidRDefault="00EE17FB">
      <w:pPr>
        <w:pStyle w:val="ConsPlusNormal"/>
        <w:spacing w:before="220"/>
        <w:ind w:firstLine="540"/>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EE17FB" w:rsidRDefault="00EE17FB">
      <w:pPr>
        <w:pStyle w:val="ConsPlusNormal"/>
        <w:jc w:val="both"/>
      </w:pPr>
      <w:r>
        <w:t xml:space="preserve">(абзац введен </w:t>
      </w:r>
      <w:hyperlink r:id="rId100">
        <w:r>
          <w:rPr>
            <w:color w:val="0000FF"/>
          </w:rPr>
          <w:t>Постановлением</w:t>
        </w:r>
      </w:hyperlink>
      <w:r>
        <w:t xml:space="preserve"> Правительства Ленинградской области от 14.06.2024 N 411)</w:t>
      </w:r>
    </w:p>
    <w:p w:rsidR="00EE17FB" w:rsidRDefault="00EE17FB">
      <w:pPr>
        <w:pStyle w:val="ConsPlusNormal"/>
        <w:spacing w:before="220"/>
        <w:ind w:firstLine="540"/>
        <w:jc w:val="both"/>
      </w:pPr>
      <w:r>
        <w:t>1.8. Получатель государственной социальной помощи, в том числе на основании социального контракта, обязан информировать ЛОГКУ "ЦСЗН" об изменении персональных данных и(или) способа выплаты в течение 14 дней со дня наступления указанных изменений.</w:t>
      </w:r>
    </w:p>
    <w:p w:rsidR="00EE17FB" w:rsidRDefault="00EE17FB">
      <w:pPr>
        <w:pStyle w:val="ConsPlusNormal"/>
        <w:jc w:val="both"/>
      </w:pPr>
      <w:r>
        <w:t xml:space="preserve">(в ред. </w:t>
      </w:r>
      <w:hyperlink r:id="rId101">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1.9. В случае представления получателем государственной социальной помощи сведений о возникновении обстоятельств, указанных в пункте 1.8 настоящего Положения, ЛОГКУ "ЦСЗН" принимает соответствующее решение (о внесении изменений в сведения о персональных данных и(или) способе выплаты) в течение шести рабочих дней со дня получения соответствующего заявления и документов, подтверждающих факт возникновения указанных обстоятельств.</w:t>
      </w:r>
    </w:p>
    <w:p w:rsidR="00EE17FB" w:rsidRDefault="00EE17FB">
      <w:pPr>
        <w:pStyle w:val="ConsPlusNormal"/>
        <w:jc w:val="both"/>
      </w:pPr>
      <w:r>
        <w:t xml:space="preserve">(в ред. </w:t>
      </w:r>
      <w:hyperlink r:id="rId102">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О принятом решении получатель государственной социальной помощи уведомляется ЛОГКУ "ЦСЗН" в течение двух рабочих дней со дня, следующего за днем принятия соответствующего решения.</w:t>
      </w:r>
    </w:p>
    <w:p w:rsidR="00EE17FB" w:rsidRDefault="00EE17FB">
      <w:pPr>
        <w:pStyle w:val="ConsPlusNormal"/>
        <w:jc w:val="both"/>
      </w:pPr>
      <w:r>
        <w:t xml:space="preserve">(в ред. </w:t>
      </w:r>
      <w:hyperlink r:id="rId103">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На основании принятого решения ЛОГКУ "ЦСЗН" вносит изменения в АИС "Соцзащита" в течение одного рабочего дня со дня принятия решения.</w:t>
      </w:r>
    </w:p>
    <w:p w:rsidR="00EE17FB" w:rsidRDefault="00EE17FB">
      <w:pPr>
        <w:pStyle w:val="ConsPlusNormal"/>
        <w:jc w:val="both"/>
      </w:pPr>
      <w:r>
        <w:t xml:space="preserve">(в ред. </w:t>
      </w:r>
      <w:hyperlink r:id="rId104">
        <w:r>
          <w:rPr>
            <w:color w:val="0000FF"/>
          </w:rPr>
          <w:t>Постановления</w:t>
        </w:r>
      </w:hyperlink>
      <w:r>
        <w:t xml:space="preserve"> Правительства Ленинградской области от 02.07.2018 N 223)</w:t>
      </w:r>
    </w:p>
    <w:p w:rsidR="00EE17FB" w:rsidRDefault="00EE17FB">
      <w:pPr>
        <w:pStyle w:val="ConsPlusNormal"/>
      </w:pPr>
    </w:p>
    <w:p w:rsidR="00EE17FB" w:rsidRDefault="00EE17FB">
      <w:pPr>
        <w:pStyle w:val="ConsPlusTitle"/>
        <w:jc w:val="center"/>
        <w:outlineLvl w:val="1"/>
      </w:pPr>
      <w:bookmarkStart w:id="7" w:name="P179"/>
      <w:bookmarkEnd w:id="7"/>
      <w:r>
        <w:t>2. Особенности назначения государственной социальной помощи</w:t>
      </w:r>
    </w:p>
    <w:p w:rsidR="00EE17FB" w:rsidRDefault="00EE17FB">
      <w:pPr>
        <w:pStyle w:val="ConsPlusTitle"/>
        <w:jc w:val="center"/>
      </w:pPr>
      <w:r>
        <w:lastRenderedPageBreak/>
        <w:t>на основании социального контракта</w:t>
      </w:r>
    </w:p>
    <w:p w:rsidR="00EE17FB" w:rsidRDefault="00EE17FB">
      <w:pPr>
        <w:pStyle w:val="ConsPlusNormal"/>
      </w:pPr>
    </w:p>
    <w:p w:rsidR="00EE17FB" w:rsidRDefault="00EE17FB">
      <w:pPr>
        <w:pStyle w:val="ConsPlusNormal"/>
        <w:ind w:firstLine="540"/>
        <w:jc w:val="both"/>
      </w:pPr>
      <w:r>
        <w:t xml:space="preserve">2.1. В случае предоставления государственной социальной помощи на основании социального контракта гражданам по мероприятию, указанному в </w:t>
      </w:r>
      <w:hyperlink w:anchor="P107">
        <w:r>
          <w:rPr>
            <w:color w:val="0000FF"/>
          </w:rPr>
          <w:t>подпункте 4 пункта 1.5.1</w:t>
        </w:r>
      </w:hyperlink>
      <w:r>
        <w:t xml:space="preserve"> настоящего Положения, решение о назначении (об отказе в назначении) государственной социальной помощи на основании социального контракта принимается с учетом акта, составленного ЛОГКУ "ЦСЗН" по итогам посещения гражданина по месту его жительства или месту его пребывания в целях проверки сведений о наличии трудной жизненной ситуации.</w:t>
      </w:r>
    </w:p>
    <w:p w:rsidR="00EE17FB" w:rsidRDefault="00EE17FB">
      <w:pPr>
        <w:pStyle w:val="ConsPlusNormal"/>
        <w:spacing w:before="220"/>
        <w:ind w:firstLine="540"/>
        <w:jc w:val="both"/>
      </w:pPr>
      <w:hyperlink w:anchor="P1857">
        <w:r>
          <w:rPr>
            <w:color w:val="0000FF"/>
          </w:rPr>
          <w:t>Акт</w:t>
        </w:r>
      </w:hyperlink>
      <w:r>
        <w:t xml:space="preserve"> о наличии (отсутствии) трудной жизненной ситуации составляется по форме согласно приложению 4 к настоящему Положению в течение шести рабочих дней со дня получения заявления и документов, указанных в административном регламенте предоставления соответствующей государственной услуги, которые гражданин обязан представить в соответствии с законодательством о предоставлении государственных услуг.</w:t>
      </w:r>
    </w:p>
    <w:p w:rsidR="00EE17FB" w:rsidRDefault="00EE17FB">
      <w:pPr>
        <w:pStyle w:val="ConsPlusNormal"/>
        <w:jc w:val="both"/>
      </w:pPr>
      <w:r>
        <w:t xml:space="preserve">(п. 2.1 в ред. </w:t>
      </w:r>
      <w:hyperlink r:id="rId105">
        <w:r>
          <w:rPr>
            <w:color w:val="0000FF"/>
          </w:rPr>
          <w:t>Постановления</w:t>
        </w:r>
      </w:hyperlink>
      <w:r>
        <w:t xml:space="preserve"> Правительства Ленинградской области от 20.06.2024 N 435)</w:t>
      </w:r>
    </w:p>
    <w:p w:rsidR="00EE17FB" w:rsidRDefault="00EE17FB">
      <w:pPr>
        <w:pStyle w:val="ConsPlusNormal"/>
        <w:spacing w:before="220"/>
        <w:ind w:firstLine="540"/>
        <w:jc w:val="both"/>
      </w:pPr>
      <w:bookmarkStart w:id="8" w:name="P185"/>
      <w:bookmarkEnd w:id="8"/>
      <w:r>
        <w:t>2.1.1. Документы (копии документов, сведения), необходимые для назначения государственной социальной помощи на основании социального контракта, запрашиваются органом социальной защиты населения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и(или) организациях, в распоряжении которых они находятся, в соответствии с административным регламентом предоставления соответствующей государственной услуги. В случае отсутствия в распоряжении органа государственной власти и иной организации информация запрашивается у заявителя.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и(или) организацию.</w:t>
      </w:r>
    </w:p>
    <w:p w:rsidR="00EE17FB" w:rsidRDefault="00EE17FB">
      <w:pPr>
        <w:pStyle w:val="ConsPlusNormal"/>
        <w:jc w:val="both"/>
      </w:pPr>
      <w:r>
        <w:t xml:space="preserve">(п. 2.1.1 введен </w:t>
      </w:r>
      <w:hyperlink r:id="rId106">
        <w:r>
          <w:rPr>
            <w:color w:val="0000FF"/>
          </w:rPr>
          <w:t>Постановлением</w:t>
        </w:r>
      </w:hyperlink>
      <w:r>
        <w:t xml:space="preserve"> Правительства Ленинградской области от 20.06.2024 N 435; в ред. </w:t>
      </w:r>
      <w:hyperlink r:id="rId107">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bookmarkStart w:id="9" w:name="P187"/>
      <w:bookmarkEnd w:id="9"/>
      <w:r>
        <w:t>2.1.2. В случае установления факта наличия в заявлении и(или) документах (сведениях), представленных заявителем в соответствии с административным регламентом предоставления соответствующей государственной услуги, недостоверной и(или) неполной информации, ЛОГКУ "ЦСЗН" вправе вернуть такие заявление и(или) документы (сведения) заявителю на доработку с указанием информации, подлежащей корректировке.</w:t>
      </w:r>
    </w:p>
    <w:p w:rsidR="00EE17FB" w:rsidRDefault="00EE17FB">
      <w:pPr>
        <w:pStyle w:val="ConsPlusNormal"/>
        <w:spacing w:before="220"/>
        <w:ind w:firstLine="540"/>
        <w:jc w:val="both"/>
      </w:pPr>
      <w:r>
        <w:t>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и(или) доработанных документов (сведений), но не более чем на пять рабочих дней.</w:t>
      </w:r>
    </w:p>
    <w:p w:rsidR="00EE17FB" w:rsidRDefault="00EE17FB">
      <w:pPr>
        <w:pStyle w:val="ConsPlusNormal"/>
        <w:spacing w:before="220"/>
        <w:ind w:firstLine="540"/>
        <w:jc w:val="both"/>
      </w:pPr>
      <w:r>
        <w:t>Заявитель представляет в орган социальной защиты населения доработанное заявление и(или) доработанные документы (сведения) в течение пяти рабочих дней со дня получения заявления и(или) документов (сведений) от ЛОГКУ "ЦСЗН".</w:t>
      </w:r>
    </w:p>
    <w:p w:rsidR="00EE17FB" w:rsidRDefault="00EE17FB">
      <w:pPr>
        <w:pStyle w:val="ConsPlusNormal"/>
        <w:spacing w:before="220"/>
        <w:ind w:firstLine="540"/>
        <w:jc w:val="both"/>
      </w:pPr>
      <w:r>
        <w:t>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ЛОГКУ "ЦСЗН" доработанного заявления и(или) доработанных документов (сведений).</w:t>
      </w:r>
    </w:p>
    <w:p w:rsidR="00EE17FB" w:rsidRDefault="00EE17FB">
      <w:pPr>
        <w:pStyle w:val="ConsPlusNormal"/>
        <w:jc w:val="both"/>
      </w:pPr>
      <w:r>
        <w:t xml:space="preserve">(п. 2.1.2 введен </w:t>
      </w:r>
      <w:hyperlink r:id="rId108">
        <w:r>
          <w:rPr>
            <w:color w:val="0000FF"/>
          </w:rPr>
          <w:t>Постановлением</w:t>
        </w:r>
      </w:hyperlink>
      <w:r>
        <w:t xml:space="preserve"> Правительства Ленинградской области от 20.06.2024 N 435)</w:t>
      </w:r>
    </w:p>
    <w:p w:rsidR="00EE17FB" w:rsidRDefault="00EE17FB">
      <w:pPr>
        <w:pStyle w:val="ConsPlusNormal"/>
        <w:spacing w:before="220"/>
        <w:ind w:firstLine="540"/>
        <w:jc w:val="both"/>
      </w:pPr>
      <w:r>
        <w:t>2.1.3. 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rsidR="00EE17FB" w:rsidRDefault="00EE17FB">
      <w:pPr>
        <w:pStyle w:val="ConsPlusNormal"/>
        <w:spacing w:before="220"/>
        <w:ind w:firstLine="540"/>
        <w:jc w:val="both"/>
      </w:pPr>
      <w:r>
        <w:t>а) необходимость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EE17FB" w:rsidRDefault="00EE17FB">
      <w:pPr>
        <w:pStyle w:val="ConsPlusNormal"/>
        <w:spacing w:before="220"/>
        <w:ind w:firstLine="540"/>
        <w:jc w:val="both"/>
      </w:pPr>
      <w:r>
        <w:lastRenderedPageBreak/>
        <w:t xml:space="preserve">б) непоступление документов (сведений), запрашиваемых в рамках межведомственного электронного взаимодействия, в срок, указанный в </w:t>
      </w:r>
      <w:hyperlink w:anchor="P185">
        <w:r>
          <w:rPr>
            <w:color w:val="0000FF"/>
          </w:rPr>
          <w:t>пункте 2.1.1</w:t>
        </w:r>
      </w:hyperlink>
      <w:r>
        <w:t xml:space="preserve"> настоящего Положения;</w:t>
      </w:r>
    </w:p>
    <w:p w:rsidR="00EE17FB" w:rsidRDefault="00EE17FB">
      <w:pPr>
        <w:pStyle w:val="ConsPlusNormal"/>
        <w:spacing w:before="220"/>
        <w:ind w:firstLine="540"/>
        <w:jc w:val="both"/>
      </w:pPr>
      <w:r>
        <w:t xml:space="preserve">в) необходимость прохождения тестирования для определения уровня предпринимательских компетенций в соответствии с </w:t>
      </w:r>
      <w:hyperlink r:id="rId109">
        <w:r>
          <w:rPr>
            <w:color w:val="0000FF"/>
          </w:rPr>
          <w:t>пунктом 36</w:t>
        </w:r>
      </w:hyperlink>
      <w:r>
        <w:t xml:space="preserve"> Правил;</w:t>
      </w:r>
    </w:p>
    <w:p w:rsidR="00EE17FB" w:rsidRDefault="00EE17FB">
      <w:pPr>
        <w:pStyle w:val="ConsPlusNormal"/>
        <w:spacing w:before="220"/>
        <w:ind w:firstLine="540"/>
        <w:jc w:val="both"/>
      </w:pPr>
      <w:r>
        <w:t xml:space="preserve">г) необходимость прохождения обучения для развития предпринимательских компетенций, в соответствии с </w:t>
      </w:r>
      <w:hyperlink r:id="rId110">
        <w:r>
          <w:rPr>
            <w:color w:val="0000FF"/>
          </w:rPr>
          <w:t>абзацем вторым пункта 36</w:t>
        </w:r>
      </w:hyperlink>
      <w:r>
        <w:t xml:space="preserve"> Правил;</w:t>
      </w:r>
    </w:p>
    <w:p w:rsidR="00EE17FB" w:rsidRDefault="00EE17FB">
      <w:pPr>
        <w:pStyle w:val="ConsPlusNormal"/>
        <w:spacing w:before="220"/>
        <w:ind w:firstLine="540"/>
        <w:jc w:val="both"/>
      </w:pPr>
      <w:r>
        <w:t xml:space="preserve">д) необходимость подготовки или доработки бизнес-плана при подаче заявления о назначении по мероприятию, указанному в </w:t>
      </w:r>
      <w:hyperlink w:anchor="P107">
        <w:r>
          <w:rPr>
            <w:color w:val="0000FF"/>
          </w:rPr>
          <w:t>подпункте 2 пункта 1.5.1</w:t>
        </w:r>
      </w:hyperlink>
      <w:r>
        <w:t xml:space="preserve"> настоящего Положения.</w:t>
      </w:r>
    </w:p>
    <w:p w:rsidR="00EE17FB" w:rsidRDefault="00EE17FB">
      <w:pPr>
        <w:pStyle w:val="ConsPlusNormal"/>
        <w:jc w:val="both"/>
      </w:pPr>
      <w:r>
        <w:t xml:space="preserve">(п. 2.1.3 введен </w:t>
      </w:r>
      <w:hyperlink r:id="rId111">
        <w:r>
          <w:rPr>
            <w:color w:val="0000FF"/>
          </w:rPr>
          <w:t>Постановлением</w:t>
        </w:r>
      </w:hyperlink>
      <w:r>
        <w:t xml:space="preserve"> Правительства Ленинградской области от 20.06.2024 N 435)</w:t>
      </w:r>
    </w:p>
    <w:p w:rsidR="00EE17FB" w:rsidRDefault="00EE17FB">
      <w:pPr>
        <w:pStyle w:val="ConsPlusNormal"/>
        <w:spacing w:before="220"/>
        <w:ind w:firstLine="540"/>
        <w:jc w:val="both"/>
      </w:pPr>
      <w:bookmarkStart w:id="10" w:name="P199"/>
      <w:bookmarkEnd w:id="10"/>
      <w:r>
        <w:t xml:space="preserve">2.1.4. В случае отсутствия бюджетных ассигнований на исполнение софинансируемых из федерального бюджета бюджетных обязательств по мероприятиям, предусмотренным </w:t>
      </w:r>
      <w:hyperlink w:anchor="P107">
        <w:r>
          <w:rPr>
            <w:color w:val="0000FF"/>
          </w:rPr>
          <w:t>пунктом 1.5.1</w:t>
        </w:r>
      </w:hyperlink>
      <w:r>
        <w:t xml:space="preserve"> настоящего Положения, в том числе с учетом доли численности получателей государственной социальной помощи на основании социального контракта, установленной Правилами, ЛОГКУ "ЦСЗН" в течение двух рабочих дней со дня поступления заявления о назначении государственной социальной помощи и документов, указанных в административном регламенте предоставления соответствующей государственной услуги, приостанавливает срок принятия решения о назначении (об отказе в назначении) государственной социальной помощи на основании социального контракта.</w:t>
      </w:r>
    </w:p>
    <w:p w:rsidR="00EE17FB" w:rsidRDefault="00EE17FB">
      <w:pPr>
        <w:pStyle w:val="ConsPlusNormal"/>
        <w:spacing w:before="220"/>
        <w:ind w:firstLine="540"/>
        <w:jc w:val="both"/>
      </w:pPr>
      <w:r>
        <w:t>В случае, предусмотренном абзацем первым настоящего пункта, срок принятия решения о назначении (об отказе в назначении) государственной социальной помощи на основании социального контракта приостанавливается не более чем на четыре месяца, о чем заявитель письменно уведомляется с указанием причин приостановления в течение двух рабочих дней со дня приостановки принятия решения.</w:t>
      </w:r>
    </w:p>
    <w:p w:rsidR="00EE17FB" w:rsidRDefault="00EE17FB">
      <w:pPr>
        <w:pStyle w:val="ConsPlusNormal"/>
        <w:spacing w:before="220"/>
        <w:ind w:firstLine="540"/>
        <w:jc w:val="both"/>
      </w:pPr>
      <w:r>
        <w:t xml:space="preserve">ЛОГКУ "ЦСЗН" в течение восьми рабочих дней со дня доведения бюджетных ассигнований на исполнение софинансируемых из федерального бюджета бюджетных обязательств по мероприятиям, указанным в </w:t>
      </w:r>
      <w:hyperlink w:anchor="P107">
        <w:r>
          <w:rPr>
            <w:color w:val="0000FF"/>
          </w:rPr>
          <w:t>пункте 1.5.1</w:t>
        </w:r>
      </w:hyperlink>
      <w:r>
        <w:t xml:space="preserve"> настоящего Положения, принимает решение, предусмотренное </w:t>
      </w:r>
      <w:hyperlink w:anchor="P144">
        <w:r>
          <w:rPr>
            <w:color w:val="0000FF"/>
          </w:rPr>
          <w:t>пунктом 1.6</w:t>
        </w:r>
      </w:hyperlink>
      <w:r>
        <w:t xml:space="preserve"> настоящего Положения, в отношении заявителей, которым в соответствии с </w:t>
      </w:r>
      <w:hyperlink w:anchor="P199">
        <w:r>
          <w:rPr>
            <w:color w:val="0000FF"/>
          </w:rPr>
          <w:t>абзацем первым</w:t>
        </w:r>
      </w:hyperlink>
      <w:r>
        <w:t xml:space="preserve"> настоящего пункта был приостановлен срок принятия решения о назначении (об отказе в назначении) государственной социальной помощи на основании социального контракта, в порядке очередности регистрации заявлений и документов. При этом указанное решение принимается в приоритетном порядке в отношении граждан, проживающих в многодетных семьях и семьях с детьми.</w:t>
      </w:r>
    </w:p>
    <w:p w:rsidR="00EE17FB" w:rsidRDefault="00EE17FB">
      <w:pPr>
        <w:pStyle w:val="ConsPlusNormal"/>
        <w:jc w:val="both"/>
      </w:pPr>
      <w:r>
        <w:t xml:space="preserve">(в ред. </w:t>
      </w:r>
      <w:hyperlink r:id="rId112">
        <w:r>
          <w:rPr>
            <w:color w:val="0000FF"/>
          </w:rPr>
          <w:t>Постановления</w:t>
        </w:r>
      </w:hyperlink>
      <w:r>
        <w:t xml:space="preserve"> Правительства Ленинградской области от 29.01.2025 N 78)</w:t>
      </w:r>
    </w:p>
    <w:p w:rsidR="00EE17FB" w:rsidRDefault="00EE17FB">
      <w:pPr>
        <w:pStyle w:val="ConsPlusNormal"/>
        <w:jc w:val="both"/>
      </w:pPr>
      <w:r>
        <w:t xml:space="preserve">(п. 2.1.4 введен </w:t>
      </w:r>
      <w:hyperlink r:id="rId113">
        <w:r>
          <w:rPr>
            <w:color w:val="0000FF"/>
          </w:rPr>
          <w:t>Постановлением</w:t>
        </w:r>
      </w:hyperlink>
      <w:r>
        <w:t xml:space="preserve"> Правительства Ленинградской области от 20.06.2024 N 435)</w:t>
      </w:r>
    </w:p>
    <w:p w:rsidR="00EE17FB" w:rsidRDefault="00EE17FB">
      <w:pPr>
        <w:pStyle w:val="ConsPlusNormal"/>
        <w:spacing w:before="220"/>
        <w:ind w:firstLine="540"/>
        <w:jc w:val="both"/>
      </w:pPr>
      <w:r>
        <w:t xml:space="preserve">2.2. Основания для отказа в назначении государственной социальной помощи на основании социального контракта (в том числе дополнительные в случае, если заявитель ранее являлся получателем такой помощи) определены </w:t>
      </w:r>
      <w:hyperlink r:id="rId114">
        <w:r>
          <w:rPr>
            <w:color w:val="0000FF"/>
          </w:rPr>
          <w:t>пунктами 25</w:t>
        </w:r>
      </w:hyperlink>
      <w:r>
        <w:t xml:space="preserve"> и </w:t>
      </w:r>
      <w:hyperlink r:id="rId115">
        <w:r>
          <w:rPr>
            <w:color w:val="0000FF"/>
          </w:rPr>
          <w:t>26</w:t>
        </w:r>
      </w:hyperlink>
      <w:r>
        <w:t xml:space="preserve"> Правил.</w:t>
      </w:r>
    </w:p>
    <w:p w:rsidR="00EE17FB" w:rsidRDefault="00EE17FB">
      <w:pPr>
        <w:pStyle w:val="ConsPlusNormal"/>
        <w:jc w:val="both"/>
      </w:pPr>
      <w:r>
        <w:t xml:space="preserve">(п. 2.2 в ред. </w:t>
      </w:r>
      <w:hyperlink r:id="rId116">
        <w:r>
          <w:rPr>
            <w:color w:val="0000FF"/>
          </w:rPr>
          <w:t>Постановления</w:t>
        </w:r>
      </w:hyperlink>
      <w:r>
        <w:t xml:space="preserve"> Правительства Ленинградской области от 18.12.2023 N 932)</w:t>
      </w:r>
    </w:p>
    <w:p w:rsidR="00EE17FB" w:rsidRDefault="00EE17FB">
      <w:pPr>
        <w:pStyle w:val="ConsPlusNormal"/>
        <w:spacing w:before="220"/>
        <w:ind w:firstLine="540"/>
        <w:jc w:val="both"/>
      </w:pPr>
      <w:r>
        <w:t xml:space="preserve">2.3. Утратил силу с 1 января 2024 года. - </w:t>
      </w:r>
      <w:hyperlink r:id="rId117">
        <w:r>
          <w:rPr>
            <w:color w:val="0000FF"/>
          </w:rPr>
          <w:t>Постановление</w:t>
        </w:r>
      </w:hyperlink>
      <w:r>
        <w:t xml:space="preserve"> Правительства Ленинградской области от 18.12.2023 N 932.</w:t>
      </w:r>
    </w:p>
    <w:p w:rsidR="00EE17FB" w:rsidRDefault="00EE17FB">
      <w:pPr>
        <w:pStyle w:val="ConsPlusNormal"/>
        <w:spacing w:before="220"/>
        <w:ind w:firstLine="540"/>
        <w:jc w:val="both"/>
      </w:pPr>
      <w:r>
        <w:t>2.4. В целях разработки и утверждения программы социальной адаптации и содействия в реализации мероприятий, предусмотренных программой социальной адаптации, в филиалах ЛОГКУ "ЦСЗН" формируются межведомственные комиссии по рассмотрению вопросов оказания государственной социальной помощи на основании социального контракта (далее - Комиссия).</w:t>
      </w:r>
    </w:p>
    <w:p w:rsidR="00EE17FB" w:rsidRDefault="00EE17FB">
      <w:pPr>
        <w:pStyle w:val="ConsPlusNormal"/>
        <w:spacing w:before="220"/>
        <w:ind w:firstLine="540"/>
        <w:jc w:val="both"/>
      </w:pPr>
      <w:r>
        <w:t xml:space="preserve">Комиссии действуют на основании </w:t>
      </w:r>
      <w:hyperlink w:anchor="P2213">
        <w:r>
          <w:rPr>
            <w:color w:val="0000FF"/>
          </w:rPr>
          <w:t>положения</w:t>
        </w:r>
      </w:hyperlink>
      <w:r>
        <w:t xml:space="preserve"> о межведомственных комиссиях по рассмотрению вопросов оказания государственной социальной помощи на основании </w:t>
      </w:r>
      <w:r>
        <w:lastRenderedPageBreak/>
        <w:t>социального контракта согласно приложению 7 к настоящему Положению.</w:t>
      </w:r>
    </w:p>
    <w:p w:rsidR="00EE17FB" w:rsidRDefault="00EE17FB">
      <w:pPr>
        <w:pStyle w:val="ConsPlusNormal"/>
        <w:spacing w:before="220"/>
        <w:ind w:firstLine="540"/>
        <w:jc w:val="both"/>
      </w:pPr>
      <w:r>
        <w:t>Участниками межведомственного взаимодействия в рамках компетенции являются:</w:t>
      </w:r>
    </w:p>
    <w:p w:rsidR="00EE17FB" w:rsidRDefault="00EE17FB">
      <w:pPr>
        <w:pStyle w:val="ConsPlusNormal"/>
        <w:spacing w:before="220"/>
        <w:ind w:firstLine="540"/>
        <w:jc w:val="both"/>
      </w:pPr>
      <w:r>
        <w:t xml:space="preserve">органы службы занятости и органы местного самоуправления - по мероприятию, указанному в </w:t>
      </w:r>
      <w:hyperlink w:anchor="P107">
        <w:r>
          <w:rPr>
            <w:color w:val="0000FF"/>
          </w:rPr>
          <w:t>подпункте 1 пункта 1.5.1</w:t>
        </w:r>
      </w:hyperlink>
      <w:r>
        <w:t xml:space="preserve"> настоящего Положения;</w:t>
      </w:r>
    </w:p>
    <w:p w:rsidR="00EE17FB" w:rsidRDefault="00EE17FB">
      <w:pPr>
        <w:pStyle w:val="ConsPlusNormal"/>
        <w:spacing w:before="220"/>
        <w:ind w:firstLine="540"/>
        <w:jc w:val="both"/>
      </w:pPr>
      <w:r>
        <w:t xml:space="preserve">органы государственной власти Ленинградской области, уполномоченные в области регулирования малого и среднего предпринимательства, в области сельского хозяйства, в области содействия занятости населения, органы местного самоуправления и организации инфраструктуры поддержки субъектов малого и среднего предпринимательства муниципальных районов (городского и муниципального округов) Ленинградской области (далее - муниципальные ОИП) - по мероприятию, указанному в </w:t>
      </w:r>
      <w:hyperlink w:anchor="P107">
        <w:r>
          <w:rPr>
            <w:color w:val="0000FF"/>
          </w:rPr>
          <w:t>подпункте 2 пункта 1.5.1</w:t>
        </w:r>
      </w:hyperlink>
      <w:r>
        <w:t xml:space="preserve"> настоящего Положения;</w:t>
      </w:r>
    </w:p>
    <w:p w:rsidR="00EE17FB" w:rsidRDefault="00EE17FB">
      <w:pPr>
        <w:pStyle w:val="ConsPlusNormal"/>
        <w:jc w:val="both"/>
      </w:pPr>
      <w:r>
        <w:t xml:space="preserve">(в ред. </w:t>
      </w:r>
      <w:hyperlink r:id="rId118">
        <w:r>
          <w:rPr>
            <w:color w:val="0000FF"/>
          </w:rPr>
          <w:t>Постановления</w:t>
        </w:r>
      </w:hyperlink>
      <w:r>
        <w:t xml:space="preserve"> Правительства Ленинградской области от 20.06.2024 N 435)</w:t>
      </w:r>
    </w:p>
    <w:p w:rsidR="00EE17FB" w:rsidRDefault="00EE17FB">
      <w:pPr>
        <w:pStyle w:val="ConsPlusNormal"/>
        <w:spacing w:before="220"/>
        <w:ind w:firstLine="540"/>
        <w:jc w:val="both"/>
      </w:pPr>
      <w:r>
        <w:t xml:space="preserve">органы государственной власти Ленинградской области, уполномоченные в области регулирования малого и среднего предпринимательства, в области сельского хозяйства, органы местного самоуправления и организации инфраструктуры поддержки субъектов малого и среднего предпринимательства - по мероприятию, указанному в </w:t>
      </w:r>
      <w:hyperlink w:anchor="P107">
        <w:r>
          <w:rPr>
            <w:color w:val="0000FF"/>
          </w:rPr>
          <w:t>подпункте 3 пункта 1.5.1</w:t>
        </w:r>
      </w:hyperlink>
      <w:r>
        <w:t xml:space="preserve"> настоящего Положения;</w:t>
      </w:r>
    </w:p>
    <w:p w:rsidR="00EE17FB" w:rsidRDefault="00EE17FB">
      <w:pPr>
        <w:pStyle w:val="ConsPlusNormal"/>
        <w:spacing w:before="220"/>
        <w:ind w:firstLine="540"/>
        <w:jc w:val="both"/>
      </w:pPr>
      <w:r>
        <w:t xml:space="preserve">органы исполнительной власти Ленинградской области, осуществляющие полномочия в области здравоохранения, и органы местного самоуправления - по мероприятию, указанному в </w:t>
      </w:r>
      <w:hyperlink w:anchor="P107">
        <w:r>
          <w:rPr>
            <w:color w:val="0000FF"/>
          </w:rPr>
          <w:t>подпункте 4 пункта 1.5.1</w:t>
        </w:r>
      </w:hyperlink>
      <w:r>
        <w:t xml:space="preserve"> настоящего Положения.</w:t>
      </w:r>
    </w:p>
    <w:p w:rsidR="00EE17FB" w:rsidRDefault="00EE17FB">
      <w:pPr>
        <w:pStyle w:val="ConsPlusNormal"/>
        <w:spacing w:before="220"/>
        <w:ind w:firstLine="540"/>
        <w:jc w:val="both"/>
      </w:pPr>
      <w:r>
        <w:t>Межведомственное взаимодействие осуществляется в рамках:</w:t>
      </w:r>
    </w:p>
    <w:p w:rsidR="00EE17FB" w:rsidRDefault="00EE17FB">
      <w:pPr>
        <w:pStyle w:val="ConsPlusNormal"/>
        <w:spacing w:before="220"/>
        <w:ind w:firstLine="540"/>
        <w:jc w:val="both"/>
      </w:pPr>
      <w:r>
        <w:t>разработки программы социальной адаптации;</w:t>
      </w:r>
    </w:p>
    <w:p w:rsidR="00EE17FB" w:rsidRDefault="00EE17FB">
      <w:pPr>
        <w:pStyle w:val="ConsPlusNormal"/>
        <w:spacing w:before="220"/>
        <w:ind w:firstLine="540"/>
        <w:jc w:val="both"/>
      </w:pPr>
      <w:r>
        <w:t>реализации мероприятий, определенных программой социальной адаптации.</w:t>
      </w:r>
    </w:p>
    <w:p w:rsidR="00EE17FB" w:rsidRDefault="00EE17FB">
      <w:pPr>
        <w:pStyle w:val="ConsPlusNormal"/>
        <w:spacing w:before="220"/>
        <w:ind w:firstLine="540"/>
        <w:jc w:val="both"/>
      </w:pPr>
      <w:r>
        <w:t xml:space="preserve">Проект </w:t>
      </w:r>
      <w:hyperlink w:anchor="P1729">
        <w:r>
          <w:rPr>
            <w:color w:val="0000FF"/>
          </w:rPr>
          <w:t>программы</w:t>
        </w:r>
      </w:hyperlink>
      <w:r>
        <w:t xml:space="preserve"> социальной адаптации разрабатывается по форме согласно приложению 3 к настоящему Положению филиалами ЛОГКУ "ЦСЗН" совместно с гражданином, претендующим на получение государственной социальной помощи на основании социального контракта, в том числе на основании плана (бизнес-плана, сметы расходов), в течение пяти рабочих дней со дня принятия решения о предоставлении государственной социальной помощи на основании социального контракта и направляется в указанный срок на рассмотрение в Комиссию.</w:t>
      </w:r>
    </w:p>
    <w:p w:rsidR="00EE17FB" w:rsidRDefault="00EE17FB">
      <w:pPr>
        <w:pStyle w:val="ConsPlusNormal"/>
        <w:jc w:val="both"/>
      </w:pPr>
      <w:r>
        <w:t xml:space="preserve">(в ред. </w:t>
      </w:r>
      <w:hyperlink r:id="rId119">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bookmarkStart w:id="11" w:name="P220"/>
      <w:bookmarkEnd w:id="11"/>
      <w:r>
        <w:t>План (бизнес-план, смета расходов) расходов государственной социальной помощи на основании социального контракта должен содержать перечень планируемых мероприятий, направленных на преодоление трудной жизненной ситуации, сроки их реализации, расчет финансовых затрат, требуемых для их выполнения за счет ЛОГКУ "ЦСЗН" и иных организаций, осуществляющих поддержку по содействию самозанятости и развитию индивидуальной предпринимательской деятельности (при наличии указанной поддержки). Указанный план (бизнес-план, смета расходов) составляется в произвольной форме и подписывается гражданином.</w:t>
      </w:r>
    </w:p>
    <w:p w:rsidR="00EE17FB" w:rsidRDefault="00EE17FB">
      <w:pPr>
        <w:pStyle w:val="ConsPlusNormal"/>
        <w:jc w:val="both"/>
      </w:pPr>
      <w:r>
        <w:t xml:space="preserve">(в ред. </w:t>
      </w:r>
      <w:hyperlink r:id="rId120">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r>
        <w:t>Проект программы социальной адаптации рассматривается и утверждается на заседании Комиссии при участии гражданина, претендующего на получение государственной социальной помощи на основании социального контракта, в том числе на основании плана (бизнес-плана, сметы расходов), в течение пяти рабочих дней со дня его поступления на рассмотрение.</w:t>
      </w:r>
    </w:p>
    <w:p w:rsidR="00EE17FB" w:rsidRDefault="00EE17FB">
      <w:pPr>
        <w:pStyle w:val="ConsPlusNormal"/>
        <w:jc w:val="both"/>
      </w:pPr>
      <w:r>
        <w:t xml:space="preserve">(в ред. </w:t>
      </w:r>
      <w:hyperlink r:id="rId121">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Абзацы четырнадцатый - восемнадцатый утратили силу. - </w:t>
      </w:r>
      <w:hyperlink r:id="rId122">
        <w:r>
          <w:rPr>
            <w:color w:val="0000FF"/>
          </w:rPr>
          <w:t>Постановление</w:t>
        </w:r>
      </w:hyperlink>
      <w:r>
        <w:t xml:space="preserve"> Правительства </w:t>
      </w:r>
      <w:r>
        <w:lastRenderedPageBreak/>
        <w:t>Ленинградской области от 20.06.2024 N 435.</w:t>
      </w:r>
    </w:p>
    <w:p w:rsidR="00EE17FB" w:rsidRDefault="00EE17FB">
      <w:pPr>
        <w:pStyle w:val="ConsPlusNormal"/>
        <w:spacing w:before="220"/>
        <w:ind w:firstLine="540"/>
        <w:jc w:val="both"/>
      </w:pPr>
      <w:r>
        <w:t xml:space="preserve">В целях содействия гражданам в составлении планов (бизнес-планов, сметы расходов) по мероприятию "осуществление предпринимательской деятельности" в соответствии с требованиями </w:t>
      </w:r>
      <w:hyperlink w:anchor="P220">
        <w:r>
          <w:rPr>
            <w:color w:val="0000FF"/>
          </w:rPr>
          <w:t>абзаца двенадцатого</w:t>
        </w:r>
      </w:hyperlink>
      <w:r>
        <w:t xml:space="preserve"> настоящего пункта специалисты филиалов ЛОГКУ "ЦСЗН" направляют проекты планов (бизнес-планов, сметы расходов) граждан представителю муниципальной ОИП, являющемуся членом соответствующей Комиссии, не позднее чем за два рабочих дня до дня проведения заседания Комиссии.</w:t>
      </w:r>
    </w:p>
    <w:p w:rsidR="00EE17FB" w:rsidRDefault="00EE17FB">
      <w:pPr>
        <w:pStyle w:val="ConsPlusNormal"/>
        <w:jc w:val="both"/>
      </w:pPr>
      <w:r>
        <w:t xml:space="preserve">(в ред. </w:t>
      </w:r>
      <w:hyperlink r:id="rId123">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r>
        <w:t>Представители муниципальной ОИП рассматривают поступившие планы (бизнес-планы, сметы расходов) и в ходе заседания Комиссии выражают экспертное мнение, которое фиксируется в протоколе заседания Комиссии. С учетом указанного экспертного мнения Комиссия принимает решение об одобрении плана (бизнес-плана, сметы расходов) или о необходимости его доработки. При принятии решения о необходимости доработки плана (бизнес-плана, сметы расходов) проект программы социальной адаптации совместно с доработанным планом (бизнес-планом, сметой расходов) рассматривается повторно на заседании Комиссии не позднее пяти рабочих дней после проведения предыдущего заседания Комиссии.</w:t>
      </w:r>
    </w:p>
    <w:p w:rsidR="00EE17FB" w:rsidRDefault="00EE17FB">
      <w:pPr>
        <w:pStyle w:val="ConsPlusNormal"/>
        <w:jc w:val="both"/>
      </w:pPr>
      <w:r>
        <w:t xml:space="preserve">(в ред. </w:t>
      </w:r>
      <w:hyperlink r:id="rId124">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В случае выработки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указанным в </w:t>
      </w:r>
      <w:hyperlink r:id="rId125">
        <w:r>
          <w:rPr>
            <w:color w:val="0000FF"/>
          </w:rPr>
          <w:t>пункте 15</w:t>
        </w:r>
      </w:hyperlink>
      <w:r>
        <w:t xml:space="preserve"> Правил, бизнес-плана (сметы расходов) такие документы дорабатываются ЛОГКУ "ЦСЗН" совместно с заявителем, указанным в </w:t>
      </w:r>
      <w:hyperlink r:id="rId126">
        <w:r>
          <w:rPr>
            <w:color w:val="0000FF"/>
          </w:rPr>
          <w:t>пункте 15</w:t>
        </w:r>
      </w:hyperlink>
      <w:r>
        <w:t xml:space="preserve"> Правил, и представляются на повторное рассмотрение в межведомственную комиссию в срок до пяти рабочих дней со дня представления указанного согласованного мнения.</w:t>
      </w:r>
    </w:p>
    <w:p w:rsidR="00EE17FB" w:rsidRDefault="00EE17FB">
      <w:pPr>
        <w:pStyle w:val="ConsPlusNormal"/>
        <w:jc w:val="both"/>
      </w:pPr>
      <w:r>
        <w:t xml:space="preserve">(абзац введен </w:t>
      </w:r>
      <w:hyperlink r:id="rId127">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С целью реализации мероприятия, указанного в </w:t>
      </w:r>
      <w:hyperlink w:anchor="P109">
        <w:r>
          <w:rPr>
            <w:color w:val="0000FF"/>
          </w:rPr>
          <w:t>подпункте 1 пункта 1.5.1</w:t>
        </w:r>
      </w:hyperlink>
      <w:r>
        <w:t xml:space="preserve"> настоящего Положения, в программу социальной адаптации может быть включено мероприятие по прохождению стажировки. Срок прохождения стажировки не может превышать три месяца.</w:t>
      </w:r>
    </w:p>
    <w:p w:rsidR="00EE17FB" w:rsidRDefault="00EE17FB">
      <w:pPr>
        <w:pStyle w:val="ConsPlusNormal"/>
        <w:jc w:val="both"/>
      </w:pPr>
      <w:r>
        <w:t xml:space="preserve">(абзац введен </w:t>
      </w:r>
      <w:hyperlink r:id="rId128">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В период прохождения получателем государственной социальной помощи на основании социального контракта стажировки работодателю может быть осуществлено возмещение расходов на проведение стажировки в размере, не превышающем величины размера минимальной заработной платы в Ленинградской области.</w:t>
      </w:r>
    </w:p>
    <w:p w:rsidR="00EE17FB" w:rsidRDefault="00EE17FB">
      <w:pPr>
        <w:pStyle w:val="ConsPlusNormal"/>
        <w:jc w:val="both"/>
      </w:pPr>
      <w:r>
        <w:t xml:space="preserve">(абзац введен </w:t>
      </w:r>
      <w:hyperlink r:id="rId129">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Расчет величины возмещения расходов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w:t>
      </w:r>
    </w:p>
    <w:p w:rsidR="00EE17FB" w:rsidRDefault="00EE17FB">
      <w:pPr>
        <w:pStyle w:val="ConsPlusNormal"/>
        <w:jc w:val="both"/>
      </w:pPr>
      <w:r>
        <w:t xml:space="preserve">(абзац введен </w:t>
      </w:r>
      <w:hyperlink r:id="rId130">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Размер возмещения расходов на прохождение получателем государственной социальной помощи на основании социального контракта стажировки по мероприятию, указанному в </w:t>
      </w:r>
      <w:hyperlink w:anchor="P109">
        <w:r>
          <w:rPr>
            <w:color w:val="0000FF"/>
          </w:rPr>
          <w:t>подпункте 1 пункта 1.5.1</w:t>
        </w:r>
      </w:hyperlink>
      <w:r>
        <w:t xml:space="preserve"> настоящего Положения, подлежит перерасчету в случае изменения величины размера минимальной заработной платы в Ленинградской области.</w:t>
      </w:r>
    </w:p>
    <w:p w:rsidR="00EE17FB" w:rsidRDefault="00EE17FB">
      <w:pPr>
        <w:pStyle w:val="ConsPlusNormal"/>
        <w:jc w:val="both"/>
      </w:pPr>
      <w:r>
        <w:t xml:space="preserve">(абзац введен </w:t>
      </w:r>
      <w:hyperlink r:id="rId131">
        <w:r>
          <w:rPr>
            <w:color w:val="0000FF"/>
          </w:rPr>
          <w:t>Постановлением</w:t>
        </w:r>
      </w:hyperlink>
      <w:r>
        <w:t xml:space="preserve"> Правительства Ленинградской области от 20.06.2025 N 538)</w:t>
      </w:r>
    </w:p>
    <w:p w:rsidR="00EE17FB" w:rsidRDefault="00EE17FB">
      <w:pPr>
        <w:pStyle w:val="ConsPlusNormal"/>
        <w:jc w:val="both"/>
      </w:pPr>
      <w:r>
        <w:t xml:space="preserve">(п. 2.4 в ред. </w:t>
      </w:r>
      <w:hyperlink r:id="rId132">
        <w:r>
          <w:rPr>
            <w:color w:val="0000FF"/>
          </w:rPr>
          <w:t>Постановления</w:t>
        </w:r>
      </w:hyperlink>
      <w:r>
        <w:t xml:space="preserve"> Правительства Ленинградской области от 18.12.2023 N 932)</w:t>
      </w:r>
    </w:p>
    <w:p w:rsidR="00EE17FB" w:rsidRDefault="00EE17FB">
      <w:pPr>
        <w:pStyle w:val="ConsPlusNormal"/>
        <w:spacing w:before="220"/>
        <w:ind w:firstLine="540"/>
        <w:jc w:val="both"/>
      </w:pPr>
      <w:r>
        <w:t>2.4.1. Филиал ЛОГКУ "ЦСЗН" не позднее двух рабочих дней после утверждения программы социальной адаптации уведомляет гражданина об этом и о необходимости явиться в филиал ЛОГКУ "ЦСЗН" в течение 10 рабочих дней с даты получения уведомления о заключении социального контракта.</w:t>
      </w:r>
    </w:p>
    <w:p w:rsidR="00EE17FB" w:rsidRDefault="00EE17FB">
      <w:pPr>
        <w:pStyle w:val="ConsPlusNormal"/>
        <w:jc w:val="both"/>
      </w:pPr>
      <w:r>
        <w:lastRenderedPageBreak/>
        <w:t xml:space="preserve">(п. 2.4.1 введен </w:t>
      </w:r>
      <w:hyperlink r:id="rId133">
        <w:r>
          <w:rPr>
            <w:color w:val="0000FF"/>
          </w:rPr>
          <w:t>Постановлением</w:t>
        </w:r>
      </w:hyperlink>
      <w:r>
        <w:t xml:space="preserve"> Правительства Ленинградской области от 20.06.2024 N 435)</w:t>
      </w:r>
    </w:p>
    <w:p w:rsidR="00EE17FB" w:rsidRDefault="00EE17FB">
      <w:pPr>
        <w:pStyle w:val="ConsPlusNormal"/>
        <w:spacing w:before="220"/>
        <w:ind w:firstLine="540"/>
        <w:jc w:val="both"/>
      </w:pPr>
      <w:r>
        <w:t>2.4.2. В случае невыполнения в течение месяца получателем государственной социальной помощи на основании социального контракта по уважительным причинам условий социального контракта и(или) мероприятий программы социальной адаптации филиал ЛОГКУ "ЦСЗН" выносит на заседание Комиссии рассмотрение вопросов:</w:t>
      </w:r>
    </w:p>
    <w:p w:rsidR="00EE17FB" w:rsidRDefault="00EE17FB">
      <w:pPr>
        <w:pStyle w:val="ConsPlusNormal"/>
        <w:spacing w:before="220"/>
        <w:ind w:firstLine="540"/>
        <w:jc w:val="both"/>
      </w:pPr>
      <w:r>
        <w:t>о продлении срока действия социального контракта (не более половины срока действующего социального контракта);</w:t>
      </w:r>
    </w:p>
    <w:p w:rsidR="00EE17FB" w:rsidRDefault="00EE17FB">
      <w:pPr>
        <w:pStyle w:val="ConsPlusNormal"/>
        <w:spacing w:before="220"/>
        <w:ind w:firstLine="540"/>
        <w:jc w:val="both"/>
      </w:pPr>
      <w:r>
        <w:t>о внесении изменений в программу социальной адаптации;</w:t>
      </w:r>
    </w:p>
    <w:p w:rsidR="00EE17FB" w:rsidRDefault="00EE17FB">
      <w:pPr>
        <w:pStyle w:val="ConsPlusNormal"/>
        <w:spacing w:before="220"/>
        <w:ind w:firstLine="540"/>
        <w:jc w:val="both"/>
      </w:pPr>
      <w:r>
        <w:t>о досрочном прекращении социального контракта.</w:t>
      </w:r>
    </w:p>
    <w:p w:rsidR="00EE17FB" w:rsidRDefault="00EE17FB">
      <w:pPr>
        <w:pStyle w:val="ConsPlusNormal"/>
        <w:jc w:val="both"/>
      </w:pPr>
      <w:r>
        <w:t xml:space="preserve">(п. 2.4.2 введен </w:t>
      </w:r>
      <w:hyperlink r:id="rId134">
        <w:r>
          <w:rPr>
            <w:color w:val="0000FF"/>
          </w:rPr>
          <w:t>Постановлением</w:t>
        </w:r>
      </w:hyperlink>
      <w:r>
        <w:t xml:space="preserve"> Правительства Ленинградской области от 20.06.2024 N 435)</w:t>
      </w:r>
    </w:p>
    <w:p w:rsidR="00EE17FB" w:rsidRDefault="00EE17FB">
      <w:pPr>
        <w:pStyle w:val="ConsPlusNormal"/>
        <w:spacing w:before="220"/>
        <w:ind w:firstLine="540"/>
        <w:jc w:val="both"/>
      </w:pPr>
      <w:r>
        <w:t>2.5. Социальный контракт заключается между гражданином и ЛОГКУ "ЦСЗН" в срок не позднее 15 рабочих дней со дня принятия ЛОГКУ "ЦСЗН" решения о назначении государственной социальной помощи на основании социального контракта.</w:t>
      </w:r>
    </w:p>
    <w:p w:rsidR="00EE17FB" w:rsidRDefault="00EE17FB">
      <w:pPr>
        <w:pStyle w:val="ConsPlusNormal"/>
        <w:jc w:val="both"/>
      </w:pPr>
      <w:r>
        <w:t xml:space="preserve">(в ред. </w:t>
      </w:r>
      <w:hyperlink r:id="rId135">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2.5.1 - 2.6. Утратили силу с 1 января 2024 года. - </w:t>
      </w:r>
      <w:hyperlink r:id="rId136">
        <w:r>
          <w:rPr>
            <w:color w:val="0000FF"/>
          </w:rPr>
          <w:t>Постановление</w:t>
        </w:r>
      </w:hyperlink>
      <w:r>
        <w:t xml:space="preserve"> Правительства Ленинградской области от 18.12.2023 N 932.</w:t>
      </w:r>
    </w:p>
    <w:p w:rsidR="00EE17FB" w:rsidRDefault="00EE17FB">
      <w:pPr>
        <w:pStyle w:val="ConsPlusNormal"/>
        <w:spacing w:before="220"/>
        <w:ind w:firstLine="540"/>
        <w:jc w:val="both"/>
      </w:pPr>
      <w:r>
        <w:t xml:space="preserve">2.7. Утратил силу. - </w:t>
      </w:r>
      <w:hyperlink r:id="rId137">
        <w:r>
          <w:rPr>
            <w:color w:val="0000FF"/>
          </w:rPr>
          <w:t>Постановление</w:t>
        </w:r>
      </w:hyperlink>
      <w:r>
        <w:t xml:space="preserve"> Правительства Ленинградской области от 20.06.2024 N 435.</w:t>
      </w:r>
    </w:p>
    <w:p w:rsidR="00EE17FB" w:rsidRDefault="00EE17FB">
      <w:pPr>
        <w:pStyle w:val="ConsPlusNormal"/>
        <w:spacing w:before="220"/>
        <w:ind w:firstLine="540"/>
        <w:jc w:val="both"/>
      </w:pPr>
      <w:r>
        <w:t>2.8. В течение последнего месяца действия социального контракта ЛОГКУ "ЦСЗН"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но не более чем на половину срока ранее заключенного социального контракта.</w:t>
      </w:r>
    </w:p>
    <w:p w:rsidR="00EE17FB" w:rsidRDefault="00EE17FB">
      <w:pPr>
        <w:pStyle w:val="ConsPlusNormal"/>
        <w:spacing w:before="220"/>
        <w:ind w:firstLine="540"/>
        <w:jc w:val="both"/>
      </w:pPr>
      <w:r>
        <w:t>Продление срока действия социального контракта оформляется ЛОГКУ "ЦСЗН" путем заключения с получателем государственной социальной помощи на основании социального контракта дополнительного соглашения к социальному контракту на основании заключения о целесообразности продления срока действия социального контракта в период его действия.</w:t>
      </w:r>
    </w:p>
    <w:p w:rsidR="00EE17FB" w:rsidRDefault="00EE17FB">
      <w:pPr>
        <w:pStyle w:val="ConsPlusNormal"/>
        <w:spacing w:before="220"/>
        <w:ind w:firstLine="540"/>
        <w:jc w:val="both"/>
      </w:pPr>
      <w:r>
        <w:t>В случае продления срока действия социального контракта общий срок реализации социального контракта может превышать 12 месяцев с даты заключения социального контракта.</w:t>
      </w:r>
    </w:p>
    <w:p w:rsidR="00EE17FB" w:rsidRDefault="00EE17FB">
      <w:pPr>
        <w:pStyle w:val="ConsPlusNormal"/>
        <w:spacing w:before="220"/>
        <w:ind w:firstLine="540"/>
        <w:jc w:val="both"/>
      </w:pPr>
      <w:r>
        <w:t>ЛОГКУ "ЦСЗН" на основании подписанного с получателем государственной социальной помощи дополнительного соглашения к социальному контракту в течение одного рабочего дня со дня его подписания вносит сведения о новом сроке предоставления государственной социальной помощи на основании социального контракта в АИС "Соцзащита".</w:t>
      </w:r>
    </w:p>
    <w:p w:rsidR="00EE17FB" w:rsidRDefault="00EE17FB">
      <w:pPr>
        <w:pStyle w:val="ConsPlusNormal"/>
        <w:spacing w:before="220"/>
        <w:ind w:firstLine="540"/>
        <w:jc w:val="both"/>
      </w:pPr>
      <w:r>
        <w:t xml:space="preserve">В целях возврата денежных средств, полученных в качестве государственной социальной помощи на основании социального контракта, в соответствии с </w:t>
      </w:r>
      <w:hyperlink r:id="rId138">
        <w:r>
          <w:rPr>
            <w:color w:val="0000FF"/>
          </w:rPr>
          <w:t>подпунктом "е" пункта 51</w:t>
        </w:r>
      </w:hyperlink>
      <w:r>
        <w:t xml:space="preserve"> и </w:t>
      </w:r>
      <w:hyperlink r:id="rId139">
        <w:r>
          <w:rPr>
            <w:color w:val="0000FF"/>
          </w:rPr>
          <w:t>подпунктом "ж" пункта 53</w:t>
        </w:r>
      </w:hyperlink>
      <w:r>
        <w:t xml:space="preserve"> Правил ЛОГКУ "ЦСЗН" в течение пяти рабочих дней со дня, в котором ЛОГКУ "ЦСЗН" выявил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rsidR="00EE17FB" w:rsidRDefault="00EE17FB">
      <w:pPr>
        <w:pStyle w:val="ConsPlusNormal"/>
        <w:jc w:val="both"/>
      </w:pPr>
      <w:r>
        <w:t xml:space="preserve">(абзац введен </w:t>
      </w:r>
      <w:hyperlink r:id="rId140">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В случае невозврата денежных средств получателем государственной социальной помощи ЛОГКУ "ЦСЗН" взыскивает такие денежные средства в судебном порядке.</w:t>
      </w:r>
    </w:p>
    <w:p w:rsidR="00EE17FB" w:rsidRDefault="00EE17FB">
      <w:pPr>
        <w:pStyle w:val="ConsPlusNormal"/>
        <w:jc w:val="both"/>
      </w:pPr>
      <w:r>
        <w:lastRenderedPageBreak/>
        <w:t xml:space="preserve">(абзац введен </w:t>
      </w:r>
      <w:hyperlink r:id="rId141">
        <w:r>
          <w:rPr>
            <w:color w:val="0000FF"/>
          </w:rPr>
          <w:t>Постановлением</w:t>
        </w:r>
      </w:hyperlink>
      <w:r>
        <w:t xml:space="preserve"> Правительства Ленинградской области от 20.06.2025 N 538)</w:t>
      </w:r>
    </w:p>
    <w:p w:rsidR="00EE17FB" w:rsidRDefault="00EE17FB">
      <w:pPr>
        <w:pStyle w:val="ConsPlusNormal"/>
        <w:jc w:val="both"/>
      </w:pPr>
      <w:r>
        <w:t xml:space="preserve">(п. 2.8 в ред. </w:t>
      </w:r>
      <w:hyperlink r:id="rId142">
        <w:r>
          <w:rPr>
            <w:color w:val="0000FF"/>
          </w:rPr>
          <w:t>Постановления</w:t>
        </w:r>
      </w:hyperlink>
      <w:r>
        <w:t xml:space="preserve"> Правительства Ленинградской области от 20.06.2024 N 435)</w:t>
      </w:r>
    </w:p>
    <w:p w:rsidR="00EE17FB" w:rsidRDefault="00EE17FB">
      <w:pPr>
        <w:pStyle w:val="ConsPlusNormal"/>
        <w:spacing w:before="220"/>
        <w:ind w:firstLine="540"/>
        <w:jc w:val="both"/>
      </w:pPr>
      <w:r>
        <w:t xml:space="preserve">2.9. Утратил силу с 1 января 2024 года. - </w:t>
      </w:r>
      <w:hyperlink r:id="rId143">
        <w:r>
          <w:rPr>
            <w:color w:val="0000FF"/>
          </w:rPr>
          <w:t>Постановление</w:t>
        </w:r>
      </w:hyperlink>
      <w:r>
        <w:t xml:space="preserve"> Правительства Ленинградской области от 18.12.2023 N 932.</w:t>
      </w:r>
    </w:p>
    <w:p w:rsidR="00EE17FB" w:rsidRDefault="00EE17FB">
      <w:pPr>
        <w:pStyle w:val="ConsPlusNormal"/>
        <w:spacing w:before="220"/>
        <w:ind w:firstLine="540"/>
        <w:jc w:val="both"/>
      </w:pPr>
      <w:bookmarkStart w:id="12" w:name="P261"/>
      <w:bookmarkEnd w:id="12"/>
      <w:r>
        <w:t>2.9.1. Перечень причин, являющихся уважительными в случае невыполнения получателем мероприятий программы социальной адаптации:</w:t>
      </w:r>
    </w:p>
    <w:p w:rsidR="00EE17FB" w:rsidRDefault="00EE17FB">
      <w:pPr>
        <w:pStyle w:val="ConsPlusNormal"/>
        <w:spacing w:before="220"/>
        <w:ind w:firstLine="540"/>
        <w:jc w:val="both"/>
      </w:pPr>
      <w:r>
        <w:t>1) обстоятельства непреодолимой силы природного характера (наводнения, землетрясения и иные природные катаклизмы);</w:t>
      </w:r>
    </w:p>
    <w:p w:rsidR="00EE17FB" w:rsidRDefault="00EE17FB">
      <w:pPr>
        <w:pStyle w:val="ConsPlusNormal"/>
        <w:spacing w:before="220"/>
        <w:ind w:firstLine="540"/>
        <w:jc w:val="both"/>
      </w:pPr>
      <w:r>
        <w:t>2) чрезвычайные явления общественного характера (войны, введение режима чрезвычайной ситуации, введение режима самоизоляции, эмбарго, запретительные предписания на осуществление отдельных видов деятельности);</w:t>
      </w:r>
    </w:p>
    <w:p w:rsidR="00EE17FB" w:rsidRDefault="00EE17FB">
      <w:pPr>
        <w:pStyle w:val="ConsPlusNormal"/>
        <w:spacing w:before="220"/>
        <w:ind w:firstLine="540"/>
        <w:jc w:val="both"/>
      </w:pPr>
      <w:r>
        <w:t>3) события, связанные с производственной деятельностью людей (пожары, техногенные аварии, гибель сельскохозяйственных культур, вынужденный убой (уничтожение) скота и птицы ввиду их заболевания либо ввиду пребывания на зараженной территории, кражи или порча имущества по не зависящим от гражданина причинам);</w:t>
      </w:r>
    </w:p>
    <w:p w:rsidR="00EE17FB" w:rsidRDefault="00EE17FB">
      <w:pPr>
        <w:pStyle w:val="ConsPlusNormal"/>
        <w:spacing w:before="220"/>
        <w:ind w:firstLine="540"/>
        <w:jc w:val="both"/>
      </w:pPr>
      <w:r>
        <w:t>4) болезнь получателя с госпитализацией (члена семьи получателя, за которым требуется уход);</w:t>
      </w:r>
    </w:p>
    <w:p w:rsidR="00EE17FB" w:rsidRDefault="00EE17FB">
      <w:pPr>
        <w:pStyle w:val="ConsPlusNormal"/>
        <w:spacing w:before="220"/>
        <w:ind w:firstLine="540"/>
        <w:jc w:val="both"/>
      </w:pPr>
      <w:r>
        <w:t>5) утрата получателем трудоспособности (установление инвалидности 1-й или 2-й группы);</w:t>
      </w:r>
    </w:p>
    <w:p w:rsidR="00EE17FB" w:rsidRDefault="00EE17FB">
      <w:pPr>
        <w:pStyle w:val="ConsPlusNormal"/>
        <w:spacing w:before="220"/>
        <w:ind w:firstLine="540"/>
        <w:jc w:val="both"/>
      </w:pPr>
      <w:r>
        <w:t>6) признание получателя недееспособным или ограниченным в дееспособности;</w:t>
      </w:r>
    </w:p>
    <w:p w:rsidR="00EE17FB" w:rsidRDefault="00EE17FB">
      <w:pPr>
        <w:pStyle w:val="ConsPlusNormal"/>
        <w:spacing w:before="220"/>
        <w:ind w:firstLine="540"/>
        <w:jc w:val="both"/>
      </w:pPr>
      <w:r>
        <w:t>7) государственная регистрация смерти (объявление умершим, признание безвестно отсутствующим на основании вступившего в законную силу решения суда) гражданина (члена семьи гражданина);</w:t>
      </w:r>
    </w:p>
    <w:p w:rsidR="00EE17FB" w:rsidRDefault="00EE17FB">
      <w:pPr>
        <w:pStyle w:val="ConsPlusNormal"/>
        <w:spacing w:before="220"/>
        <w:ind w:firstLine="540"/>
        <w:jc w:val="both"/>
      </w:pPr>
      <w:r>
        <w:t xml:space="preserve">8) получатель призван на военную службу по частичной мобилизации в Вооруженные Силы Российской Федерации в соответствии с </w:t>
      </w:r>
      <w:hyperlink r:id="rId144">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w:t>
      </w:r>
    </w:p>
    <w:p w:rsidR="00EE17FB" w:rsidRDefault="00EE17FB">
      <w:pPr>
        <w:pStyle w:val="ConsPlusNormal"/>
        <w:spacing w:before="220"/>
        <w:ind w:firstLine="540"/>
        <w:jc w:val="both"/>
      </w:pPr>
      <w:r>
        <w:t xml:space="preserve">9) заключение гражданином (членом семьи) контракта о прохождении военной службы в порядке, установленном </w:t>
      </w:r>
      <w:hyperlink r:id="rId145">
        <w:r>
          <w:rPr>
            <w:color w:val="0000FF"/>
          </w:rPr>
          <w:t>статьей 34</w:t>
        </w:r>
      </w:hyperlink>
      <w:r>
        <w:t xml:space="preserve"> Федерального закона от 28 марта 1998 года N 53-ФЗ "О воинской обязанности и военной службе" для участия в специальной военной операции.</w:t>
      </w:r>
    </w:p>
    <w:p w:rsidR="00EE17FB" w:rsidRDefault="00EE17FB">
      <w:pPr>
        <w:pStyle w:val="ConsPlusNormal"/>
        <w:jc w:val="both"/>
      </w:pPr>
      <w:r>
        <w:t xml:space="preserve">(п. 2.9.1 в ред. </w:t>
      </w:r>
      <w:hyperlink r:id="rId146">
        <w:r>
          <w:rPr>
            <w:color w:val="0000FF"/>
          </w:rPr>
          <w:t>Постановления</w:t>
        </w:r>
      </w:hyperlink>
      <w:r>
        <w:t xml:space="preserve"> Правительства Ленинградской области от 20.06.2024 N 435)</w:t>
      </w:r>
    </w:p>
    <w:p w:rsidR="00EE17FB" w:rsidRDefault="00EE17FB">
      <w:pPr>
        <w:pStyle w:val="ConsPlusNormal"/>
        <w:spacing w:before="220"/>
        <w:ind w:firstLine="540"/>
        <w:jc w:val="both"/>
      </w:pPr>
      <w:bookmarkStart w:id="13" w:name="P272"/>
      <w:bookmarkEnd w:id="13"/>
      <w:r>
        <w:t xml:space="preserve">2.9.2. Решение о прекращении государственной социальной помощи на основании социального контракта принимается ЛОГКУ "ЦСЗН" в случаях, определенных </w:t>
      </w:r>
      <w:hyperlink r:id="rId147">
        <w:r>
          <w:rPr>
            <w:color w:val="0000FF"/>
          </w:rPr>
          <w:t>пунктом 31</w:t>
        </w:r>
      </w:hyperlink>
      <w:r>
        <w:t xml:space="preserve"> Правил.</w:t>
      </w:r>
    </w:p>
    <w:p w:rsidR="00EE17FB" w:rsidRDefault="00EE17FB">
      <w:pPr>
        <w:pStyle w:val="ConsPlusNormal"/>
        <w:spacing w:before="220"/>
        <w:ind w:firstLine="540"/>
        <w:jc w:val="both"/>
      </w:pPr>
      <w:r>
        <w:t xml:space="preserve">В целях осуществления проверки наступления обстоятельств, указанных в </w:t>
      </w:r>
      <w:hyperlink r:id="rId148">
        <w:r>
          <w:rPr>
            <w:color w:val="0000FF"/>
          </w:rPr>
          <w:t>пункте 31</w:t>
        </w:r>
      </w:hyperlink>
      <w:r>
        <w:t xml:space="preserve"> Правил, ЛОГКУ "ЦСЗН" ежемесячно осуществляет интервьюирование получателей государственной социальной помощи на основании социального контракта либо членов их семьи на предмет наступления данных обстоятельств, а также направляет межведомственные запросы в уполномоченные органы государственной власти и органы местного самоуправления.</w:t>
      </w:r>
    </w:p>
    <w:p w:rsidR="00EE17FB" w:rsidRDefault="00EE17FB">
      <w:pPr>
        <w:pStyle w:val="ConsPlusNormal"/>
        <w:spacing w:before="220"/>
        <w:ind w:firstLine="540"/>
        <w:jc w:val="both"/>
      </w:pPr>
      <w:r>
        <w:t xml:space="preserve">Филиал ЛОГКУ "ЦСЗН" вправе осуществлять проверку наличия основания для прекращения оказания государственной социальной помощи на основании социального контракта, предусмотренного </w:t>
      </w:r>
      <w:hyperlink r:id="rId149">
        <w:r>
          <w:rPr>
            <w:color w:val="0000FF"/>
          </w:rPr>
          <w:t>подпунктом "з" пункта 31</w:t>
        </w:r>
      </w:hyperlink>
      <w:r>
        <w:t xml:space="preserve"> Правил, в рамках социального контракта, заключенного по мероприятию, указанному в </w:t>
      </w:r>
      <w:hyperlink w:anchor="P107">
        <w:r>
          <w:rPr>
            <w:color w:val="0000FF"/>
          </w:rPr>
          <w:t>подпункте 2 пункта 1.5.1</w:t>
        </w:r>
      </w:hyperlink>
      <w:r>
        <w:t xml:space="preserve"> настоящего Положения, путем фотографирования основных средств и материально-производственных запасов, необходимых для осуществления предпринимательской деятельности, приобретенных в рамках </w:t>
      </w:r>
      <w:r>
        <w:lastRenderedPageBreak/>
        <w:t>заключенного социального контракта, и приобщать полученные материалы в личное дело получателя государственной социальной помощи на основании социального контракта, сформированное в АИС "Соцзащита".</w:t>
      </w:r>
    </w:p>
    <w:p w:rsidR="00EE17FB" w:rsidRDefault="00EE17FB">
      <w:pPr>
        <w:pStyle w:val="ConsPlusNormal"/>
        <w:jc w:val="both"/>
      </w:pPr>
      <w:r>
        <w:t xml:space="preserve">(абзац введен </w:t>
      </w:r>
      <w:hyperlink r:id="rId150">
        <w:r>
          <w:rPr>
            <w:color w:val="0000FF"/>
          </w:rPr>
          <w:t>Постановлением</w:t>
        </w:r>
      </w:hyperlink>
      <w:r>
        <w:t xml:space="preserve"> Правительства Ленинградской области от 20.06.2024 N 435)</w:t>
      </w:r>
    </w:p>
    <w:p w:rsidR="00EE17FB" w:rsidRDefault="00EE17FB">
      <w:pPr>
        <w:pStyle w:val="ConsPlusNormal"/>
        <w:jc w:val="both"/>
      </w:pPr>
      <w:r>
        <w:t xml:space="preserve">(п. 2.9.2 в ред. </w:t>
      </w:r>
      <w:hyperlink r:id="rId151">
        <w:r>
          <w:rPr>
            <w:color w:val="0000FF"/>
          </w:rPr>
          <w:t>Постановления</w:t>
        </w:r>
      </w:hyperlink>
      <w:r>
        <w:t xml:space="preserve"> Правительства Ленинградской области от 18.12.2023 N 932)</w:t>
      </w:r>
    </w:p>
    <w:p w:rsidR="00EE17FB" w:rsidRDefault="00EE17FB">
      <w:pPr>
        <w:pStyle w:val="ConsPlusNormal"/>
        <w:spacing w:before="220"/>
        <w:ind w:firstLine="540"/>
        <w:jc w:val="both"/>
      </w:pPr>
      <w:r>
        <w:t>2.10. Предоставление государственной социальной помощи на основании социального контракта не влечет за собой прекращения предоставления государственной социальной помощи или отказ в назначении государственной социальной помощи.</w:t>
      </w:r>
    </w:p>
    <w:p w:rsidR="00EE17FB" w:rsidRDefault="00EE17FB">
      <w:pPr>
        <w:pStyle w:val="ConsPlusNormal"/>
        <w:spacing w:before="220"/>
        <w:ind w:firstLine="540"/>
        <w:jc w:val="both"/>
      </w:pPr>
      <w:r>
        <w:t>2.11. ЛОГКУ "ЦСЗН" при предоставлении государственной социальной помощи на основании социального контракта взаимодействует с органами службы занятости населения, здравоохранения, образования, сельского хозяйства, органами местного самоуправления и организациями инфраструктуры поддержки субъектов малого и среднего предпринимательства в целях содействия получателям государственной социальной помощи на основании социального контракта в выполнении мероприятий, предусмотренных программой социальной адаптации.</w:t>
      </w:r>
    </w:p>
    <w:p w:rsidR="00EE17FB" w:rsidRDefault="00EE17FB">
      <w:pPr>
        <w:pStyle w:val="ConsPlusNormal"/>
        <w:jc w:val="both"/>
      </w:pPr>
      <w:r>
        <w:t xml:space="preserve">(в ред. Постановлений Правительства Ленинградской области от 02.07.2018 </w:t>
      </w:r>
      <w:hyperlink r:id="rId152">
        <w:r>
          <w:rPr>
            <w:color w:val="0000FF"/>
          </w:rPr>
          <w:t>N 223</w:t>
        </w:r>
      </w:hyperlink>
      <w:r>
        <w:t xml:space="preserve">, от 06.07.2022 </w:t>
      </w:r>
      <w:hyperlink r:id="rId153">
        <w:r>
          <w:rPr>
            <w:color w:val="0000FF"/>
          </w:rPr>
          <w:t>N 469</w:t>
        </w:r>
      </w:hyperlink>
      <w:r>
        <w:t>)</w:t>
      </w:r>
    </w:p>
    <w:p w:rsidR="00EE17FB" w:rsidRDefault="00EE17FB">
      <w:pPr>
        <w:pStyle w:val="ConsPlusNormal"/>
        <w:spacing w:before="220"/>
        <w:ind w:firstLine="540"/>
        <w:jc w:val="both"/>
      </w:pPr>
      <w:r>
        <w:t>2.12. Контроль за выполнением получателем государственной социальной помощи на основании социального контракта мероприятий, предусмотренных программой социальной адаптации, осуществляется ЛОГКУ "ЦСЗН" с учетом требований, предусмотренных Правилами.</w:t>
      </w:r>
    </w:p>
    <w:p w:rsidR="00EE17FB" w:rsidRDefault="00EE17FB">
      <w:pPr>
        <w:pStyle w:val="ConsPlusNormal"/>
        <w:jc w:val="both"/>
      </w:pPr>
      <w:r>
        <w:t xml:space="preserve">(в ред. Постановлений Правительства Ленинградской области от 06.04.2021 </w:t>
      </w:r>
      <w:hyperlink r:id="rId154">
        <w:r>
          <w:rPr>
            <w:color w:val="0000FF"/>
          </w:rPr>
          <w:t>N 183</w:t>
        </w:r>
      </w:hyperlink>
      <w:r>
        <w:t xml:space="preserve">, от 14.10.2022 </w:t>
      </w:r>
      <w:hyperlink r:id="rId155">
        <w:r>
          <w:rPr>
            <w:color w:val="0000FF"/>
          </w:rPr>
          <w:t>N 740</w:t>
        </w:r>
      </w:hyperlink>
      <w:r>
        <w:t>)</w:t>
      </w:r>
    </w:p>
    <w:p w:rsidR="00EE17FB" w:rsidRDefault="00EE17FB">
      <w:pPr>
        <w:pStyle w:val="ConsPlusNormal"/>
      </w:pPr>
    </w:p>
    <w:p w:rsidR="00EE17FB" w:rsidRDefault="00EE17FB">
      <w:pPr>
        <w:pStyle w:val="ConsPlusTitle"/>
        <w:jc w:val="center"/>
        <w:outlineLvl w:val="1"/>
      </w:pPr>
      <w:r>
        <w:t>3. Порядок расчета среднедушевого дохода семьи и дохода</w:t>
      </w:r>
    </w:p>
    <w:p w:rsidR="00EE17FB" w:rsidRDefault="00EE17FB">
      <w:pPr>
        <w:pStyle w:val="ConsPlusTitle"/>
        <w:jc w:val="center"/>
      </w:pPr>
      <w:r>
        <w:t>одиноко проживающего гражданина</w:t>
      </w:r>
    </w:p>
    <w:p w:rsidR="00EE17FB" w:rsidRDefault="00EE17FB">
      <w:pPr>
        <w:pStyle w:val="ConsPlusNormal"/>
      </w:pPr>
    </w:p>
    <w:p w:rsidR="00EE17FB" w:rsidRDefault="00EE17FB">
      <w:pPr>
        <w:pStyle w:val="ConsPlusNormal"/>
        <w:ind w:firstLine="540"/>
        <w:jc w:val="both"/>
      </w:pPr>
      <w:r>
        <w:t xml:space="preserve">3.1. Расчет среднедушевого дохода семьи и дохода одиноко проживающего гражданина для решения вопроса о признании их малоимущими и об оказании им государственной социальной помощи осуществляется ЛОГКУ "ЦСЗН" в соответствии с Федеральным </w:t>
      </w:r>
      <w:hyperlink r:id="rId156">
        <w:r>
          <w:rPr>
            <w:color w:val="0000FF"/>
          </w:rPr>
          <w:t>законом</w:t>
        </w:r>
      </w:hyperlink>
      <w: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EE17FB" w:rsidRDefault="00EE17FB">
      <w:pPr>
        <w:pStyle w:val="ConsPlusNormal"/>
        <w:jc w:val="both"/>
      </w:pPr>
      <w:r>
        <w:t xml:space="preserve">(в ред. </w:t>
      </w:r>
      <w:hyperlink r:id="rId157">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3.2. В состав доходов для расчета среднедушевого дохода семьи и дохода одиноко проживающего гражданина включаются виды доходов, предусмотренные </w:t>
      </w:r>
      <w:hyperlink r:id="rId158">
        <w:r>
          <w:rPr>
            <w:color w:val="0000FF"/>
          </w:rPr>
          <w:t>постановлением</w:t>
        </w:r>
      </w:hyperlink>
      <w:r>
        <w:t xml:space="preserve"> Правительства Российской Федерации от 20 августа 2003 года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EE17FB" w:rsidRDefault="00EE17FB">
      <w:pPr>
        <w:pStyle w:val="ConsPlusNormal"/>
      </w:pPr>
    </w:p>
    <w:p w:rsidR="00EE17FB" w:rsidRDefault="00EE17FB">
      <w:pPr>
        <w:pStyle w:val="ConsPlusTitle"/>
        <w:jc w:val="center"/>
        <w:outlineLvl w:val="1"/>
      </w:pPr>
      <w:r>
        <w:t>4. Порядок выплаты государственной социальной помощи</w:t>
      </w:r>
    </w:p>
    <w:p w:rsidR="00EE17FB" w:rsidRDefault="00EE17FB">
      <w:pPr>
        <w:pStyle w:val="ConsPlusNormal"/>
      </w:pPr>
    </w:p>
    <w:p w:rsidR="00EE17FB" w:rsidRDefault="00EE17FB">
      <w:pPr>
        <w:pStyle w:val="ConsPlusNormal"/>
        <w:ind w:firstLine="540"/>
        <w:jc w:val="both"/>
      </w:pPr>
      <w:r>
        <w:t>4.1. ЛОГКУ "ЦСЗН" на основании сведений, внесенных в АИС "Соцзащита", ежемесячно формирует списки получателей государственной социальной помощи.</w:t>
      </w:r>
    </w:p>
    <w:p w:rsidR="00EE17FB" w:rsidRDefault="00EE17FB">
      <w:pPr>
        <w:pStyle w:val="ConsPlusNormal"/>
        <w:jc w:val="both"/>
      </w:pPr>
      <w:r>
        <w:t xml:space="preserve">(в ред. </w:t>
      </w:r>
      <w:hyperlink r:id="rId159">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ЛОГКУ "ЦСЗН" при назначении государственной социальной помощи в течение 30 рабочих дней со дня принятия решения о назначении государственной социальной помощи либо в срок, предусмотренный графиком выплат, содержащимся в программе социальной адаптации, осуществляет перечисление денежных средств на текущие счета граждан, открытые в кредитных организациях.</w:t>
      </w:r>
    </w:p>
    <w:p w:rsidR="00EE17FB" w:rsidRDefault="00EE17FB">
      <w:pPr>
        <w:pStyle w:val="ConsPlusNormal"/>
        <w:jc w:val="both"/>
      </w:pPr>
      <w:r>
        <w:t xml:space="preserve">(в ред. Постановлений Правительства Ленинградской области от 02.07.2018 </w:t>
      </w:r>
      <w:hyperlink r:id="rId160">
        <w:r>
          <w:rPr>
            <w:color w:val="0000FF"/>
          </w:rPr>
          <w:t>N 223</w:t>
        </w:r>
      </w:hyperlink>
      <w:r>
        <w:t xml:space="preserve">, от 30.12.2021 </w:t>
      </w:r>
      <w:hyperlink r:id="rId161">
        <w:r>
          <w:rPr>
            <w:color w:val="0000FF"/>
          </w:rPr>
          <w:t>N 929</w:t>
        </w:r>
      </w:hyperlink>
      <w:r>
        <w:t xml:space="preserve">, от 18.12.2023 </w:t>
      </w:r>
      <w:hyperlink r:id="rId162">
        <w:r>
          <w:rPr>
            <w:color w:val="0000FF"/>
          </w:rPr>
          <w:t>N 932</w:t>
        </w:r>
      </w:hyperlink>
      <w:r>
        <w:t>)</w:t>
      </w:r>
    </w:p>
    <w:p w:rsidR="00EE17FB" w:rsidRDefault="00EE17FB">
      <w:pPr>
        <w:pStyle w:val="ConsPlusNormal"/>
        <w:spacing w:before="220"/>
        <w:ind w:firstLine="540"/>
        <w:jc w:val="both"/>
      </w:pPr>
      <w:r>
        <w:lastRenderedPageBreak/>
        <w:t>4.2. ЛОГКУ "ЦСЗН" в течение семи рабочих дней со дня поступления денежных средств на текущие счета получателей государственной социальной помощи размещает в АИС "Соцзащита" информацию о перечислении денежных средств.</w:t>
      </w:r>
    </w:p>
    <w:p w:rsidR="00EE17FB" w:rsidRDefault="00EE17FB">
      <w:pPr>
        <w:pStyle w:val="ConsPlusNormal"/>
        <w:jc w:val="both"/>
      </w:pPr>
      <w:r>
        <w:t xml:space="preserve">(в ред. </w:t>
      </w:r>
      <w:hyperlink r:id="rId163">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4.3. Утратил силу. - </w:t>
      </w:r>
      <w:hyperlink r:id="rId164">
        <w:r>
          <w:rPr>
            <w:color w:val="0000FF"/>
          </w:rPr>
          <w:t>Постановление</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4.4. ЛОГКУ "ЦСЗН" досрочно расторгает с гражданином социальный контракт и также прекращает перечисление денежных средств на основании принятого им решения о прекращении предоставления государственной социальной помощи, в том числе на основании социального контракта, в случае неисполнения (несвоевременного исполнения) получателем мероприятий программы социальной адаптации по причинам, не являющимися уважительными, в соответствии с </w:t>
      </w:r>
      <w:hyperlink w:anchor="P261">
        <w:r>
          <w:rPr>
            <w:color w:val="0000FF"/>
          </w:rPr>
          <w:t>пунктом 2.9.1</w:t>
        </w:r>
      </w:hyperlink>
      <w:r>
        <w:t xml:space="preserve"> настоящего Положения, с месяца, следующего за месяцем возникновения указанных обстоятельств.</w:t>
      </w:r>
    </w:p>
    <w:p w:rsidR="00EE17FB" w:rsidRDefault="00EE17FB">
      <w:pPr>
        <w:pStyle w:val="ConsPlusNormal"/>
        <w:spacing w:before="220"/>
        <w:ind w:firstLine="540"/>
        <w:jc w:val="both"/>
      </w:pPr>
      <w:r>
        <w:t>В случае расторжения социального контракта по обстоятельствам, предусмотренным абзацем первым настоящего пункта, новый социальный контракт может быть заключен не ранее чем через 12 месяцев со дня расторжения ранее заключенного социального контракта с таким гражданином.</w:t>
      </w:r>
    </w:p>
    <w:p w:rsidR="00EE17FB" w:rsidRDefault="00EE17FB">
      <w:pPr>
        <w:pStyle w:val="ConsPlusNormal"/>
        <w:spacing w:before="220"/>
        <w:ind w:firstLine="540"/>
        <w:jc w:val="both"/>
      </w:pPr>
      <w:r>
        <w:t xml:space="preserve">ЛОГКУ "ЦСЗН" досрочно расторгает с гражданином социальный контракт по основаниям, предусмотренным </w:t>
      </w:r>
      <w:hyperlink w:anchor="P272">
        <w:r>
          <w:rPr>
            <w:color w:val="0000FF"/>
          </w:rPr>
          <w:t>пунктом 2.9.2</w:t>
        </w:r>
      </w:hyperlink>
      <w:r>
        <w:t xml:space="preserve"> настоящего Положения, с месяца, следующего за месяцем возникновения указанных обстоятельств.</w:t>
      </w:r>
    </w:p>
    <w:p w:rsidR="00EE17FB" w:rsidRDefault="00EE17FB">
      <w:pPr>
        <w:pStyle w:val="ConsPlusNormal"/>
        <w:jc w:val="both"/>
      </w:pPr>
      <w:r>
        <w:t xml:space="preserve">(п. 4.4 в ред. </w:t>
      </w:r>
      <w:hyperlink r:id="rId165">
        <w:r>
          <w:rPr>
            <w:color w:val="0000FF"/>
          </w:rPr>
          <w:t>Постановления</w:t>
        </w:r>
      </w:hyperlink>
      <w:r>
        <w:t xml:space="preserve"> Правительства Ленинградской области от 06.07.2022 N 469)</w:t>
      </w:r>
    </w:p>
    <w:p w:rsidR="00EE17FB" w:rsidRDefault="00EE17FB">
      <w:pPr>
        <w:pStyle w:val="ConsPlusNormal"/>
        <w:ind w:firstLine="540"/>
        <w:jc w:val="both"/>
      </w:pPr>
    </w:p>
    <w:p w:rsidR="00EE17FB" w:rsidRDefault="00EE17FB">
      <w:pPr>
        <w:pStyle w:val="ConsPlusTitle"/>
        <w:jc w:val="center"/>
        <w:outlineLvl w:val="1"/>
      </w:pPr>
      <w:r>
        <w:t>5. Методика определения размера государственной социальной</w:t>
      </w:r>
    </w:p>
    <w:p w:rsidR="00EE17FB" w:rsidRDefault="00EE17FB">
      <w:pPr>
        <w:pStyle w:val="ConsPlusTitle"/>
        <w:jc w:val="center"/>
      </w:pPr>
      <w:r>
        <w:t>помощи в виде компенсации расходов на уплату взносов</w:t>
      </w:r>
    </w:p>
    <w:p w:rsidR="00EE17FB" w:rsidRDefault="00EE17FB">
      <w:pPr>
        <w:pStyle w:val="ConsPlusTitle"/>
        <w:jc w:val="center"/>
      </w:pPr>
      <w:r>
        <w:t>на капитальный ремонт и компенсации расходов на оплату</w:t>
      </w:r>
    </w:p>
    <w:p w:rsidR="00EE17FB" w:rsidRDefault="00EE17FB">
      <w:pPr>
        <w:pStyle w:val="ConsPlusTitle"/>
        <w:jc w:val="center"/>
      </w:pPr>
      <w:r>
        <w:t>коммунальной услуги по обращению с твердыми коммунальными</w:t>
      </w:r>
    </w:p>
    <w:p w:rsidR="00EE17FB" w:rsidRDefault="00EE17FB">
      <w:pPr>
        <w:pStyle w:val="ConsPlusTitle"/>
        <w:jc w:val="center"/>
      </w:pPr>
      <w:r>
        <w:t>отходами</w:t>
      </w:r>
    </w:p>
    <w:p w:rsidR="00EE17FB" w:rsidRDefault="00EE17FB">
      <w:pPr>
        <w:pStyle w:val="ConsPlusNormal"/>
        <w:jc w:val="center"/>
      </w:pPr>
      <w:r>
        <w:t xml:space="preserve">(в ред. </w:t>
      </w:r>
      <w:hyperlink r:id="rId166">
        <w:r>
          <w:rPr>
            <w:color w:val="0000FF"/>
          </w:rPr>
          <w:t>Постановления</w:t>
        </w:r>
      </w:hyperlink>
      <w:r>
        <w:t xml:space="preserve"> Правительства Ленинградской области</w:t>
      </w:r>
    </w:p>
    <w:p w:rsidR="00EE17FB" w:rsidRDefault="00EE17FB">
      <w:pPr>
        <w:pStyle w:val="ConsPlusNormal"/>
        <w:jc w:val="center"/>
      </w:pPr>
      <w:r>
        <w:t>от 12.09.2019 N 424)</w:t>
      </w:r>
    </w:p>
    <w:p w:rsidR="00EE17FB" w:rsidRDefault="00EE17FB">
      <w:pPr>
        <w:pStyle w:val="ConsPlusNormal"/>
        <w:jc w:val="center"/>
      </w:pPr>
    </w:p>
    <w:p w:rsidR="00EE17FB" w:rsidRDefault="00EE17FB">
      <w:pPr>
        <w:pStyle w:val="ConsPlusNormal"/>
        <w:ind w:firstLine="540"/>
        <w:jc w:val="both"/>
      </w:pPr>
      <w:r>
        <w:t>Методика определения размера государственной социальной помощи в виде компенсации расходов на уплату взносов на капитальный ремонт рассчитывается по следующей формуле:</w:t>
      </w:r>
    </w:p>
    <w:p w:rsidR="00EE17FB" w:rsidRDefault="00EE17FB">
      <w:pPr>
        <w:pStyle w:val="ConsPlusNormal"/>
      </w:pPr>
    </w:p>
    <w:p w:rsidR="00EE17FB" w:rsidRDefault="00EE17FB">
      <w:pPr>
        <w:pStyle w:val="ConsPlusNormal"/>
        <w:jc w:val="center"/>
      </w:pPr>
      <w:r>
        <w:t>S = (C x B x N x K x 0,5) / T,</w:t>
      </w:r>
    </w:p>
    <w:p w:rsidR="00EE17FB" w:rsidRDefault="00EE17FB">
      <w:pPr>
        <w:pStyle w:val="ConsPlusNormal"/>
      </w:pPr>
    </w:p>
    <w:p w:rsidR="00EE17FB" w:rsidRDefault="00EE17FB">
      <w:pPr>
        <w:pStyle w:val="ConsPlusNormal"/>
        <w:ind w:firstLine="540"/>
        <w:jc w:val="both"/>
      </w:pPr>
      <w:r>
        <w:t>где:</w:t>
      </w:r>
    </w:p>
    <w:p w:rsidR="00EE17FB" w:rsidRDefault="00EE17FB">
      <w:pPr>
        <w:pStyle w:val="ConsPlusNormal"/>
        <w:spacing w:before="220"/>
        <w:ind w:firstLine="540"/>
        <w:jc w:val="both"/>
      </w:pPr>
      <w:r>
        <w:t>S - размер государственной социальной помощи в виде компенсации расходов на уплату взносов на капитальный ремонт;</w:t>
      </w:r>
    </w:p>
    <w:p w:rsidR="00EE17FB" w:rsidRDefault="00EE17FB">
      <w:pPr>
        <w:pStyle w:val="ConsPlusNormal"/>
        <w:spacing w:before="220"/>
        <w:ind w:firstLine="540"/>
        <w:jc w:val="both"/>
      </w:pPr>
      <w:r>
        <w:t xml:space="preserve">C - размер регионального стандарта нормативной площади жилого помещения, установленный в </w:t>
      </w:r>
      <w:hyperlink r:id="rId167">
        <w:r>
          <w:rPr>
            <w:color w:val="0000FF"/>
          </w:rPr>
          <w:t>статье 1</w:t>
        </w:r>
      </w:hyperlink>
      <w:r>
        <w:t xml:space="preserve"> областного закона от 30 июня 2006 года N 45-оз "О региональных стандартах в жилищно-коммунальной сфере Ленинградской области" (в зависимости от численности семьи собственника);</w:t>
      </w:r>
    </w:p>
    <w:p w:rsidR="00EE17FB" w:rsidRDefault="00EE17FB">
      <w:pPr>
        <w:pStyle w:val="ConsPlusNormal"/>
        <w:spacing w:before="220"/>
        <w:ind w:firstLine="540"/>
        <w:jc w:val="both"/>
      </w:pPr>
      <w:r>
        <w:t>B - минимальный размер ежемесячного взноса на капитальный ремонт общего имущества в многоквартирном доме на территории Ленинградской области на календарный год, установленный Правительством Ленинградской области;</w:t>
      </w:r>
    </w:p>
    <w:p w:rsidR="00EE17FB" w:rsidRDefault="00EE17FB">
      <w:pPr>
        <w:pStyle w:val="ConsPlusNormal"/>
        <w:spacing w:before="220"/>
        <w:ind w:firstLine="540"/>
        <w:jc w:val="both"/>
      </w:pPr>
      <w:r>
        <w:t>N - количество календарных месяцев, в течение которых собственник жилого помещения уплачивал ежемесячные взносы на капитальный ремонт (не более двенадцати месяцев);</w:t>
      </w:r>
    </w:p>
    <w:p w:rsidR="00EE17FB" w:rsidRDefault="00EE17FB">
      <w:pPr>
        <w:pStyle w:val="ConsPlusNormal"/>
        <w:spacing w:before="220"/>
        <w:ind w:firstLine="540"/>
        <w:jc w:val="both"/>
      </w:pPr>
      <w:r>
        <w:lastRenderedPageBreak/>
        <w:t>K - поправочный коэффициент:</w:t>
      </w:r>
    </w:p>
    <w:p w:rsidR="00EE17FB" w:rsidRDefault="00EE17FB">
      <w:pPr>
        <w:pStyle w:val="ConsPlusNormal"/>
        <w:spacing w:before="220"/>
        <w:ind w:firstLine="540"/>
        <w:jc w:val="both"/>
      </w:pPr>
      <w:r>
        <w:t>для одиноко проживающего собственника жилого помещения - 1,</w:t>
      </w:r>
    </w:p>
    <w:p w:rsidR="00EE17FB" w:rsidRDefault="00EE17FB">
      <w:pPr>
        <w:pStyle w:val="ConsPlusNormal"/>
        <w:spacing w:before="220"/>
        <w:ind w:firstLine="540"/>
        <w:jc w:val="both"/>
      </w:pPr>
      <w:r>
        <w:t>для собственника жилого помещения, проживающего в семье, состоящей из двух человек, - 2,</w:t>
      </w:r>
    </w:p>
    <w:p w:rsidR="00EE17FB" w:rsidRDefault="00EE17FB">
      <w:pPr>
        <w:pStyle w:val="ConsPlusNormal"/>
        <w:spacing w:before="220"/>
        <w:ind w:firstLine="540"/>
        <w:jc w:val="both"/>
      </w:pPr>
      <w:r>
        <w:t>для собственника жилого помещения, проживающего в семье, состоящей из трех и более человек, - 3,5;</w:t>
      </w:r>
    </w:p>
    <w:p w:rsidR="00EE17FB" w:rsidRDefault="00EE17FB">
      <w:pPr>
        <w:pStyle w:val="ConsPlusNormal"/>
        <w:spacing w:before="220"/>
        <w:ind w:firstLine="540"/>
        <w:jc w:val="both"/>
      </w:pPr>
      <w:r>
        <w:t>0,5 - 50 процентов минимального размера ежемесячного взноса на капитальный ремонт 1 кв. м;</w:t>
      </w:r>
    </w:p>
    <w:p w:rsidR="00EE17FB" w:rsidRDefault="00EE17FB">
      <w:pPr>
        <w:pStyle w:val="ConsPlusNormal"/>
        <w:spacing w:before="220"/>
        <w:ind w:firstLine="540"/>
        <w:jc w:val="both"/>
      </w:pPr>
      <w:r>
        <w:t>T - численность собственников жилого помещения.</w:t>
      </w:r>
    </w:p>
    <w:p w:rsidR="00EE17FB" w:rsidRDefault="00EE17FB">
      <w:pPr>
        <w:pStyle w:val="ConsPlusNormal"/>
        <w:spacing w:before="220"/>
        <w:ind w:firstLine="540"/>
        <w:jc w:val="both"/>
      </w:pPr>
      <w:r>
        <w:t>Методика определения размера государственной социальной помощи в виде компенсации расходов на оплату коммунальной услуги по обращению с твердыми коммунальными отходами рассчитывается по следующим формулам:</w:t>
      </w:r>
    </w:p>
    <w:p w:rsidR="00EE17FB" w:rsidRDefault="00EE17FB">
      <w:pPr>
        <w:pStyle w:val="ConsPlusNormal"/>
        <w:jc w:val="both"/>
      </w:pPr>
      <w:r>
        <w:t xml:space="preserve">(абзац введен </w:t>
      </w:r>
      <w:hyperlink r:id="rId168">
        <w:r>
          <w:rPr>
            <w:color w:val="0000FF"/>
          </w:rPr>
          <w:t>Постановлением</w:t>
        </w:r>
      </w:hyperlink>
      <w:r>
        <w:t xml:space="preserve"> Правительства Ленинградской области от 12.09.2019 N 424)</w:t>
      </w:r>
    </w:p>
    <w:p w:rsidR="00EE17FB" w:rsidRDefault="00EE17FB">
      <w:pPr>
        <w:pStyle w:val="ConsPlusNormal"/>
        <w:spacing w:before="220"/>
        <w:ind w:firstLine="540"/>
        <w:jc w:val="both"/>
      </w:pPr>
      <w:r>
        <w:t>1) при проживании в жилом помещении в многоквартирном доме:</w:t>
      </w:r>
    </w:p>
    <w:p w:rsidR="00EE17FB" w:rsidRDefault="00EE17FB">
      <w:pPr>
        <w:pStyle w:val="ConsPlusNormal"/>
      </w:pPr>
    </w:p>
    <w:p w:rsidR="00EE17FB" w:rsidRDefault="00EE17FB">
      <w:pPr>
        <w:pStyle w:val="ConsPlusNormal"/>
        <w:jc w:val="center"/>
      </w:pPr>
      <w:r>
        <w:t>К</w:t>
      </w:r>
      <w:r>
        <w:rPr>
          <w:vertAlign w:val="subscript"/>
        </w:rPr>
        <w:t>1</w:t>
      </w:r>
      <w:r>
        <w:t xml:space="preserve"> = S</w:t>
      </w:r>
      <w:r>
        <w:rPr>
          <w:vertAlign w:val="subscript"/>
        </w:rPr>
        <w:t>1</w:t>
      </w:r>
      <w:r>
        <w:t xml:space="preserve"> x N</w:t>
      </w:r>
      <w:r>
        <w:rPr>
          <w:vertAlign w:val="subscript"/>
        </w:rPr>
        <w:t>1</w:t>
      </w:r>
      <w:r>
        <w:t xml:space="preserve"> / 12 x М</w:t>
      </w:r>
      <w:r>
        <w:rPr>
          <w:vertAlign w:val="subscript"/>
        </w:rPr>
        <w:t>1</w:t>
      </w:r>
      <w:r>
        <w:t xml:space="preserve"> x Т</w:t>
      </w:r>
      <w:r>
        <w:rPr>
          <w:vertAlign w:val="subscript"/>
        </w:rPr>
        <w:t>1</w:t>
      </w:r>
      <w:r>
        <w:t xml:space="preserve"> x 0,5,</w:t>
      </w:r>
    </w:p>
    <w:p w:rsidR="00EE17FB" w:rsidRDefault="00EE17FB">
      <w:pPr>
        <w:pStyle w:val="ConsPlusNormal"/>
        <w:jc w:val="both"/>
      </w:pPr>
      <w:r>
        <w:t xml:space="preserve">(в ред. </w:t>
      </w:r>
      <w:hyperlink r:id="rId169">
        <w:r>
          <w:rPr>
            <w:color w:val="0000FF"/>
          </w:rPr>
          <w:t>Постановления</w:t>
        </w:r>
      </w:hyperlink>
      <w:r>
        <w:t xml:space="preserve"> Правительства Ленинградской области от 20.01.2023 N 36)</w:t>
      </w:r>
    </w:p>
    <w:p w:rsidR="00EE17FB" w:rsidRDefault="00EE17FB">
      <w:pPr>
        <w:pStyle w:val="ConsPlusNormal"/>
        <w:ind w:firstLine="540"/>
        <w:jc w:val="both"/>
      </w:pPr>
    </w:p>
    <w:p w:rsidR="00EE17FB" w:rsidRDefault="00EE17FB">
      <w:pPr>
        <w:pStyle w:val="ConsPlusNormal"/>
        <w:ind w:firstLine="540"/>
        <w:jc w:val="both"/>
      </w:pPr>
      <w:r>
        <w:t>где:</w:t>
      </w:r>
    </w:p>
    <w:p w:rsidR="00EE17FB" w:rsidRDefault="00EE17FB">
      <w:pPr>
        <w:pStyle w:val="ConsPlusNormal"/>
        <w:spacing w:before="220"/>
        <w:ind w:firstLine="540"/>
        <w:jc w:val="both"/>
      </w:pPr>
      <w:r>
        <w:t>К</w:t>
      </w:r>
      <w:r>
        <w:rPr>
          <w:vertAlign w:val="subscript"/>
        </w:rPr>
        <w:t>1</w:t>
      </w:r>
      <w:r>
        <w:t xml:space="preserve"> - размер государственной социальной помощи в виде компенсации расходов на оплату коммунальной услуги по обращению с твердыми коммунальными отходами;</w:t>
      </w:r>
    </w:p>
    <w:p w:rsidR="00EE17FB" w:rsidRDefault="00EE17FB">
      <w:pPr>
        <w:pStyle w:val="ConsPlusNormal"/>
        <w:spacing w:before="220"/>
        <w:ind w:firstLine="540"/>
        <w:jc w:val="both"/>
      </w:pPr>
      <w:r>
        <w:t>S</w:t>
      </w:r>
      <w:r>
        <w:rPr>
          <w:vertAlign w:val="subscript"/>
        </w:rPr>
        <w:t>1</w:t>
      </w:r>
      <w:r>
        <w:t xml:space="preserve"> - общая площадь жилого помещения малоимущей семьи (малоимущего одиноко проживающего гражданина);</w:t>
      </w:r>
    </w:p>
    <w:p w:rsidR="00EE17FB" w:rsidRDefault="00EE17FB">
      <w:pPr>
        <w:pStyle w:val="ConsPlusNormal"/>
        <w:spacing w:before="220"/>
        <w:ind w:firstLine="540"/>
        <w:jc w:val="both"/>
      </w:pPr>
      <w:r>
        <w:t>N</w:t>
      </w:r>
      <w:r>
        <w:rPr>
          <w:vertAlign w:val="subscript"/>
        </w:rPr>
        <w:t>1</w:t>
      </w:r>
      <w:r>
        <w:t xml:space="preserve"> - норматив накопления твердых коммунальных отходов в кубических метрах за год, утвержденный на 1 квадратный метр общей площади жилого помещения;</w:t>
      </w:r>
    </w:p>
    <w:p w:rsidR="00EE17FB" w:rsidRDefault="00EE17FB">
      <w:pPr>
        <w:pStyle w:val="ConsPlusNormal"/>
        <w:jc w:val="both"/>
      </w:pPr>
      <w:r>
        <w:t xml:space="preserve">(в ред. </w:t>
      </w:r>
      <w:hyperlink r:id="rId170">
        <w:r>
          <w:rPr>
            <w:color w:val="0000FF"/>
          </w:rPr>
          <w:t>Постановления</w:t>
        </w:r>
      </w:hyperlink>
      <w:r>
        <w:t xml:space="preserve"> Правительства Ленинградской области от 20.01.2023 N 36)</w:t>
      </w:r>
    </w:p>
    <w:p w:rsidR="00EE17FB" w:rsidRDefault="00EE17FB">
      <w:pPr>
        <w:pStyle w:val="ConsPlusNormal"/>
        <w:spacing w:before="220"/>
        <w:ind w:firstLine="540"/>
        <w:jc w:val="both"/>
      </w:pPr>
      <w:r>
        <w:t>M</w:t>
      </w:r>
      <w:r>
        <w:rPr>
          <w:vertAlign w:val="subscript"/>
        </w:rPr>
        <w:t>1</w:t>
      </w:r>
      <w:r>
        <w:t xml:space="preserve"> - количество календарных месяцев, в течение которых гражданин уплачивал ежемесячную плату за обращение с твердыми коммунальными отходами (не более 12 месяцев);</w:t>
      </w:r>
    </w:p>
    <w:p w:rsidR="00EE17FB" w:rsidRDefault="00EE17FB">
      <w:pPr>
        <w:pStyle w:val="ConsPlusNormal"/>
        <w:spacing w:before="220"/>
        <w:ind w:firstLine="540"/>
        <w:jc w:val="both"/>
      </w:pPr>
      <w:r>
        <w:t>Т</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EE17FB" w:rsidRDefault="00EE17FB">
      <w:pPr>
        <w:pStyle w:val="ConsPlusNormal"/>
        <w:jc w:val="both"/>
      </w:pPr>
      <w:r>
        <w:t xml:space="preserve">(в ред. </w:t>
      </w:r>
      <w:hyperlink r:id="rId171">
        <w:r>
          <w:rPr>
            <w:color w:val="0000FF"/>
          </w:rPr>
          <w:t>Постановления</w:t>
        </w:r>
      </w:hyperlink>
      <w:r>
        <w:t xml:space="preserve"> Правительства Ленинградской области от 20.01.2023 N 36)</w:t>
      </w:r>
    </w:p>
    <w:p w:rsidR="00EE17FB" w:rsidRDefault="00EE17FB">
      <w:pPr>
        <w:pStyle w:val="ConsPlusNormal"/>
        <w:spacing w:before="220"/>
        <w:ind w:firstLine="540"/>
        <w:jc w:val="both"/>
      </w:pPr>
      <w:r>
        <w:t>0,5 - 50 процентов;</w:t>
      </w:r>
    </w:p>
    <w:p w:rsidR="00EE17FB" w:rsidRDefault="00EE17FB">
      <w:pPr>
        <w:pStyle w:val="ConsPlusNormal"/>
        <w:jc w:val="both"/>
      </w:pPr>
      <w:r>
        <w:t xml:space="preserve">(пп. 1 введен </w:t>
      </w:r>
      <w:hyperlink r:id="rId172">
        <w:r>
          <w:rPr>
            <w:color w:val="0000FF"/>
          </w:rPr>
          <w:t>Постановлением</w:t>
        </w:r>
      </w:hyperlink>
      <w:r>
        <w:t xml:space="preserve"> Правительства Ленинградской области от 12.09.2019 N 424)</w:t>
      </w:r>
    </w:p>
    <w:p w:rsidR="00EE17FB" w:rsidRDefault="00EE17FB">
      <w:pPr>
        <w:pStyle w:val="ConsPlusNormal"/>
        <w:ind w:firstLine="540"/>
        <w:jc w:val="both"/>
      </w:pPr>
    </w:p>
    <w:p w:rsidR="00EE17FB" w:rsidRDefault="00EE17FB">
      <w:pPr>
        <w:pStyle w:val="ConsPlusNormal"/>
        <w:ind w:firstLine="540"/>
        <w:jc w:val="both"/>
      </w:pPr>
      <w:r>
        <w:t>2) при проживании в индивидуальном жилом доме:</w:t>
      </w:r>
    </w:p>
    <w:p w:rsidR="00EE17FB" w:rsidRDefault="00EE17FB">
      <w:pPr>
        <w:pStyle w:val="ConsPlusNormal"/>
        <w:ind w:firstLine="540"/>
        <w:jc w:val="both"/>
      </w:pPr>
    </w:p>
    <w:p w:rsidR="00EE17FB" w:rsidRDefault="00EE17FB">
      <w:pPr>
        <w:pStyle w:val="ConsPlusNormal"/>
        <w:jc w:val="center"/>
      </w:pPr>
      <w:r>
        <w:t>К</w:t>
      </w:r>
      <w:r>
        <w:rPr>
          <w:vertAlign w:val="subscript"/>
        </w:rPr>
        <w:t>2</w:t>
      </w:r>
      <w:r>
        <w:t xml:space="preserve"> = N</w:t>
      </w:r>
      <w:r>
        <w:rPr>
          <w:vertAlign w:val="subscript"/>
        </w:rPr>
        <w:t>2</w:t>
      </w:r>
      <w:r>
        <w:t xml:space="preserve"> / 12 x М</w:t>
      </w:r>
      <w:r>
        <w:rPr>
          <w:vertAlign w:val="subscript"/>
        </w:rPr>
        <w:t>2</w:t>
      </w:r>
      <w:r>
        <w:t xml:space="preserve"> x Т</w:t>
      </w:r>
      <w:r>
        <w:rPr>
          <w:vertAlign w:val="subscript"/>
        </w:rPr>
        <w:t>2</w:t>
      </w:r>
      <w:r>
        <w:t xml:space="preserve"> x 0,5,</w:t>
      </w:r>
    </w:p>
    <w:p w:rsidR="00EE17FB" w:rsidRDefault="00EE17FB">
      <w:pPr>
        <w:pStyle w:val="ConsPlusNormal"/>
        <w:jc w:val="both"/>
      </w:pPr>
      <w:r>
        <w:t xml:space="preserve">(в ред. </w:t>
      </w:r>
      <w:hyperlink r:id="rId173">
        <w:r>
          <w:rPr>
            <w:color w:val="0000FF"/>
          </w:rPr>
          <w:t>Постановления</w:t>
        </w:r>
      </w:hyperlink>
      <w:r>
        <w:t xml:space="preserve"> Правительства Ленинградской области от 20.01.2023 N 36)</w:t>
      </w:r>
    </w:p>
    <w:p w:rsidR="00EE17FB" w:rsidRDefault="00EE17FB">
      <w:pPr>
        <w:pStyle w:val="ConsPlusNormal"/>
        <w:ind w:firstLine="540"/>
        <w:jc w:val="both"/>
      </w:pPr>
    </w:p>
    <w:p w:rsidR="00EE17FB" w:rsidRDefault="00EE17FB">
      <w:pPr>
        <w:pStyle w:val="ConsPlusNormal"/>
        <w:ind w:firstLine="540"/>
        <w:jc w:val="both"/>
      </w:pPr>
      <w:r>
        <w:t>где:</w:t>
      </w:r>
    </w:p>
    <w:p w:rsidR="00EE17FB" w:rsidRDefault="00EE17FB">
      <w:pPr>
        <w:pStyle w:val="ConsPlusNormal"/>
        <w:spacing w:before="220"/>
        <w:ind w:firstLine="540"/>
        <w:jc w:val="both"/>
      </w:pPr>
      <w:r>
        <w:lastRenderedPageBreak/>
        <w:t>К</w:t>
      </w:r>
      <w:r>
        <w:rPr>
          <w:vertAlign w:val="subscript"/>
        </w:rPr>
        <w:t>2</w:t>
      </w:r>
      <w:r>
        <w:t xml:space="preserve"> - размер государственной социальной помощи в виде компенсации расходов на оплату коммунальной услуги по обращению с твердыми коммунальными отходами;</w:t>
      </w:r>
    </w:p>
    <w:p w:rsidR="00EE17FB" w:rsidRDefault="00EE17FB">
      <w:pPr>
        <w:pStyle w:val="ConsPlusNormal"/>
        <w:spacing w:before="22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rsidR="00EE17FB" w:rsidRDefault="00EE17FB">
      <w:pPr>
        <w:pStyle w:val="ConsPlusNormal"/>
        <w:jc w:val="both"/>
      </w:pPr>
      <w:r>
        <w:t xml:space="preserve">(в ред. </w:t>
      </w:r>
      <w:hyperlink r:id="rId174">
        <w:r>
          <w:rPr>
            <w:color w:val="0000FF"/>
          </w:rPr>
          <w:t>Постановления</w:t>
        </w:r>
      </w:hyperlink>
      <w:r>
        <w:t xml:space="preserve"> Правительства Ленинградской области от 20.01.2023 N 36)</w:t>
      </w:r>
    </w:p>
    <w:p w:rsidR="00EE17FB" w:rsidRDefault="00EE17FB">
      <w:pPr>
        <w:pStyle w:val="ConsPlusNormal"/>
        <w:spacing w:before="220"/>
        <w:ind w:firstLine="540"/>
        <w:jc w:val="both"/>
      </w:pPr>
      <w:r>
        <w:t>М</w:t>
      </w:r>
      <w:r>
        <w:rPr>
          <w:vertAlign w:val="subscript"/>
        </w:rPr>
        <w:t>2</w:t>
      </w:r>
      <w:r>
        <w:t xml:space="preserve"> - количество календарных месяцев, в течение которых гражданин уплачивал ежемесячную плату за обращение с твердыми коммунальными отходами (не более 12 месяцев);</w:t>
      </w:r>
    </w:p>
    <w:p w:rsidR="00EE17FB" w:rsidRDefault="00EE17FB">
      <w:pPr>
        <w:pStyle w:val="ConsPlusNormal"/>
        <w:spacing w:before="220"/>
        <w:ind w:firstLine="540"/>
        <w:jc w:val="both"/>
      </w:pPr>
      <w:r>
        <w:t>Т</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EE17FB" w:rsidRDefault="00EE17FB">
      <w:pPr>
        <w:pStyle w:val="ConsPlusNormal"/>
        <w:jc w:val="both"/>
      </w:pPr>
      <w:r>
        <w:t xml:space="preserve">(в ред. </w:t>
      </w:r>
      <w:hyperlink r:id="rId175">
        <w:r>
          <w:rPr>
            <w:color w:val="0000FF"/>
          </w:rPr>
          <w:t>Постановления</w:t>
        </w:r>
      </w:hyperlink>
      <w:r>
        <w:t xml:space="preserve"> Правительства Ленинградской области от 20.01.2023 N 36)</w:t>
      </w:r>
    </w:p>
    <w:p w:rsidR="00EE17FB" w:rsidRDefault="00EE17FB">
      <w:pPr>
        <w:pStyle w:val="ConsPlusNormal"/>
        <w:spacing w:before="220"/>
        <w:ind w:firstLine="540"/>
        <w:jc w:val="both"/>
      </w:pPr>
      <w:r>
        <w:t>0,5 - 50 процентов.</w:t>
      </w:r>
    </w:p>
    <w:p w:rsidR="00EE17FB" w:rsidRDefault="00EE17FB">
      <w:pPr>
        <w:pStyle w:val="ConsPlusNormal"/>
        <w:jc w:val="both"/>
      </w:pPr>
      <w:r>
        <w:t xml:space="preserve">(пп. 2 введен </w:t>
      </w:r>
      <w:hyperlink r:id="rId176">
        <w:r>
          <w:rPr>
            <w:color w:val="0000FF"/>
          </w:rPr>
          <w:t>Постановлением</w:t>
        </w:r>
      </w:hyperlink>
      <w:r>
        <w:t xml:space="preserve"> Правительства Ленинградской области от 12.09.2019 N 424)</w:t>
      </w:r>
    </w:p>
    <w:p w:rsidR="00EE17FB" w:rsidRDefault="00EE17FB">
      <w:pPr>
        <w:pStyle w:val="ConsPlusNormal"/>
      </w:pPr>
    </w:p>
    <w:p w:rsidR="00EE17FB" w:rsidRDefault="00EE17FB">
      <w:pPr>
        <w:pStyle w:val="ConsPlusTitle"/>
        <w:jc w:val="center"/>
        <w:outlineLvl w:val="1"/>
      </w:pPr>
      <w:r>
        <w:t>6. Порядок проведения мониторинга оказания государственной</w:t>
      </w:r>
    </w:p>
    <w:p w:rsidR="00EE17FB" w:rsidRDefault="00EE17FB">
      <w:pPr>
        <w:pStyle w:val="ConsPlusTitle"/>
        <w:jc w:val="center"/>
      </w:pPr>
      <w:r>
        <w:t>социальной помощи на основании социального контракта</w:t>
      </w:r>
    </w:p>
    <w:p w:rsidR="00EE17FB" w:rsidRDefault="00EE17FB">
      <w:pPr>
        <w:pStyle w:val="ConsPlusNormal"/>
      </w:pPr>
    </w:p>
    <w:p w:rsidR="00EE17FB" w:rsidRDefault="00EE17FB">
      <w:pPr>
        <w:pStyle w:val="ConsPlusNormal"/>
        <w:ind w:firstLine="540"/>
        <w:jc w:val="both"/>
      </w:pPr>
      <w:r>
        <w:t>6.1. Мониторинг оказания государственной социальной помощи на основании социального контракта (далее - мониторинг) осуществляется ЛОГКУ "ЦСЗН" на основании данных, содержащихся в социальных контрактах, программах социальной адаптации, и сведений о результатах реализации мероприятий, предусмотренных программой социальной адаптации.</w:t>
      </w:r>
    </w:p>
    <w:p w:rsidR="00EE17FB" w:rsidRDefault="00EE17FB">
      <w:pPr>
        <w:pStyle w:val="ConsPlusNormal"/>
        <w:spacing w:before="220"/>
        <w:ind w:firstLine="540"/>
        <w:jc w:val="both"/>
      </w:pPr>
      <w:r>
        <w:t xml:space="preserve">В течение пятого месяца после месяца окончания срока действия социального контракта ЛОГКУ "ЦСЗН" подготавливает </w:t>
      </w:r>
      <w:hyperlink w:anchor="P2029">
        <w:r>
          <w:rPr>
            <w:color w:val="0000FF"/>
          </w:rPr>
          <w:t>отчет</w:t>
        </w:r>
      </w:hyperlink>
      <w:r>
        <w:t xml:space="preserve"> об оценке эффективности реализации социального контракта по форме согласно приложению 5 к настоящему Положению, включающий в себя:</w:t>
      </w:r>
    </w:p>
    <w:p w:rsidR="00EE17FB" w:rsidRDefault="00EE17FB">
      <w:pPr>
        <w:pStyle w:val="ConsPlusNormal"/>
        <w:spacing w:before="220"/>
        <w:ind w:firstLine="540"/>
        <w:jc w:val="both"/>
      </w:pPr>
      <w:r>
        <w:t>сведения о среднедушевом доходе семьи или доходе одиноко проживающего гражданина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w:t>
      </w:r>
    </w:p>
    <w:p w:rsidR="00EE17FB" w:rsidRDefault="00EE17FB">
      <w:pPr>
        <w:pStyle w:val="ConsPlusNormal"/>
        <w:spacing w:before="220"/>
        <w:ind w:firstLine="540"/>
        <w:jc w:val="both"/>
      </w:pPr>
      <w:r>
        <w:t>оценку условий жизни семьи (одиноко проживающего гражданина) по окончании срока действия социального контракта.</w:t>
      </w:r>
    </w:p>
    <w:p w:rsidR="00EE17FB" w:rsidRDefault="00EE17FB">
      <w:pPr>
        <w:pStyle w:val="ConsPlusNormal"/>
        <w:jc w:val="both"/>
      </w:pPr>
      <w:r>
        <w:t xml:space="preserve">(п. 6.1 в ред. </w:t>
      </w:r>
      <w:hyperlink r:id="rId177">
        <w:r>
          <w:rPr>
            <w:color w:val="0000FF"/>
          </w:rPr>
          <w:t>Постановления</w:t>
        </w:r>
      </w:hyperlink>
      <w:r>
        <w:t xml:space="preserve"> Правительства Ленинградской области от 18.12.2023 N 932)</w:t>
      </w:r>
    </w:p>
    <w:p w:rsidR="00EE17FB" w:rsidRDefault="00EE17FB">
      <w:pPr>
        <w:pStyle w:val="ConsPlusNormal"/>
        <w:spacing w:before="220"/>
        <w:ind w:firstLine="540"/>
        <w:jc w:val="both"/>
      </w:pPr>
      <w:r>
        <w:t>6.1.1. ЛОГКУ "ЦСЗН" проводит мониторинг условий жизни семьи (одиноко проживающего гражданина) со дня окончания срока действия социального контракта.</w:t>
      </w:r>
    </w:p>
    <w:p w:rsidR="00EE17FB" w:rsidRDefault="00EE17FB">
      <w:pPr>
        <w:pStyle w:val="ConsPlusNormal"/>
        <w:spacing w:before="220"/>
        <w:ind w:firstLine="540"/>
        <w:jc w:val="both"/>
      </w:pPr>
      <w:r>
        <w:t>Мониторинг проводится:</w:t>
      </w:r>
    </w:p>
    <w:p w:rsidR="00EE17FB" w:rsidRDefault="00EE17FB">
      <w:pPr>
        <w:pStyle w:val="ConsPlusNormal"/>
        <w:spacing w:before="220"/>
        <w:ind w:firstLine="540"/>
        <w:jc w:val="both"/>
      </w:pPr>
      <w:r>
        <w:t xml:space="preserve">а) по мероприятию, указанному в </w:t>
      </w:r>
      <w:hyperlink w:anchor="P107">
        <w:r>
          <w:rPr>
            <w:color w:val="0000FF"/>
          </w:rPr>
          <w:t>подпункте 1 пункта 1.5.1</w:t>
        </w:r>
      </w:hyperlink>
      <w:r>
        <w:t xml:space="preserve"> настоящего Положения:</w:t>
      </w:r>
    </w:p>
    <w:p w:rsidR="00EE17FB" w:rsidRDefault="00EE17FB">
      <w:pPr>
        <w:pStyle w:val="ConsPlusNormal"/>
        <w:spacing w:before="220"/>
        <w:ind w:firstLine="540"/>
        <w:jc w:val="both"/>
      </w:pPr>
      <w:r>
        <w:t>в течение 12 месяцев ежемесячно проверяется факт наличия действующего трудового договора (служебного контракта);</w:t>
      </w:r>
    </w:p>
    <w:p w:rsidR="00EE17FB" w:rsidRDefault="00EE17FB">
      <w:pPr>
        <w:pStyle w:val="ConsPlusNormal"/>
        <w:spacing w:before="220"/>
        <w:ind w:firstLine="540"/>
        <w:jc w:val="both"/>
      </w:pPr>
      <w:r>
        <w:t>в течение 12 месяцев ежеквартально рассчитывается доход гражданина от трудовой деятельности за 4-й - 6-й месяцы, 7-й - 9-й месяцы и 10-й - 12-й месяцы со дня окончания срока действия социального контракта;</w:t>
      </w:r>
    </w:p>
    <w:p w:rsidR="00EE17FB" w:rsidRDefault="00EE17FB">
      <w:pPr>
        <w:pStyle w:val="ConsPlusNormal"/>
        <w:spacing w:before="220"/>
        <w:ind w:firstLine="540"/>
        <w:jc w:val="both"/>
      </w:pPr>
      <w:r>
        <w:t xml:space="preserve">б) по мероприятию, указанному в </w:t>
      </w:r>
      <w:hyperlink w:anchor="P107">
        <w:r>
          <w:rPr>
            <w:color w:val="0000FF"/>
          </w:rPr>
          <w:t>подпункте 2 пункта 1.5.1</w:t>
        </w:r>
      </w:hyperlink>
      <w:r>
        <w:t xml:space="preserve"> настоящего Положения:</w:t>
      </w:r>
    </w:p>
    <w:p w:rsidR="00EE17FB" w:rsidRDefault="00EE17FB">
      <w:pPr>
        <w:pStyle w:val="ConsPlusNormal"/>
        <w:spacing w:before="220"/>
        <w:ind w:firstLine="540"/>
        <w:jc w:val="both"/>
      </w:pPr>
      <w:r>
        <w:t xml:space="preserve">в течение 12 месяцев ежемесячно проверяется факт государственной регистрации </w:t>
      </w:r>
      <w:r>
        <w:lastRenderedPageBreak/>
        <w:t>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w:t>
      </w:r>
    </w:p>
    <w:p w:rsidR="00EE17FB" w:rsidRDefault="00EE17FB">
      <w:pPr>
        <w:pStyle w:val="ConsPlusNormal"/>
        <w:spacing w:before="220"/>
        <w:ind w:firstLine="540"/>
        <w:jc w:val="both"/>
      </w:pPr>
      <w:r>
        <w:t>в течение 12 месяцев ежеквартально рассчитывается доход гражданина от предпринимательской деятельности за 4-й - 6-й месяцы, 7-й - 9-й месяцы и 10-й - 12-й месяцы со дня окончания срока действия социального контракта;</w:t>
      </w:r>
    </w:p>
    <w:p w:rsidR="00EE17FB" w:rsidRDefault="00EE17FB">
      <w:pPr>
        <w:pStyle w:val="ConsPlusNormal"/>
        <w:spacing w:before="220"/>
        <w:ind w:firstLine="540"/>
        <w:jc w:val="both"/>
      </w:pPr>
      <w:r>
        <w:t xml:space="preserve">в) по мероприятию, указанному в </w:t>
      </w:r>
      <w:hyperlink w:anchor="P107">
        <w:r>
          <w:rPr>
            <w:color w:val="0000FF"/>
          </w:rPr>
          <w:t>подпункте 3 пункта 1.5.1</w:t>
        </w:r>
      </w:hyperlink>
      <w:r>
        <w:t xml:space="preserve"> настоящего Положения:</w:t>
      </w:r>
    </w:p>
    <w:p w:rsidR="00EE17FB" w:rsidRDefault="00EE17FB">
      <w:pPr>
        <w:pStyle w:val="ConsPlusNormal"/>
        <w:spacing w:before="220"/>
        <w:ind w:firstLine="540"/>
        <w:jc w:val="both"/>
      </w:pPr>
      <w:r>
        <w:t>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rsidR="00EE17FB" w:rsidRDefault="00EE17FB">
      <w:pPr>
        <w:pStyle w:val="ConsPlusNormal"/>
        <w:spacing w:before="220"/>
        <w:ind w:firstLine="540"/>
        <w:jc w:val="both"/>
      </w:pPr>
      <w:r>
        <w:t>в течение 12 месяцев ежеквартально рассчитывается доход гражданина от трудовой деятельности за 4-й - 6-й месяцы, 7-й - 9-й месяцы и 10-й - 12-й месяцы со дня окончания срока действия социального контракта;</w:t>
      </w:r>
    </w:p>
    <w:p w:rsidR="00EE17FB" w:rsidRDefault="00EE17FB">
      <w:pPr>
        <w:pStyle w:val="ConsPlusNormal"/>
        <w:spacing w:before="220"/>
        <w:ind w:firstLine="540"/>
        <w:jc w:val="both"/>
      </w:pPr>
      <w:r>
        <w:t xml:space="preserve">г) по мероприятию, указанному в </w:t>
      </w:r>
      <w:hyperlink w:anchor="P107">
        <w:r>
          <w:rPr>
            <w:color w:val="0000FF"/>
          </w:rPr>
          <w:t>подпункте 4 пункта 1.5.1</w:t>
        </w:r>
      </w:hyperlink>
      <w:r>
        <w:t xml:space="preserve"> настоящего Положения, - в течение 12 месяцев ежеквартально проверяется факт ухудшения материально-бытового состояния гражданина (семьи гражданина).</w:t>
      </w:r>
    </w:p>
    <w:p w:rsidR="00EE17FB" w:rsidRDefault="00EE17FB">
      <w:pPr>
        <w:pStyle w:val="ConsPlusNormal"/>
        <w:spacing w:before="220"/>
        <w:ind w:firstLine="540"/>
        <w:jc w:val="both"/>
      </w:pPr>
      <w:r>
        <w:t xml:space="preserve">По результатам, полученным в ходе мониторинга и оформленным по </w:t>
      </w:r>
      <w:hyperlink w:anchor="P2116">
        <w:r>
          <w:rPr>
            <w:color w:val="0000FF"/>
          </w:rPr>
          <w:t>форме</w:t>
        </w:r>
      </w:hyperlink>
      <w:r>
        <w:t xml:space="preserve"> согласно приложению 6 к настоящему Положению, ЛОГКУ "ЦСЗН" принимает решение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или оказания ему (его семье) иных мер социальной поддержки или услуг.</w:t>
      </w:r>
    </w:p>
    <w:p w:rsidR="00EE17FB" w:rsidRDefault="00EE17FB">
      <w:pPr>
        <w:pStyle w:val="ConsPlusNormal"/>
        <w:jc w:val="both"/>
      </w:pPr>
      <w:r>
        <w:t xml:space="preserve">(в ред. </w:t>
      </w:r>
      <w:hyperlink r:id="rId178">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r>
        <w:t>Документы (копии документов, сведения), необходимые для проведения мониторинга, в том числе документы (сведения) о доходах, источником которых является Федеральная налоговая служба, запрашиваются ЛОГКУ "ЦСЗН"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и(или) организациях, в распоряжении которых они находятся, и(или) представляются заявителем (в зависимости от сложившейся конкретной жизненной ситуации).</w:t>
      </w:r>
    </w:p>
    <w:p w:rsidR="00EE17FB" w:rsidRDefault="00EE17FB">
      <w:pPr>
        <w:pStyle w:val="ConsPlusNormal"/>
        <w:jc w:val="both"/>
      </w:pPr>
      <w:r>
        <w:t xml:space="preserve">(п. 6.1.1 введен </w:t>
      </w:r>
      <w:hyperlink r:id="rId179">
        <w:r>
          <w:rPr>
            <w:color w:val="0000FF"/>
          </w:rPr>
          <w:t>Постановлением</w:t>
        </w:r>
      </w:hyperlink>
      <w:r>
        <w:t xml:space="preserve"> Правительства Ленинградской области от 18.12.2023 N 932)</w:t>
      </w:r>
    </w:p>
    <w:p w:rsidR="00EE17FB" w:rsidRDefault="00EE17FB">
      <w:pPr>
        <w:pStyle w:val="ConsPlusNormal"/>
        <w:spacing w:before="220"/>
        <w:ind w:firstLine="540"/>
        <w:jc w:val="both"/>
      </w:pPr>
      <w:r>
        <w:t xml:space="preserve">6.2. Информация о результатах мониторинга ежегодно в срок до 5 июня года, следующего за отчетным годом, представляется ЛОГКУ "ЦСЗН" в отраслевой орган исполнительной власти Ленинградской области, осуществляющий регулирование в сфере социальной защиты населения на территории Ленинградской области (далее - отраслевой орган), по </w:t>
      </w:r>
      <w:hyperlink r:id="rId180">
        <w:r>
          <w:rPr>
            <w:color w:val="0000FF"/>
          </w:rPr>
          <w:t>форме</w:t>
        </w:r>
      </w:hyperlink>
      <w:r>
        <w:t xml:space="preserve"> федерального статистического наблюдения N 1-соцконтракт "Сведения об оказании государственной социальной помощи на основании социального контракта, предоставляемой на условиях софинансирования из федерального бюджета", утвержденной приказом Федеральной службы государственной статистики от 28 апреля 2025 года N 212 "Об утверждении формы федерального статистического наблюдения N 1-соцконтракт "Сведения об оказании государственной социальной помощи на основании социального контракта, предоставляемой на условиях софинансирования из федерального бюджета" и указаний по ее заполнению" (далее - статистическое наблюдение N 1-соцконтракт).</w:t>
      </w:r>
    </w:p>
    <w:p w:rsidR="00EE17FB" w:rsidRDefault="00EE17FB">
      <w:pPr>
        <w:pStyle w:val="ConsPlusNormal"/>
        <w:jc w:val="both"/>
      </w:pPr>
      <w:r>
        <w:t xml:space="preserve">(п. 6.2 в ред. </w:t>
      </w:r>
      <w:hyperlink r:id="rId181">
        <w:r>
          <w:rPr>
            <w:color w:val="0000FF"/>
          </w:rPr>
          <w:t>Постановления</w:t>
        </w:r>
      </w:hyperlink>
      <w:r>
        <w:t xml:space="preserve"> Правительства Ленинградской области от 02.09.2025 N 760)</w:t>
      </w:r>
    </w:p>
    <w:p w:rsidR="00EE17FB" w:rsidRDefault="00EE17FB">
      <w:pPr>
        <w:pStyle w:val="ConsPlusNormal"/>
        <w:spacing w:before="220"/>
        <w:ind w:firstLine="540"/>
        <w:jc w:val="both"/>
      </w:pPr>
      <w:r>
        <w:t xml:space="preserve">6.3. Отраслевой орган в соответствии с </w:t>
      </w:r>
      <w:hyperlink r:id="rId182">
        <w:r>
          <w:rPr>
            <w:color w:val="0000FF"/>
          </w:rPr>
          <w:t>постановлением</w:t>
        </w:r>
      </w:hyperlink>
      <w:r>
        <w:t xml:space="preserve"> Правительства Российской Федерации от 16 ноября 2023 года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и </w:t>
      </w:r>
      <w:hyperlink r:id="rId183">
        <w:r>
          <w:rPr>
            <w:color w:val="0000FF"/>
          </w:rPr>
          <w:t>приказом</w:t>
        </w:r>
      </w:hyperlink>
      <w:r>
        <w:t xml:space="preserve"> Министерства труда и социальной защиты </w:t>
      </w:r>
      <w:r>
        <w:lastRenderedPageBreak/>
        <w:t>Российской Федерации от 21 ноября 2024 года N 626 "Об утверждении методики расчета показателя федерального проекта "Многодетная семья", входящего в состав национального проекта "Семья", и методики расчета показателя государственной программы Российской Федерации "Социальная поддержка граждан" в части оказания государственной социальной помощи на основании социального контракта гражданам, указанным в статье 7 Федерального закона "О государственной социальной помощи" осуществляет анализ данных статистического наблюдения N 1-соцконтракт.</w:t>
      </w:r>
    </w:p>
    <w:p w:rsidR="00EE17FB" w:rsidRDefault="00EE17FB">
      <w:pPr>
        <w:pStyle w:val="ConsPlusNormal"/>
        <w:jc w:val="both"/>
      </w:pPr>
      <w:r>
        <w:t xml:space="preserve">(п. 6.3 в ред. </w:t>
      </w:r>
      <w:hyperlink r:id="rId184">
        <w:r>
          <w:rPr>
            <w:color w:val="0000FF"/>
          </w:rPr>
          <w:t>Постановления</w:t>
        </w:r>
      </w:hyperlink>
      <w:r>
        <w:t xml:space="preserve"> Правительства Ленинградской области от 02.09.2025 N 760)</w:t>
      </w:r>
    </w:p>
    <w:p w:rsidR="00EE17FB" w:rsidRDefault="00EE17FB">
      <w:pPr>
        <w:pStyle w:val="ConsPlusNormal"/>
        <w:spacing w:before="220"/>
        <w:ind w:firstLine="540"/>
        <w:jc w:val="both"/>
      </w:pPr>
      <w:r>
        <w:t>6.4. Информация о результатах мониторинга используется отраслевым органом для проведения оценки эффективности оказания государственной социальной помощи на основании социального контракта малоимущим семьям и малоимущим одиноко проживающим гражданам, имеющим место жительства или место пребывания на территории Ленинградской области, и выработки предложений по совершенствованию нормативных правовых актов Ленинградской области.</w:t>
      </w:r>
    </w:p>
    <w:p w:rsidR="00EE17FB" w:rsidRDefault="00EE17FB">
      <w:pPr>
        <w:pStyle w:val="ConsPlusNormal"/>
        <w:jc w:val="both"/>
      </w:pPr>
      <w:r>
        <w:t xml:space="preserve">(п. 6.4 в ред. </w:t>
      </w:r>
      <w:hyperlink r:id="rId185">
        <w:r>
          <w:rPr>
            <w:color w:val="0000FF"/>
          </w:rPr>
          <w:t>Постановления</w:t>
        </w:r>
      </w:hyperlink>
      <w:r>
        <w:t xml:space="preserve"> Правительства Ленинградской области от 02.09.2025 N 760)</w:t>
      </w: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1"/>
      </w:pPr>
      <w:r>
        <w:t>Приложение 1</w:t>
      </w:r>
    </w:p>
    <w:p w:rsidR="00EE17FB" w:rsidRDefault="00EE17FB">
      <w:pPr>
        <w:pStyle w:val="ConsPlusNormal"/>
        <w:jc w:val="right"/>
      </w:pPr>
      <w:r>
        <w:t>к Положению...</w:t>
      </w:r>
    </w:p>
    <w:p w:rsidR="00EE17FB" w:rsidRDefault="00EE17FB">
      <w:pPr>
        <w:pStyle w:val="ConsPlusNormal"/>
      </w:pPr>
    </w:p>
    <w:p w:rsidR="00EE17FB" w:rsidRDefault="00EE17FB">
      <w:pPr>
        <w:pStyle w:val="ConsPlusTitle"/>
        <w:jc w:val="center"/>
      </w:pPr>
      <w:bookmarkStart w:id="14" w:name="P398"/>
      <w:bookmarkEnd w:id="14"/>
      <w:r>
        <w:t>ПЕРЕЧЕНЬ</w:t>
      </w:r>
    </w:p>
    <w:p w:rsidR="00EE17FB" w:rsidRDefault="00EE17FB">
      <w:pPr>
        <w:pStyle w:val="ConsPlusTitle"/>
        <w:jc w:val="center"/>
      </w:pPr>
      <w:r>
        <w:t>ДОКУМЕНТОВ И СВЕДЕНИЙ, НЕОБХОДИМЫХ ДЛЯ НАЗНАЧЕНИЯ</w:t>
      </w:r>
    </w:p>
    <w:p w:rsidR="00EE17FB" w:rsidRDefault="00EE17FB">
      <w:pPr>
        <w:pStyle w:val="ConsPlusTitle"/>
        <w:jc w:val="center"/>
      </w:pPr>
      <w:r>
        <w:t>ГОСУДАРСТВЕННОЙ СОЦИАЛЬНОЙ ПОМОЩИ, В ТОМ ЧИСЛЕ НА ОСНОВАНИИ</w:t>
      </w:r>
    </w:p>
    <w:p w:rsidR="00EE17FB" w:rsidRDefault="00EE17FB">
      <w:pPr>
        <w:pStyle w:val="ConsPlusTitle"/>
        <w:jc w:val="center"/>
      </w:pPr>
      <w:r>
        <w:t>СОЦИАЛЬНОГО КОНТРАКТА</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(в ред. Постановлений Правительства Ленинградской области</w:t>
            </w:r>
          </w:p>
          <w:p w:rsidR="00EE17FB" w:rsidRDefault="00EE17FB">
            <w:pPr>
              <w:pStyle w:val="ConsPlusNormal"/>
              <w:jc w:val="center"/>
            </w:pPr>
            <w:r>
              <w:rPr>
                <w:color w:val="392C69"/>
              </w:rPr>
              <w:t xml:space="preserve">от 22.04.2019 </w:t>
            </w:r>
            <w:hyperlink r:id="rId186">
              <w:r>
                <w:rPr>
                  <w:color w:val="0000FF"/>
                </w:rPr>
                <w:t>N 162</w:t>
              </w:r>
            </w:hyperlink>
            <w:r>
              <w:rPr>
                <w:color w:val="392C69"/>
              </w:rPr>
              <w:t xml:space="preserve">, от 01.07.2019 </w:t>
            </w:r>
            <w:hyperlink r:id="rId187">
              <w:r>
                <w:rPr>
                  <w:color w:val="0000FF"/>
                </w:rPr>
                <w:t>N 296</w:t>
              </w:r>
            </w:hyperlink>
            <w:r>
              <w:rPr>
                <w:color w:val="392C69"/>
              </w:rPr>
              <w:t xml:space="preserve">, от 12.09.2019 </w:t>
            </w:r>
            <w:hyperlink r:id="rId188">
              <w:r>
                <w:rPr>
                  <w:color w:val="0000FF"/>
                </w:rPr>
                <w:t>N 424</w:t>
              </w:r>
            </w:hyperlink>
            <w:r>
              <w:rPr>
                <w:color w:val="392C69"/>
              </w:rPr>
              <w:t>,</w:t>
            </w:r>
          </w:p>
          <w:p w:rsidR="00EE17FB" w:rsidRDefault="00EE17FB">
            <w:pPr>
              <w:pStyle w:val="ConsPlusNormal"/>
              <w:jc w:val="center"/>
            </w:pPr>
            <w:r>
              <w:rPr>
                <w:color w:val="392C69"/>
              </w:rPr>
              <w:t xml:space="preserve">от 26.10.2020 </w:t>
            </w:r>
            <w:hyperlink r:id="rId189">
              <w:r>
                <w:rPr>
                  <w:color w:val="0000FF"/>
                </w:rPr>
                <w:t>N 693</w:t>
              </w:r>
            </w:hyperlink>
            <w:r>
              <w:rPr>
                <w:color w:val="392C69"/>
              </w:rPr>
              <w:t xml:space="preserve">, от 30.12.2020 </w:t>
            </w:r>
            <w:hyperlink r:id="rId190">
              <w:r>
                <w:rPr>
                  <w:color w:val="0000FF"/>
                </w:rPr>
                <w:t>N 897</w:t>
              </w:r>
            </w:hyperlink>
            <w:r>
              <w:rPr>
                <w:color w:val="392C69"/>
              </w:rPr>
              <w:t xml:space="preserve">, от 06.04.2021 </w:t>
            </w:r>
            <w:hyperlink r:id="rId191">
              <w:r>
                <w:rPr>
                  <w:color w:val="0000FF"/>
                </w:rPr>
                <w:t>N 183</w:t>
              </w:r>
            </w:hyperlink>
            <w:r>
              <w:rPr>
                <w:color w:val="392C69"/>
              </w:rPr>
              <w:t>,</w:t>
            </w:r>
          </w:p>
          <w:p w:rsidR="00EE17FB" w:rsidRDefault="00EE17FB">
            <w:pPr>
              <w:pStyle w:val="ConsPlusNormal"/>
              <w:jc w:val="center"/>
            </w:pPr>
            <w:r>
              <w:rPr>
                <w:color w:val="392C69"/>
              </w:rPr>
              <w:t xml:space="preserve">от 30.12.2021 </w:t>
            </w:r>
            <w:hyperlink r:id="rId192">
              <w:r>
                <w:rPr>
                  <w:color w:val="0000FF"/>
                </w:rPr>
                <w:t>N 929</w:t>
              </w:r>
            </w:hyperlink>
            <w:r>
              <w:rPr>
                <w:color w:val="392C69"/>
              </w:rPr>
              <w:t xml:space="preserve">, от 27.07.2022 </w:t>
            </w:r>
            <w:hyperlink r:id="rId193">
              <w:r>
                <w:rPr>
                  <w:color w:val="0000FF"/>
                </w:rPr>
                <w:t>N 527</w:t>
              </w:r>
            </w:hyperlink>
            <w:r>
              <w:rPr>
                <w:color w:val="392C69"/>
              </w:rPr>
              <w:t xml:space="preserve">, от 20.01.2023 </w:t>
            </w:r>
            <w:hyperlink r:id="rId194">
              <w:r>
                <w:rPr>
                  <w:color w:val="0000FF"/>
                </w:rPr>
                <w:t>N 36</w:t>
              </w:r>
            </w:hyperlink>
            <w:r>
              <w:rPr>
                <w:color w:val="392C69"/>
              </w:rPr>
              <w:t>,</w:t>
            </w:r>
          </w:p>
          <w:p w:rsidR="00EE17FB" w:rsidRDefault="00EE17FB">
            <w:pPr>
              <w:pStyle w:val="ConsPlusNormal"/>
              <w:jc w:val="center"/>
            </w:pPr>
            <w:r>
              <w:rPr>
                <w:color w:val="392C69"/>
              </w:rPr>
              <w:t xml:space="preserve">от 05.09.2023 </w:t>
            </w:r>
            <w:hyperlink r:id="rId195">
              <w:r>
                <w:rPr>
                  <w:color w:val="0000FF"/>
                </w:rPr>
                <w:t>N 612</w:t>
              </w:r>
            </w:hyperlink>
            <w:r>
              <w:rPr>
                <w:color w:val="392C69"/>
              </w:rPr>
              <w:t xml:space="preserve">, от 29.01.2025 </w:t>
            </w:r>
            <w:hyperlink r:id="rId196">
              <w:r>
                <w:rPr>
                  <w:color w:val="0000FF"/>
                </w:rPr>
                <w:t>N 78</w:t>
              </w:r>
            </w:hyperlink>
            <w:r>
              <w:rPr>
                <w:color w:val="392C69"/>
              </w:rPr>
              <w:t xml:space="preserve">, от 20.06.2025 </w:t>
            </w:r>
            <w:hyperlink r:id="rId197">
              <w:r>
                <w:rPr>
                  <w:color w:val="0000FF"/>
                </w:rPr>
                <w:t>N 538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pPr>
    </w:p>
    <w:p w:rsidR="00EE17FB" w:rsidRDefault="00EE17FB">
      <w:pPr>
        <w:pStyle w:val="ConsPlusNormal"/>
        <w:ind w:firstLine="540"/>
        <w:jc w:val="both"/>
      </w:pPr>
      <w:bookmarkStart w:id="15" w:name="P409"/>
      <w:bookmarkEnd w:id="15"/>
      <w:r>
        <w:t>1. Перечень основных документов и сведений:</w:t>
      </w:r>
    </w:p>
    <w:p w:rsidR="00EE17FB" w:rsidRDefault="00EE17FB">
      <w:pPr>
        <w:pStyle w:val="ConsPlusNormal"/>
        <w:jc w:val="both"/>
      </w:pPr>
      <w:r>
        <w:t xml:space="preserve">(в ред. </w:t>
      </w:r>
      <w:hyperlink r:id="rId198">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согласие на обработку персональных данных по установленной форме;</w:t>
      </w:r>
    </w:p>
    <w:p w:rsidR="00EE17FB" w:rsidRDefault="00EE17FB">
      <w:pPr>
        <w:pStyle w:val="ConsPlusNormal"/>
        <w:spacing w:before="220"/>
        <w:ind w:firstLine="540"/>
        <w:jc w:val="both"/>
      </w:pPr>
      <w:r>
        <w:t>паспорт либо иной документ, удостоверяющий личность в соответствии с законодательством Российской Федерации;</w:t>
      </w:r>
    </w:p>
    <w:p w:rsidR="00EE17FB" w:rsidRDefault="00EE17FB">
      <w:pPr>
        <w:pStyle w:val="ConsPlusNormal"/>
        <w:spacing w:before="220"/>
        <w:ind w:firstLine="540"/>
        <w:jc w:val="both"/>
      </w:pPr>
      <w:r>
        <w:t>документ, содержащий сведения о страховом номере индивидуального лицевого счета;</w:t>
      </w:r>
    </w:p>
    <w:p w:rsidR="00EE17FB" w:rsidRDefault="00EE17FB">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01.07.2019 N 296)</w:t>
      </w:r>
    </w:p>
    <w:p w:rsidR="00EE17FB" w:rsidRDefault="00EE17FB">
      <w:pPr>
        <w:pStyle w:val="ConsPlusNormal"/>
        <w:spacing w:before="220"/>
        <w:ind w:firstLine="540"/>
        <w:jc w:val="both"/>
      </w:pPr>
      <w:r>
        <w:t>документы, подтверждающие место жительства или место пребывания гражданина (членов его семьи) на территории Ленинградской области;</w:t>
      </w:r>
    </w:p>
    <w:p w:rsidR="00EE17FB" w:rsidRDefault="00EE17FB">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27.07.2022 N 527)</w:t>
      </w:r>
    </w:p>
    <w:p w:rsidR="00EE17FB" w:rsidRDefault="00EE17FB">
      <w:pPr>
        <w:pStyle w:val="ConsPlusNormal"/>
        <w:spacing w:before="220"/>
        <w:ind w:firstLine="540"/>
        <w:jc w:val="both"/>
      </w:pPr>
      <w:r>
        <w:t>документы, подтверждающие родственные отношения гражданина и члена (членов) его семьи (при обращении за государственной социальной помощью малоимущей семьи);</w:t>
      </w:r>
    </w:p>
    <w:p w:rsidR="00EE17FB" w:rsidRDefault="00EE17FB">
      <w:pPr>
        <w:pStyle w:val="ConsPlusNormal"/>
        <w:spacing w:before="220"/>
        <w:ind w:firstLine="540"/>
        <w:jc w:val="both"/>
      </w:pPr>
      <w:r>
        <w:lastRenderedPageBreak/>
        <w:t>документы, подтверждающие сведения о доходах каждого члена малоимущей семьи (малоимущего одиноко проживающего гражданина) за три календарных месяца, предшествующих одному календарному месяцу перед месяцем обращения за государственной социальной помощью;</w:t>
      </w:r>
    </w:p>
    <w:p w:rsidR="00EE17FB" w:rsidRDefault="00EE17FB">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05.09.2023 N 612)</w:t>
      </w:r>
    </w:p>
    <w:p w:rsidR="00EE17FB" w:rsidRDefault="00EE17FB">
      <w:pPr>
        <w:pStyle w:val="ConsPlusNormal"/>
        <w:spacing w:before="220"/>
        <w:ind w:firstLine="540"/>
        <w:jc w:val="both"/>
      </w:pPr>
      <w:r>
        <w:t>реквизиты текущего счета в рублях, открытого гражданином в кредитной организации для перечисления государственной социальной помощи;</w:t>
      </w:r>
    </w:p>
    <w:p w:rsidR="00EE17FB" w:rsidRDefault="00EE17FB">
      <w:pPr>
        <w:pStyle w:val="ConsPlusNormal"/>
        <w:spacing w:before="220"/>
        <w:ind w:firstLine="540"/>
        <w:jc w:val="both"/>
      </w:pPr>
      <w:r>
        <w:t>документ, удостоверяющий личность и полномочия представителя гражданина (при подаче заявления законным представителем гражданина).</w:t>
      </w:r>
    </w:p>
    <w:p w:rsidR="00EE17FB" w:rsidRDefault="00EE17FB">
      <w:pPr>
        <w:pStyle w:val="ConsPlusNormal"/>
        <w:jc w:val="both"/>
      </w:pPr>
      <w:r>
        <w:t xml:space="preserve">(в ред. </w:t>
      </w:r>
      <w:hyperlink r:id="rId202">
        <w:r>
          <w:rPr>
            <w:color w:val="0000FF"/>
          </w:rPr>
          <w:t>Постановления</w:t>
        </w:r>
      </w:hyperlink>
      <w:r>
        <w:t xml:space="preserve"> Правительства Ленинградской области от 29.01.2025 N 78)</w:t>
      </w:r>
    </w:p>
    <w:p w:rsidR="00EE17FB" w:rsidRDefault="00EE17FB">
      <w:pPr>
        <w:pStyle w:val="ConsPlusNormal"/>
        <w:spacing w:before="220"/>
        <w:ind w:firstLine="540"/>
        <w:jc w:val="both"/>
      </w:pPr>
      <w:r>
        <w:t xml:space="preserve">2. Для назначения государственной социальной помощи в виде единовременной денежной выплаты в случае чрезвычайной жизненной ситуации (пожар, наводнение или иное стихийное бедствие), произошедшей на территории Ленинградской области, дополнительно с документами, перечисленными в </w:t>
      </w:r>
      <w:hyperlink w:anchor="P409">
        <w:r>
          <w:rPr>
            <w:color w:val="0000FF"/>
          </w:rPr>
          <w:t>пункте 1</w:t>
        </w:r>
      </w:hyperlink>
      <w:r>
        <w:t xml:space="preserve"> настоящего Перечня, рассматривается документ, подтверждающий чрезвычайную жизненную ситуацию (пожар, наводнение или иное стихийное бедствие).</w:t>
      </w:r>
    </w:p>
    <w:p w:rsidR="00EE17FB" w:rsidRDefault="00EE17FB">
      <w:pPr>
        <w:pStyle w:val="ConsPlusNormal"/>
        <w:jc w:val="both"/>
      </w:pPr>
      <w:r>
        <w:t xml:space="preserve">(в ред. </w:t>
      </w:r>
      <w:hyperlink r:id="rId203">
        <w:r>
          <w:rPr>
            <w:color w:val="0000FF"/>
          </w:rPr>
          <w:t>Постановления</w:t>
        </w:r>
      </w:hyperlink>
      <w:r>
        <w:t xml:space="preserve"> Правительства Ленинградской области от 22.04.2019 N 162)</w:t>
      </w:r>
    </w:p>
    <w:p w:rsidR="00EE17FB" w:rsidRDefault="00EE17FB">
      <w:pPr>
        <w:pStyle w:val="ConsPlusNormal"/>
        <w:spacing w:before="220"/>
        <w:ind w:firstLine="540"/>
        <w:jc w:val="both"/>
      </w:pPr>
      <w:r>
        <w:t xml:space="preserve">3. Для назначения государственной социальной помощи в виде единовременной денежной выплаты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 дополнительно с документами, перечисленными в </w:t>
      </w:r>
      <w:hyperlink w:anchor="P409">
        <w:r>
          <w:rPr>
            <w:color w:val="0000FF"/>
          </w:rPr>
          <w:t>пункте 1</w:t>
        </w:r>
      </w:hyperlink>
      <w:r>
        <w:t xml:space="preserve"> настоящего Перечня, рассматриваются следующие документы:</w:t>
      </w:r>
    </w:p>
    <w:p w:rsidR="00EE17FB" w:rsidRDefault="00EE17FB">
      <w:pPr>
        <w:pStyle w:val="ConsPlusNormal"/>
        <w:jc w:val="both"/>
      </w:pPr>
      <w:r>
        <w:t xml:space="preserve">(в ред. </w:t>
      </w:r>
      <w:hyperlink r:id="rId204">
        <w:r>
          <w:rPr>
            <w:color w:val="0000FF"/>
          </w:rPr>
          <w:t>Постановления</w:t>
        </w:r>
      </w:hyperlink>
      <w:r>
        <w:t xml:space="preserve"> Правительства Ленинградской области от 22.04.2019 N 162)</w:t>
      </w:r>
    </w:p>
    <w:p w:rsidR="00EE17FB" w:rsidRDefault="00EE17FB">
      <w:pPr>
        <w:pStyle w:val="ConsPlusNormal"/>
        <w:spacing w:before="220"/>
        <w:ind w:firstLine="540"/>
        <w:jc w:val="both"/>
      </w:pPr>
      <w:r>
        <w:t>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обследований в случаях невозможности предоставления дорогостоящих видов медицинских услуг или дорогостоящих лекарственных препаратов для медицинского применения бесплатно в рамках программы государственных гарантий);</w:t>
      </w:r>
    </w:p>
    <w:p w:rsidR="00EE17FB" w:rsidRDefault="00EE17FB">
      <w:pPr>
        <w:pStyle w:val="ConsPlusNormal"/>
        <w:spacing w:before="220"/>
        <w:ind w:firstLine="540"/>
        <w:jc w:val="both"/>
      </w:pPr>
      <w:r>
        <w:t>документы, подтверждающие произведенные расходы и(или) стоимость затрат на лечение, понесенные малоимущей семьей (одиноко проживающим гражданином) в течение календарного года, в котором поступило обращение на оказание государственной социальной помощи (при условии, что совокупная стоимость дорогостоящих видов медицинских услуг и(или) дорогостоящих лекарственных препаратов равна или превышает 50 процентов от величины прожиточного минимума, установленной в Ленинградской области на душу населения, на дату обращения за государственной социальной помощью).</w:t>
      </w:r>
    </w:p>
    <w:p w:rsidR="00EE17FB" w:rsidRDefault="00EE17FB">
      <w:pPr>
        <w:pStyle w:val="ConsPlusNormal"/>
        <w:spacing w:before="220"/>
        <w:ind w:firstLine="540"/>
        <w:jc w:val="both"/>
      </w:pPr>
      <w:r>
        <w:t xml:space="preserve">4. Для назначения государственной социальной помощи в виде 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причинам, указанным в </w:t>
      </w:r>
      <w:hyperlink r:id="rId205">
        <w:r>
          <w:rPr>
            <w:color w:val="0000FF"/>
          </w:rPr>
          <w:t>подпункте 3 части 1 статьи 12.2</w:t>
        </w:r>
      </w:hyperlink>
      <w:r>
        <w:t xml:space="preserve"> областного закона от 17 ноября 2017 года N 72-оз "Социальный кодекс Ленинградской области", дополнительно с документами, перечисленными в </w:t>
      </w:r>
      <w:hyperlink w:anchor="P409">
        <w:r>
          <w:rPr>
            <w:color w:val="0000FF"/>
          </w:rPr>
          <w:t>пункте 1</w:t>
        </w:r>
      </w:hyperlink>
      <w:r>
        <w:t xml:space="preserve"> настоящего Перечня, рассматриваются следующие документы:</w:t>
      </w:r>
    </w:p>
    <w:p w:rsidR="00EE17FB" w:rsidRDefault="00EE17FB">
      <w:pPr>
        <w:pStyle w:val="ConsPlusNormal"/>
        <w:jc w:val="both"/>
      </w:pPr>
      <w:r>
        <w:t xml:space="preserve">(в ред. </w:t>
      </w:r>
      <w:hyperlink r:id="rId206">
        <w:r>
          <w:rPr>
            <w:color w:val="0000FF"/>
          </w:rPr>
          <w:t>Постановления</w:t>
        </w:r>
      </w:hyperlink>
      <w:r>
        <w:t xml:space="preserve"> Правительства Ленинградской области от 22.04.2019 N 162)</w:t>
      </w:r>
    </w:p>
    <w:p w:rsidR="00EE17FB" w:rsidRDefault="00EE17FB">
      <w:pPr>
        <w:pStyle w:val="ConsPlusNormal"/>
        <w:spacing w:before="220"/>
        <w:ind w:firstLine="540"/>
        <w:jc w:val="both"/>
      </w:pPr>
      <w:r>
        <w:t>4.1. Документы и сведения, подтверждающие нетрудоспособность граждан в силу возраста или состояния здоровья:</w:t>
      </w:r>
    </w:p>
    <w:p w:rsidR="00EE17FB" w:rsidRDefault="00EE17FB">
      <w:pPr>
        <w:pStyle w:val="ConsPlusNormal"/>
        <w:jc w:val="both"/>
      </w:pPr>
      <w:r>
        <w:t xml:space="preserve">(в ред. </w:t>
      </w:r>
      <w:hyperlink r:id="rId207">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lastRenderedPageBreak/>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 - для лиц, имеющих несовершеннолетних детей;</w:t>
      </w:r>
    </w:p>
    <w:p w:rsidR="00EE17FB" w:rsidRDefault="00EE17FB">
      <w:pPr>
        <w:pStyle w:val="ConsPlusNormal"/>
        <w:jc w:val="both"/>
      </w:pPr>
      <w:r>
        <w:t xml:space="preserve">(в ред. </w:t>
      </w:r>
      <w:hyperlink r:id="rId208">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сведения о достижении лицом пожилого возраста (мужчины 60 лет, женщины 55 лет) - для лиц пожилого возраста;</w:t>
      </w:r>
    </w:p>
    <w:p w:rsidR="00EE17FB" w:rsidRDefault="00EE17FB">
      <w:pPr>
        <w:pStyle w:val="ConsPlusNormal"/>
        <w:spacing w:before="220"/>
        <w:ind w:firstLine="540"/>
        <w:jc w:val="both"/>
      </w:pPr>
      <w:r>
        <w:t>сведения об инвалидности - для лиц, признанных инвалидами.</w:t>
      </w:r>
    </w:p>
    <w:p w:rsidR="00EE17FB" w:rsidRDefault="00EE17FB">
      <w:pPr>
        <w:pStyle w:val="ConsPlusNormal"/>
        <w:jc w:val="both"/>
      </w:pPr>
      <w:r>
        <w:t xml:space="preserve">(в ред. </w:t>
      </w:r>
      <w:hyperlink r:id="rId209">
        <w:r>
          <w:rPr>
            <w:color w:val="0000FF"/>
          </w:rPr>
          <w:t>Постановления</w:t>
        </w:r>
      </w:hyperlink>
      <w:r>
        <w:t xml:space="preserve"> Правительства Ленинградской области от 26.10.2020 N 693)</w:t>
      </w:r>
    </w:p>
    <w:p w:rsidR="00EE17FB" w:rsidRDefault="00EE17FB">
      <w:pPr>
        <w:pStyle w:val="ConsPlusNormal"/>
        <w:spacing w:before="220"/>
        <w:ind w:firstLine="540"/>
        <w:jc w:val="both"/>
      </w:pPr>
      <w:r>
        <w:t>4.2. Документ и сведения, подтверждающие отсутствие у гражданина определенного места жительства:</w:t>
      </w:r>
    </w:p>
    <w:p w:rsidR="00EE17FB" w:rsidRDefault="00EE17FB">
      <w:pPr>
        <w:pStyle w:val="ConsPlusNormal"/>
        <w:jc w:val="both"/>
      </w:pPr>
      <w:r>
        <w:t xml:space="preserve">(в ред. </w:t>
      </w:r>
      <w:hyperlink r:id="rId210">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сведения, подтверждающие наличие регистрации по последнему месту жительства на территории Ленинградской области.</w:t>
      </w:r>
    </w:p>
    <w:p w:rsidR="00EE17FB" w:rsidRDefault="00EE17FB">
      <w:pPr>
        <w:pStyle w:val="ConsPlusNormal"/>
        <w:spacing w:before="220"/>
        <w:ind w:firstLine="540"/>
        <w:jc w:val="both"/>
      </w:pPr>
      <w:r>
        <w:t>4.3. Документы и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EE17FB" w:rsidRDefault="00EE17FB">
      <w:pPr>
        <w:pStyle w:val="ConsPlusNormal"/>
        <w:jc w:val="both"/>
      </w:pPr>
      <w:r>
        <w:t xml:space="preserve">(в ред. </w:t>
      </w:r>
      <w:hyperlink r:id="rId211">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w:t>
      </w:r>
    </w:p>
    <w:p w:rsidR="00EE17FB" w:rsidRDefault="00EE17FB">
      <w:pPr>
        <w:pStyle w:val="ConsPlusNormal"/>
        <w:jc w:val="both"/>
      </w:pPr>
      <w:r>
        <w:t xml:space="preserve">(в ред. </w:t>
      </w:r>
      <w:hyperlink r:id="rId212">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 - для граждан, состоящих в браке;</w:t>
      </w:r>
    </w:p>
    <w:p w:rsidR="00EE17FB" w:rsidRDefault="00EE17FB">
      <w:pPr>
        <w:pStyle w:val="ConsPlusNormal"/>
        <w:jc w:val="both"/>
      </w:pPr>
      <w:r>
        <w:t xml:space="preserve">(в ред. </w:t>
      </w:r>
      <w:hyperlink r:id="rId213">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 - для граждан, находящихся в разводе;</w:t>
      </w:r>
    </w:p>
    <w:p w:rsidR="00EE17FB" w:rsidRDefault="00EE17FB">
      <w:pPr>
        <w:pStyle w:val="ConsPlusNormal"/>
        <w:jc w:val="both"/>
      </w:pPr>
      <w:r>
        <w:t xml:space="preserve">(в ред. </w:t>
      </w:r>
      <w:hyperlink r:id="rId214">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сведения о смерти родителя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EE17FB" w:rsidRDefault="00EE17FB">
      <w:pPr>
        <w:pStyle w:val="ConsPlusNormal"/>
        <w:jc w:val="both"/>
      </w:pPr>
      <w:r>
        <w:t xml:space="preserve">(в ред. </w:t>
      </w:r>
      <w:hyperlink r:id="rId215">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сведения об инвалидности ребенка в возрасте до 18 лет;</w:t>
      </w:r>
    </w:p>
    <w:p w:rsidR="00EE17FB" w:rsidRDefault="00EE17FB">
      <w:pPr>
        <w:pStyle w:val="ConsPlusNormal"/>
        <w:jc w:val="both"/>
      </w:pPr>
      <w:r>
        <w:t xml:space="preserve">(в ред. </w:t>
      </w:r>
      <w:hyperlink r:id="rId216">
        <w:r>
          <w:rPr>
            <w:color w:val="0000FF"/>
          </w:rPr>
          <w:t>Постановления</w:t>
        </w:r>
      </w:hyperlink>
      <w:r>
        <w:t xml:space="preserve"> Правительства Ленинградской области от 26.10.2020 N 693)</w:t>
      </w:r>
    </w:p>
    <w:p w:rsidR="00EE17FB" w:rsidRDefault="00EE17FB">
      <w:pPr>
        <w:pStyle w:val="ConsPlusNormal"/>
        <w:spacing w:before="220"/>
        <w:ind w:firstLine="540"/>
        <w:jc w:val="both"/>
      </w:pPr>
      <w:r>
        <w:lastRenderedPageBreak/>
        <w:t>документы,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EE17FB" w:rsidRDefault="00EE17FB">
      <w:pPr>
        <w:pStyle w:val="ConsPlusNormal"/>
        <w:spacing w:before="220"/>
        <w:ind w:firstLine="540"/>
        <w:jc w:val="both"/>
      </w:pPr>
      <w:r>
        <w:t xml:space="preserve">документы,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(при наличии) и(или) сведения о трудовой деятельности, предусмотренные </w:t>
      </w:r>
      <w:hyperlink r:id="rId217">
        <w:r>
          <w:rPr>
            <w:color w:val="0000FF"/>
          </w:rPr>
          <w:t>статьей 66.1</w:t>
        </w:r>
      </w:hyperlink>
      <w:r>
        <w:t xml:space="preserve"> Трудового кодекса Российской Федерации (при наличии), либо сведения о заработной плате или доходе, на которые начислены страховые взносы из Фонда пенсионного и социального страхования Российской Федерации (при отсутствии трудовой книжки); при осуществлении ухода за ребенком (детьми) в возрасте с трех до семи лет - справка (сведения) из органов службы занятости о постановке на учет в качестве безработного в целях поиска работы; при осуществлении ухода за ребенком-инвалидом в возрасте до 18 лет - сведения из Фонда пенсионного и социального страхования Российской Федерации о получении ежемесячной выплаты неработающим трудоспособным гражданином, осуществляющим уход за ребенком-инвалидом в возрасте до 18 лет).</w:t>
      </w:r>
    </w:p>
    <w:p w:rsidR="00EE17FB" w:rsidRDefault="00EE17FB">
      <w:pPr>
        <w:pStyle w:val="ConsPlusNormal"/>
        <w:jc w:val="both"/>
      </w:pPr>
      <w:r>
        <w:t xml:space="preserve">(в ред. Постановлений Правительства Ленинградской области от 26.10.2020 </w:t>
      </w:r>
      <w:hyperlink r:id="rId218">
        <w:r>
          <w:rPr>
            <w:color w:val="0000FF"/>
          </w:rPr>
          <w:t>N 693</w:t>
        </w:r>
      </w:hyperlink>
      <w:r>
        <w:t xml:space="preserve">, от 20.01.2023 </w:t>
      </w:r>
      <w:hyperlink r:id="rId219">
        <w:r>
          <w:rPr>
            <w:color w:val="0000FF"/>
          </w:rPr>
          <w:t>N 36</w:t>
        </w:r>
      </w:hyperlink>
      <w:r>
        <w:t>)</w:t>
      </w:r>
    </w:p>
    <w:p w:rsidR="00EE17FB" w:rsidRDefault="00EE17FB">
      <w:pPr>
        <w:pStyle w:val="ConsPlusNormal"/>
        <w:spacing w:before="220"/>
        <w:ind w:firstLine="540"/>
        <w:jc w:val="both"/>
      </w:pPr>
      <w:r>
        <w:t>4.4. Документы и сведения, подтверждающие отсутствие средств к существованию у граждан, признанных органами службы занятости безработными при их обращении за единовременной денежной выплатой до истечения шести месяцев с месяца прекращения трудовой деятельности в связи с увольнением:</w:t>
      </w:r>
    </w:p>
    <w:p w:rsidR="00EE17FB" w:rsidRDefault="00EE17FB">
      <w:pPr>
        <w:pStyle w:val="ConsPlusNormal"/>
        <w:jc w:val="both"/>
      </w:pPr>
      <w:r>
        <w:t xml:space="preserve">(в ред. </w:t>
      </w:r>
      <w:hyperlink r:id="rId220">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справка (сведения) из органов службы занятости о постановке на учет в качестве безработного;</w:t>
      </w:r>
    </w:p>
    <w:p w:rsidR="00EE17FB" w:rsidRDefault="00EE17FB">
      <w:pPr>
        <w:pStyle w:val="ConsPlusNormal"/>
        <w:spacing w:before="220"/>
        <w:ind w:firstLine="540"/>
        <w:jc w:val="both"/>
      </w:pPr>
      <w:r>
        <w:t>сведения, подтверждающие дату прекращения трудовой деятельности в связи с увольнением.</w:t>
      </w:r>
    </w:p>
    <w:p w:rsidR="00EE17FB" w:rsidRDefault="00EE17FB">
      <w:pPr>
        <w:pStyle w:val="ConsPlusNormal"/>
        <w:spacing w:before="220"/>
        <w:ind w:firstLine="540"/>
        <w:jc w:val="both"/>
      </w:pPr>
      <w:r>
        <w:t xml:space="preserve">5. Для назначения государственной социальной помощи в виде единовременной денежной выплаты в случае обучения студента в образовательной организации по очной форме обучения до достижения им возраста 23 лет дополнительно с документами, перечисленными в </w:t>
      </w:r>
      <w:hyperlink w:anchor="P409">
        <w:r>
          <w:rPr>
            <w:color w:val="0000FF"/>
          </w:rPr>
          <w:t>пункте 1</w:t>
        </w:r>
      </w:hyperlink>
      <w:r>
        <w:t xml:space="preserve"> настоящего Перечня, рассматривается справка, выданная образовательной организацией, подтверждающая факт обучения студента по очной форме обучения.</w:t>
      </w:r>
    </w:p>
    <w:p w:rsidR="00EE17FB" w:rsidRDefault="00EE17FB">
      <w:pPr>
        <w:pStyle w:val="ConsPlusNormal"/>
        <w:jc w:val="both"/>
      </w:pPr>
      <w:r>
        <w:t xml:space="preserve">(в ред. </w:t>
      </w:r>
      <w:hyperlink r:id="rId221">
        <w:r>
          <w:rPr>
            <w:color w:val="0000FF"/>
          </w:rPr>
          <w:t>Постановления</w:t>
        </w:r>
      </w:hyperlink>
      <w:r>
        <w:t xml:space="preserve"> Правительства Ленинградской области от 22.04.2019 N 162)</w:t>
      </w:r>
    </w:p>
    <w:p w:rsidR="00EE17FB" w:rsidRDefault="00EE17FB">
      <w:pPr>
        <w:pStyle w:val="ConsPlusNormal"/>
        <w:spacing w:before="220"/>
        <w:ind w:firstLine="540"/>
        <w:jc w:val="both"/>
      </w:pPr>
      <w:r>
        <w:t xml:space="preserve">6. Для назначения государственной социальной помощи в виде компенсации расходов на уплату взносов на капитальный ремонт дополнительно с документами и сведениями, перечисленными в </w:t>
      </w:r>
      <w:hyperlink w:anchor="P409">
        <w:r>
          <w:rPr>
            <w:color w:val="0000FF"/>
          </w:rPr>
          <w:t>пункте 1</w:t>
        </w:r>
      </w:hyperlink>
      <w:r>
        <w:t xml:space="preserve"> настоящего Перечня, рассматриваются следующие документы:</w:t>
      </w:r>
    </w:p>
    <w:p w:rsidR="00EE17FB" w:rsidRDefault="00EE17FB">
      <w:pPr>
        <w:pStyle w:val="ConsPlusNormal"/>
        <w:jc w:val="both"/>
      </w:pPr>
      <w:r>
        <w:t xml:space="preserve">(в ред. Постановлений Правительства Ленинградской области от 22.04.2019 </w:t>
      </w:r>
      <w:hyperlink r:id="rId222">
        <w:r>
          <w:rPr>
            <w:color w:val="0000FF"/>
          </w:rPr>
          <w:t>N 162</w:t>
        </w:r>
      </w:hyperlink>
      <w:r>
        <w:t xml:space="preserve">, от 30.12.2021 </w:t>
      </w:r>
      <w:hyperlink r:id="rId223">
        <w:r>
          <w:rPr>
            <w:color w:val="0000FF"/>
          </w:rPr>
          <w:t>N 929</w:t>
        </w:r>
      </w:hyperlink>
      <w:r>
        <w:t>)</w:t>
      </w:r>
    </w:p>
    <w:p w:rsidR="00EE17FB" w:rsidRDefault="00EE17FB">
      <w:pPr>
        <w:pStyle w:val="ConsPlusNormal"/>
        <w:spacing w:before="220"/>
        <w:ind w:firstLine="540"/>
        <w:jc w:val="both"/>
      </w:pPr>
      <w:r>
        <w:t>документы, подтверждающие право собственника на жилое помещение в многоквартирном доме, расположенном на территории Ленинградской области, в котором он имеет место жительства;</w:t>
      </w:r>
    </w:p>
    <w:p w:rsidR="00EE17FB" w:rsidRDefault="00EE17FB">
      <w:pPr>
        <w:pStyle w:val="ConsPlusNormal"/>
        <w:jc w:val="both"/>
      </w:pPr>
      <w:r>
        <w:t xml:space="preserve">(в ред. </w:t>
      </w:r>
      <w:hyperlink r:id="rId224">
        <w:r>
          <w:rPr>
            <w:color w:val="0000FF"/>
          </w:rPr>
          <w:t>Постановления</w:t>
        </w:r>
      </w:hyperlink>
      <w:r>
        <w:t xml:space="preserve"> Правительства Ленинградской области от 27.07.2022 N 527)</w:t>
      </w:r>
    </w:p>
    <w:p w:rsidR="00EE17FB" w:rsidRDefault="00EE17FB">
      <w:pPr>
        <w:pStyle w:val="ConsPlusNormal"/>
        <w:spacing w:before="220"/>
        <w:ind w:firstLine="540"/>
        <w:jc w:val="both"/>
      </w:pPr>
      <w:r>
        <w:t xml:space="preserve">документы, подтверждающие неполучение собственником жилого помещения и членами его семьи, совместно с ним проживающими, мер социальной поддержки на оплату жилого помещения и коммунальных услуг, в том числе субсидию на оплату жилого помещения и </w:t>
      </w:r>
      <w:r>
        <w:lastRenderedPageBreak/>
        <w:t>коммунальных услуг;</w:t>
      </w:r>
    </w:p>
    <w:p w:rsidR="00EE17FB" w:rsidRDefault="00EE17FB">
      <w:pPr>
        <w:pStyle w:val="ConsPlusNormal"/>
        <w:spacing w:before="220"/>
        <w:ind w:firstLine="540"/>
        <w:jc w:val="both"/>
      </w:pPr>
      <w:r>
        <w:t>документы, содержащие сведения о платежах взносов на капитальный ремонт общего имущества многоквартирного дома за период, в течение которого собственник жилого помещения уплачивал ежемесячные взносы на капитальный ремонт (не более двенадцати месяцев), и 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EE17FB" w:rsidRDefault="00EE17FB">
      <w:pPr>
        <w:pStyle w:val="ConsPlusNormal"/>
        <w:jc w:val="both"/>
      </w:pPr>
      <w:r>
        <w:t xml:space="preserve">(в ред. </w:t>
      </w:r>
      <w:hyperlink r:id="rId225">
        <w:r>
          <w:rPr>
            <w:color w:val="0000FF"/>
          </w:rPr>
          <w:t>Постановления</w:t>
        </w:r>
      </w:hyperlink>
      <w:r>
        <w:t xml:space="preserve"> Правительства Ленинградской области от 30.12.2020 N 897)</w:t>
      </w:r>
    </w:p>
    <w:p w:rsidR="00EE17FB" w:rsidRDefault="00EE17FB">
      <w:pPr>
        <w:pStyle w:val="ConsPlusNormal"/>
        <w:spacing w:before="220"/>
        <w:ind w:firstLine="540"/>
        <w:jc w:val="both"/>
      </w:pPr>
      <w:r>
        <w:t xml:space="preserve">7. Для назначения государственной социальной помощи на основании социального контракта дополнительно с документами, перечисленными в </w:t>
      </w:r>
      <w:hyperlink w:anchor="P409">
        <w:r>
          <w:rPr>
            <w:color w:val="0000FF"/>
          </w:rPr>
          <w:t>пункте 1</w:t>
        </w:r>
      </w:hyperlink>
      <w:r>
        <w:t xml:space="preserve"> настоящего Перечня, рассматриваются следующие документы:</w:t>
      </w:r>
    </w:p>
    <w:p w:rsidR="00EE17FB" w:rsidRDefault="00EE17FB">
      <w:pPr>
        <w:pStyle w:val="ConsPlusNormal"/>
        <w:spacing w:before="220"/>
        <w:ind w:firstLine="540"/>
        <w:jc w:val="both"/>
      </w:pPr>
      <w:r>
        <w:t>план (бизнес-план, смета расходов) расходов государственной социальной помощи на основании социального контракта с указанием планируемых мероприятий, направленных на преодоление трудной жизненной ситуации, срока их реализации, расчета финансовых затрат, требуемых для их выполнения за счет ЛОГКУ "ЦСЗН" и иных организаций, осуществляющих поддержку на содействие самозанятости и развитие индивидуальной предпринимательской деятельности (при наличии указанной поддержки), составленный в произвольной форме и подписанный гражданином;</w:t>
      </w:r>
    </w:p>
    <w:p w:rsidR="00EE17FB" w:rsidRDefault="00EE17FB">
      <w:pPr>
        <w:pStyle w:val="ConsPlusNormal"/>
        <w:jc w:val="both"/>
      </w:pPr>
      <w:r>
        <w:t xml:space="preserve">(в ред. </w:t>
      </w:r>
      <w:hyperlink r:id="rId226">
        <w:r>
          <w:rPr>
            <w:color w:val="0000FF"/>
          </w:rPr>
          <w:t>Постановления</w:t>
        </w:r>
      </w:hyperlink>
      <w:r>
        <w:t xml:space="preserve"> Правительства Ленинградской области от 20.06.2025 N 538)</w:t>
      </w:r>
    </w:p>
    <w:p w:rsidR="00EE17FB" w:rsidRDefault="00EE17FB">
      <w:pPr>
        <w:pStyle w:val="ConsPlusNormal"/>
        <w:spacing w:before="220"/>
        <w:ind w:firstLine="540"/>
        <w:jc w:val="both"/>
      </w:pPr>
      <w:r>
        <w:t>акт о наличии (отсутствии) трудной жизненной ситуации, составленный ЛОГКУ "ЦСЗН";</w:t>
      </w:r>
    </w:p>
    <w:p w:rsidR="00EE17FB" w:rsidRDefault="00EE17FB">
      <w:pPr>
        <w:pStyle w:val="ConsPlusNormal"/>
        <w:spacing w:before="220"/>
        <w:ind w:firstLine="540"/>
        <w:jc w:val="both"/>
      </w:pPr>
      <w:r>
        <w:t>проект программы социальной адаптации;</w:t>
      </w:r>
    </w:p>
    <w:p w:rsidR="00EE17FB" w:rsidRDefault="00EE17FB">
      <w:pPr>
        <w:pStyle w:val="ConsPlusNormal"/>
        <w:spacing w:before="220"/>
        <w:ind w:firstLine="540"/>
        <w:jc w:val="both"/>
      </w:pPr>
      <w:r>
        <w:t>документы, подтверждающие нахождение одного из родителей (единственного родителя) в отпуске по уходу за ребенком до трех лет (для родителя, состоящего в трудовых отношениях, но находящегося в отпуске в связи с осуществлением ухода за ребенком (детьми);</w:t>
      </w:r>
    </w:p>
    <w:p w:rsidR="00EE17FB" w:rsidRDefault="00EE17FB">
      <w:pPr>
        <w:pStyle w:val="ConsPlusNormal"/>
        <w:spacing w:before="220"/>
        <w:ind w:firstLine="540"/>
        <w:jc w:val="both"/>
      </w:pPr>
      <w:r>
        <w:t xml:space="preserve">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(детьми) до трех лет, - трудовая книжка (при наличии) и(или) сведения о трудовой деятельности, предусмотренные </w:t>
      </w:r>
      <w:hyperlink r:id="rId227">
        <w:r>
          <w:rPr>
            <w:color w:val="0000FF"/>
          </w:rPr>
          <w:t>статьей 66.1</w:t>
        </w:r>
      </w:hyperlink>
      <w:r>
        <w:t xml:space="preserve"> Трудового кодекса Российской Федерации (при наличии), либо сведения о заработной плате или доходе, на которые начислены страховые взносы из Фонда пенсионного и социального страхования Российской Федерации (при отсутствии трудовой книжки);</w:t>
      </w:r>
    </w:p>
    <w:p w:rsidR="00EE17FB" w:rsidRDefault="00EE17FB">
      <w:pPr>
        <w:pStyle w:val="ConsPlusNormal"/>
        <w:jc w:val="both"/>
      </w:pPr>
      <w:r>
        <w:t xml:space="preserve">(в ред. </w:t>
      </w:r>
      <w:hyperlink r:id="rId228">
        <w:r>
          <w:rPr>
            <w:color w:val="0000FF"/>
          </w:rPr>
          <w:t>Постановления</w:t>
        </w:r>
      </w:hyperlink>
      <w:r>
        <w:t xml:space="preserve"> Правительства Ленинградской области от 20.01.2023 N 36)</w:t>
      </w:r>
    </w:p>
    <w:p w:rsidR="00EE17FB" w:rsidRDefault="00EE17FB">
      <w:pPr>
        <w:pStyle w:val="ConsPlusNormal"/>
        <w:spacing w:before="220"/>
        <w:ind w:firstLine="540"/>
        <w:jc w:val="both"/>
      </w:pPr>
      <w:r>
        <w:t>документ, содержащий сведения идентификационного номера налогоплательщика, - при обращении за государственной социальной помощью на осуществление индивидуальной предпринимательской деятельности в целях развития существующей предпринимательской деятельности либо на восстановление индивидуальной предпринимательской деятельности в чрезвычайной ситуации;</w:t>
      </w:r>
    </w:p>
    <w:p w:rsidR="00EE17FB" w:rsidRDefault="00EE17FB">
      <w:pPr>
        <w:pStyle w:val="ConsPlusNormal"/>
        <w:spacing w:before="220"/>
        <w:ind w:firstLine="540"/>
        <w:jc w:val="both"/>
      </w:pPr>
      <w:r>
        <w:t>документ, подтверждающий чрезвычайную жизненную ситуацию (пожар, наводнение или иное стихийное бедствие, кража, порча имущества по независящим от гражданина причинам, гибель сельскохозяйственных культур, вынужденный убой (уничтожение) скота и птицы ввиду их заболевания либо ввиду пребывания на зараженной территории), - при обращении за государственной социальной помощью на восстановление индивидуальной предпринимательской деятельности в чрезвычайной жизненной ситуации;</w:t>
      </w:r>
    </w:p>
    <w:p w:rsidR="00EE17FB" w:rsidRDefault="00EE17FB">
      <w:pPr>
        <w:pStyle w:val="ConsPlusNormal"/>
        <w:spacing w:before="220"/>
        <w:ind w:firstLine="540"/>
        <w:jc w:val="both"/>
      </w:pPr>
      <w:r>
        <w:t xml:space="preserve">документы, подтверждающие право владения и(или) пользования гражданином земельным участком, расположенным на территории Ленинградской области, для ведения личного подсобного хозяйства, - при обращении за государственной социальной помощью для ведения </w:t>
      </w:r>
      <w:r>
        <w:lastRenderedPageBreak/>
        <w:t>личного подсобного хозяйства либо приобретения товаров для ведения личного подсобного хозяйства в рамках иных мероприятий;</w:t>
      </w:r>
    </w:p>
    <w:p w:rsidR="00EE17FB" w:rsidRDefault="00EE17FB">
      <w:pPr>
        <w:pStyle w:val="ConsPlusNormal"/>
        <w:spacing w:before="220"/>
        <w:ind w:firstLine="540"/>
        <w:jc w:val="both"/>
      </w:pPr>
      <w:r>
        <w:t>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обследований в случаях невозможности предоставления дорогостоящих видов медицинских услуг или дорогостоящих лекарственных препаратов для медицинского применения бесплатно в рамках программы государственных гарантий), удовлетворения текущих потребностей граждан в профилактическом медицинском осмотре, в целях стимулирования ведения здорового образа жизни (в случаях невозможности удовлетворения текущих потребностей граждан бесплатно в рамках программы государственных гарантий) - при обращении за государственной социальной помощью в целях удовлетворения текущих потребностей граждан в приобретении лекарственных препаратов, в лечении, профилактическом медицинском осмотре, в целях стимулирования ведения здорового образа жизни;</w:t>
      </w:r>
    </w:p>
    <w:p w:rsidR="00EE17FB" w:rsidRDefault="00EE17FB">
      <w:pPr>
        <w:pStyle w:val="ConsPlusNormal"/>
        <w:spacing w:before="220"/>
        <w:ind w:firstLine="540"/>
        <w:jc w:val="both"/>
      </w:pPr>
      <w:r>
        <w:t>документы, подтверждающие наличие трудной жизненной ситуации.</w:t>
      </w:r>
    </w:p>
    <w:p w:rsidR="00EE17FB" w:rsidRDefault="00EE17FB">
      <w:pPr>
        <w:pStyle w:val="ConsPlusNormal"/>
        <w:jc w:val="both"/>
      </w:pPr>
      <w:r>
        <w:t xml:space="preserve">(п. 7 в ред. </w:t>
      </w:r>
      <w:hyperlink r:id="rId229">
        <w:r>
          <w:rPr>
            <w:color w:val="0000FF"/>
          </w:rPr>
          <w:t>Постановления</w:t>
        </w:r>
      </w:hyperlink>
      <w:r>
        <w:t xml:space="preserve"> Правительства Ленинградской области от 06.04.2021 N 183)</w:t>
      </w:r>
    </w:p>
    <w:p w:rsidR="00EE17FB" w:rsidRDefault="00EE17FB">
      <w:pPr>
        <w:pStyle w:val="ConsPlusNormal"/>
        <w:spacing w:before="220"/>
        <w:ind w:firstLine="540"/>
        <w:jc w:val="both"/>
      </w:pPr>
      <w:r>
        <w:t xml:space="preserve">8. Для назначения государственной социальной помощи в виде компенсации расходов на оплату коммунальной услуги по обращению с твердыми коммунальными отходами дополнительно с документами и сведениями, указанными в </w:t>
      </w:r>
      <w:hyperlink w:anchor="P409">
        <w:r>
          <w:rPr>
            <w:color w:val="0000FF"/>
          </w:rPr>
          <w:t>пункте 1</w:t>
        </w:r>
      </w:hyperlink>
      <w:r>
        <w:t xml:space="preserve"> настоящего Перечня, рассматриваются следующие документы и сведения:</w:t>
      </w:r>
    </w:p>
    <w:p w:rsidR="00EE17FB" w:rsidRDefault="00EE17FB">
      <w:pPr>
        <w:pStyle w:val="ConsPlusNormal"/>
        <w:jc w:val="both"/>
      </w:pPr>
      <w:r>
        <w:t xml:space="preserve">(в ред. </w:t>
      </w:r>
      <w:hyperlink r:id="rId230">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документы, подтверждающие право собственности (владения, пользования) на жилое помещение, расположенное на территории Ленинградской области;</w:t>
      </w:r>
    </w:p>
    <w:p w:rsidR="00EE17FB" w:rsidRDefault="00EE17FB">
      <w:pPr>
        <w:pStyle w:val="ConsPlusNormal"/>
        <w:spacing w:before="220"/>
        <w:ind w:firstLine="540"/>
        <w:jc w:val="both"/>
      </w:pPr>
      <w:r>
        <w:t>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EE17FB" w:rsidRDefault="00EE17FB">
      <w:pPr>
        <w:pStyle w:val="ConsPlusNormal"/>
        <w:jc w:val="both"/>
      </w:pPr>
      <w:r>
        <w:t xml:space="preserve">(в ред. </w:t>
      </w:r>
      <w:hyperlink r:id="rId231">
        <w:r>
          <w:rPr>
            <w:color w:val="0000FF"/>
          </w:rPr>
          <w:t>Постановления</w:t>
        </w:r>
      </w:hyperlink>
      <w:r>
        <w:t xml:space="preserve"> Правительства Ленинградской области от 30.12.2020 N 897)</w:t>
      </w:r>
    </w:p>
    <w:p w:rsidR="00EE17FB" w:rsidRDefault="00EE17FB">
      <w:pPr>
        <w:pStyle w:val="ConsPlusNormal"/>
        <w:jc w:val="both"/>
      </w:pPr>
      <w:r>
        <w:t xml:space="preserve">(п. 8 введен </w:t>
      </w:r>
      <w:hyperlink r:id="rId232">
        <w:r>
          <w:rPr>
            <w:color w:val="0000FF"/>
          </w:rPr>
          <w:t>Постановлением</w:t>
        </w:r>
      </w:hyperlink>
      <w:r>
        <w:t xml:space="preserve"> Правительства Ленинградской области от 12.09.2019 N 424)</w:t>
      </w:r>
    </w:p>
    <w:p w:rsidR="00EE17FB" w:rsidRDefault="00EE17FB">
      <w:pPr>
        <w:pStyle w:val="ConsPlusNormal"/>
        <w:spacing w:before="220"/>
        <w:ind w:firstLine="540"/>
        <w:jc w:val="both"/>
      </w:pPr>
      <w:r>
        <w:t>9. Перечень документов и сведений,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EE17FB" w:rsidRDefault="00EE17FB">
      <w:pPr>
        <w:pStyle w:val="ConsPlusNormal"/>
        <w:jc w:val="both"/>
      </w:pPr>
      <w:r>
        <w:t xml:space="preserve">(п. 9 введен </w:t>
      </w:r>
      <w:hyperlink r:id="rId233">
        <w:r>
          <w:rPr>
            <w:color w:val="0000FF"/>
          </w:rPr>
          <w:t>Постановлением</w:t>
        </w:r>
      </w:hyperlink>
      <w:r>
        <w:t xml:space="preserve"> Правительства Ленинградской области от 30.12.2021 N 929)</w:t>
      </w: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1"/>
      </w:pPr>
      <w:r>
        <w:t>Приложение 2</w:t>
      </w:r>
    </w:p>
    <w:p w:rsidR="00EE17FB" w:rsidRDefault="00EE17FB">
      <w:pPr>
        <w:pStyle w:val="ConsPlusNormal"/>
        <w:jc w:val="right"/>
      </w:pPr>
      <w:r>
        <w:t>к Положению...</w:t>
      </w:r>
    </w:p>
    <w:p w:rsidR="00EE17FB" w:rsidRDefault="00EE17FB">
      <w:pPr>
        <w:pStyle w:val="ConsPlusNormal"/>
      </w:pPr>
    </w:p>
    <w:p w:rsidR="00EE17FB" w:rsidRDefault="00EE17FB">
      <w:pPr>
        <w:pStyle w:val="ConsPlusTitle"/>
        <w:jc w:val="center"/>
      </w:pPr>
      <w:bookmarkStart w:id="16" w:name="P499"/>
      <w:bookmarkEnd w:id="16"/>
      <w:r>
        <w:t>ФОРМЫ СОЦИАЛЬНЫХ КОНТРАКТОВ</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(в ред. Постановлений Правительства Ленинградской области</w:t>
            </w:r>
          </w:p>
          <w:p w:rsidR="00EE17FB" w:rsidRDefault="00EE17FB">
            <w:pPr>
              <w:pStyle w:val="ConsPlusNormal"/>
              <w:jc w:val="center"/>
            </w:pPr>
            <w:r>
              <w:rPr>
                <w:color w:val="392C69"/>
              </w:rPr>
              <w:t xml:space="preserve">от 06.04.2021 </w:t>
            </w:r>
            <w:hyperlink r:id="rId234">
              <w:r>
                <w:rPr>
                  <w:color w:val="0000FF"/>
                </w:rPr>
                <w:t>N 183</w:t>
              </w:r>
            </w:hyperlink>
            <w:r>
              <w:rPr>
                <w:color w:val="392C69"/>
              </w:rPr>
              <w:t xml:space="preserve">, от 06.07.2022 </w:t>
            </w:r>
            <w:hyperlink r:id="rId235">
              <w:r>
                <w:rPr>
                  <w:color w:val="0000FF"/>
                </w:rPr>
                <w:t>N 469</w:t>
              </w:r>
            </w:hyperlink>
            <w:r>
              <w:rPr>
                <w:color w:val="392C69"/>
              </w:rPr>
              <w:t xml:space="preserve">, от 27.07.2022 </w:t>
            </w:r>
            <w:hyperlink r:id="rId236">
              <w:r>
                <w:rPr>
                  <w:color w:val="0000FF"/>
                </w:rPr>
                <w:t>N 527</w:t>
              </w:r>
            </w:hyperlink>
            <w:r>
              <w:rPr>
                <w:color w:val="392C69"/>
              </w:rPr>
              <w:t>,</w:t>
            </w:r>
          </w:p>
          <w:p w:rsidR="00EE17FB" w:rsidRDefault="00EE17FB">
            <w:pPr>
              <w:pStyle w:val="ConsPlusNormal"/>
              <w:jc w:val="center"/>
            </w:pPr>
            <w:r>
              <w:rPr>
                <w:color w:val="392C69"/>
              </w:rPr>
              <w:t xml:space="preserve">от 23.05.2023 </w:t>
            </w:r>
            <w:hyperlink r:id="rId237">
              <w:r>
                <w:rPr>
                  <w:color w:val="0000FF"/>
                </w:rPr>
                <w:t>N 325</w:t>
              </w:r>
            </w:hyperlink>
            <w:r>
              <w:rPr>
                <w:color w:val="392C69"/>
              </w:rPr>
              <w:t xml:space="preserve">, от 18.12.2023 </w:t>
            </w:r>
            <w:hyperlink r:id="rId238">
              <w:r>
                <w:rPr>
                  <w:color w:val="0000FF"/>
                </w:rPr>
                <w:t>N 932</w:t>
              </w:r>
            </w:hyperlink>
            <w:r>
              <w:rPr>
                <w:color w:val="392C69"/>
              </w:rPr>
              <w:t xml:space="preserve">, от 20.06.2024 </w:t>
            </w:r>
            <w:hyperlink r:id="rId239">
              <w:r>
                <w:rPr>
                  <w:color w:val="0000FF"/>
                </w:rPr>
                <w:t>N 435</w:t>
              </w:r>
            </w:hyperlink>
            <w:r>
              <w:rPr>
                <w:color w:val="392C69"/>
              </w:rPr>
              <w:t>,</w:t>
            </w:r>
          </w:p>
          <w:p w:rsidR="00EE17FB" w:rsidRDefault="00EE17FB">
            <w:pPr>
              <w:pStyle w:val="ConsPlusNormal"/>
              <w:jc w:val="center"/>
            </w:pPr>
            <w:r>
              <w:rPr>
                <w:color w:val="392C69"/>
              </w:rPr>
              <w:t xml:space="preserve">от 24.01.2025 </w:t>
            </w:r>
            <w:hyperlink r:id="rId240">
              <w:r>
                <w:rPr>
                  <w:color w:val="0000FF"/>
                </w:rPr>
                <w:t>N 57</w:t>
              </w:r>
            </w:hyperlink>
            <w:r>
              <w:rPr>
                <w:color w:val="392C69"/>
              </w:rPr>
              <w:t xml:space="preserve">, от 20.06.2025 </w:t>
            </w:r>
            <w:hyperlink r:id="rId241">
              <w:r>
                <w:rPr>
                  <w:color w:val="0000FF"/>
                </w:rPr>
                <w:t>N 538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jc w:val="center"/>
      </w:pPr>
    </w:p>
    <w:p w:rsidR="00EE17FB" w:rsidRDefault="00EE17FB">
      <w:pPr>
        <w:pStyle w:val="ConsPlusNormal"/>
        <w:jc w:val="center"/>
      </w:pPr>
      <w:r>
        <w:lastRenderedPageBreak/>
        <w:t>(в ред. Постановлений Правительства Ленинградской области</w:t>
      </w:r>
    </w:p>
    <w:p w:rsidR="00EE17FB" w:rsidRDefault="00EE17FB">
      <w:pPr>
        <w:pStyle w:val="ConsPlusNormal"/>
        <w:jc w:val="center"/>
      </w:pPr>
      <w:r>
        <w:t xml:space="preserve">от 06.07.2022 </w:t>
      </w:r>
      <w:hyperlink r:id="rId242">
        <w:r>
          <w:rPr>
            <w:color w:val="0000FF"/>
          </w:rPr>
          <w:t>N 469</w:t>
        </w:r>
      </w:hyperlink>
      <w:r>
        <w:t xml:space="preserve">, от 27.07.2022 </w:t>
      </w:r>
      <w:hyperlink r:id="rId243">
        <w:r>
          <w:rPr>
            <w:color w:val="0000FF"/>
          </w:rPr>
          <w:t>N 527</w:t>
        </w:r>
      </w:hyperlink>
      <w:r>
        <w:t>,</w:t>
      </w:r>
    </w:p>
    <w:p w:rsidR="00EE17FB" w:rsidRDefault="00EE17FB">
      <w:pPr>
        <w:pStyle w:val="ConsPlusNormal"/>
        <w:jc w:val="center"/>
      </w:pPr>
      <w:r>
        <w:t xml:space="preserve">от 18.12.2023 </w:t>
      </w:r>
      <w:hyperlink r:id="rId244">
        <w:r>
          <w:rPr>
            <w:color w:val="0000FF"/>
          </w:rPr>
          <w:t>N 932</w:t>
        </w:r>
      </w:hyperlink>
      <w:r>
        <w:t xml:space="preserve">, от 20.06.2024 </w:t>
      </w:r>
      <w:hyperlink r:id="rId245">
        <w:r>
          <w:rPr>
            <w:color w:val="0000FF"/>
          </w:rPr>
          <w:t>N 435</w:t>
        </w:r>
      </w:hyperlink>
      <w:r>
        <w:t>,</w:t>
      </w:r>
    </w:p>
    <w:p w:rsidR="00EE17FB" w:rsidRDefault="00EE17FB">
      <w:pPr>
        <w:pStyle w:val="ConsPlusNormal"/>
        <w:jc w:val="center"/>
      </w:pPr>
      <w:r>
        <w:t xml:space="preserve">от 24.01.2025 </w:t>
      </w:r>
      <w:hyperlink r:id="rId246">
        <w:r>
          <w:rPr>
            <w:color w:val="0000FF"/>
          </w:rPr>
          <w:t>N 57</w:t>
        </w:r>
      </w:hyperlink>
      <w:r>
        <w:t xml:space="preserve">, от 20.06.2025 </w:t>
      </w:r>
      <w:hyperlink r:id="rId247">
        <w:r>
          <w:rPr>
            <w:color w:val="0000FF"/>
          </w:rPr>
          <w:t>N 538</w:t>
        </w:r>
      </w:hyperlink>
      <w:r>
        <w:t>)</w:t>
      </w:r>
    </w:p>
    <w:p w:rsidR="00EE17FB" w:rsidRDefault="00EE17FB">
      <w:pPr>
        <w:pStyle w:val="ConsPlusNormal"/>
      </w:pPr>
    </w:p>
    <w:p w:rsidR="00EE17FB" w:rsidRDefault="00EE17FB">
      <w:pPr>
        <w:pStyle w:val="ConsPlusNormal"/>
        <w:outlineLvl w:val="2"/>
      </w:pPr>
      <w:r>
        <w:t>(Форма 1)</w:t>
      </w:r>
    </w:p>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68"/>
        <w:gridCol w:w="3345"/>
        <w:gridCol w:w="1801"/>
        <w:gridCol w:w="340"/>
      </w:tblGrid>
      <w:tr w:rsidR="00EE17FB">
        <w:tc>
          <w:tcPr>
            <w:tcW w:w="9054" w:type="dxa"/>
            <w:gridSpan w:val="4"/>
            <w:tcBorders>
              <w:top w:val="nil"/>
              <w:left w:val="nil"/>
              <w:bottom w:val="nil"/>
              <w:right w:val="nil"/>
            </w:tcBorders>
          </w:tcPr>
          <w:p w:rsidR="00EE17FB" w:rsidRDefault="00EE17FB">
            <w:pPr>
              <w:pStyle w:val="ConsPlusNormal"/>
              <w:jc w:val="center"/>
            </w:pPr>
            <w:r>
              <w:t>СОЦИАЛЬНЫЙ КОНТРАКТ</w:t>
            </w:r>
          </w:p>
          <w:p w:rsidR="00EE17FB" w:rsidRDefault="00EE17FB">
            <w:pPr>
              <w:pStyle w:val="ConsPlusNormal"/>
              <w:jc w:val="center"/>
            </w:pPr>
            <w:r>
              <w:t>на реализацию мероприятия по поиску работы</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9054" w:type="dxa"/>
            <w:gridSpan w:val="4"/>
            <w:tcBorders>
              <w:top w:val="nil"/>
              <w:left w:val="nil"/>
              <w:bottom w:val="nil"/>
              <w:right w:val="nil"/>
            </w:tcBorders>
            <w:vAlign w:val="bottom"/>
          </w:tcPr>
          <w:p w:rsidR="00EE17FB" w:rsidRDefault="00EE17FB">
            <w:pPr>
              <w:pStyle w:val="ConsPlusNormal"/>
            </w:pPr>
            <w:r>
              <w:t>"__" ______________ 20__ года</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9054" w:type="dxa"/>
            <w:gridSpan w:val="4"/>
            <w:tcBorders>
              <w:top w:val="nil"/>
              <w:left w:val="nil"/>
              <w:bottom w:val="nil"/>
              <w:right w:val="nil"/>
            </w:tcBorders>
          </w:tcPr>
          <w:p w:rsidR="00EE17FB" w:rsidRDefault="00EE17FB">
            <w:pPr>
              <w:pStyle w:val="ConsPlusNormal"/>
              <w:ind w:firstLine="283"/>
              <w:jc w:val="both"/>
            </w:pPr>
            <w:r>
              <w:t>Ленинградское областное государственное казенное учреждение "Центр социальной защиты населения" (далее - ЛОГКУ "ЦСЗН") в лице</w:t>
            </w: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c>
          <w:tcPr>
            <w:tcW w:w="9054" w:type="dxa"/>
            <w:gridSpan w:val="4"/>
            <w:tcBorders>
              <w:top w:val="single" w:sz="4" w:space="0" w:color="auto"/>
              <w:left w:val="nil"/>
              <w:bottom w:val="nil"/>
              <w:right w:val="nil"/>
            </w:tcBorders>
          </w:tcPr>
          <w:p w:rsidR="00EE17FB" w:rsidRDefault="00EE17FB">
            <w:pPr>
              <w:pStyle w:val="ConsPlusNormal"/>
              <w:jc w:val="center"/>
            </w:pPr>
            <w:r>
              <w:t>(фамилия, имя, отчество, должность)</w:t>
            </w:r>
          </w:p>
        </w:tc>
      </w:tr>
      <w:tr w:rsidR="00EE17FB">
        <w:tc>
          <w:tcPr>
            <w:tcW w:w="3568" w:type="dxa"/>
            <w:tcBorders>
              <w:top w:val="nil"/>
              <w:left w:val="nil"/>
              <w:bottom w:val="nil"/>
              <w:right w:val="nil"/>
            </w:tcBorders>
          </w:tcPr>
          <w:p w:rsidR="00EE17FB" w:rsidRDefault="00EE17FB">
            <w:pPr>
              <w:pStyle w:val="ConsPlusNormal"/>
            </w:pPr>
            <w:r>
              <w:t>с одной стороны, и гражданин</w:t>
            </w:r>
          </w:p>
        </w:tc>
        <w:tc>
          <w:tcPr>
            <w:tcW w:w="5146" w:type="dxa"/>
            <w:gridSpan w:val="2"/>
            <w:tcBorders>
              <w:top w:val="nil"/>
              <w:left w:val="nil"/>
              <w:bottom w:val="single" w:sz="4" w:space="0" w:color="auto"/>
              <w:right w:val="nil"/>
            </w:tcBorders>
          </w:tcPr>
          <w:p w:rsidR="00EE17FB" w:rsidRDefault="00EE17FB">
            <w:pPr>
              <w:pStyle w:val="ConsPlusNormal"/>
              <w:jc w:val="both"/>
            </w:pPr>
          </w:p>
        </w:tc>
        <w:tc>
          <w:tcPr>
            <w:tcW w:w="340" w:type="dxa"/>
            <w:tcBorders>
              <w:top w:val="nil"/>
              <w:left w:val="nil"/>
              <w:bottom w:val="nil"/>
              <w:right w:val="nil"/>
            </w:tcBorders>
          </w:tcPr>
          <w:p w:rsidR="00EE17FB" w:rsidRDefault="00EE17FB">
            <w:pPr>
              <w:pStyle w:val="ConsPlusNormal"/>
              <w:jc w:val="both"/>
            </w:pPr>
            <w:r>
              <w:t>,</w:t>
            </w:r>
          </w:p>
        </w:tc>
      </w:tr>
      <w:tr w:rsidR="00EE17FB">
        <w:tc>
          <w:tcPr>
            <w:tcW w:w="3568" w:type="dxa"/>
            <w:tcBorders>
              <w:top w:val="nil"/>
              <w:left w:val="nil"/>
              <w:bottom w:val="nil"/>
              <w:right w:val="nil"/>
            </w:tcBorders>
          </w:tcPr>
          <w:p w:rsidR="00EE17FB" w:rsidRDefault="00EE17FB">
            <w:pPr>
              <w:pStyle w:val="ConsPlusNormal"/>
            </w:pPr>
          </w:p>
        </w:tc>
        <w:tc>
          <w:tcPr>
            <w:tcW w:w="5486" w:type="dxa"/>
            <w:gridSpan w:val="3"/>
            <w:tcBorders>
              <w:top w:val="nil"/>
              <w:left w:val="nil"/>
              <w:bottom w:val="nil"/>
              <w:right w:val="nil"/>
            </w:tcBorders>
          </w:tcPr>
          <w:p w:rsidR="00EE17FB" w:rsidRDefault="00EE17FB">
            <w:pPr>
              <w:pStyle w:val="ConsPlusNormal"/>
              <w:jc w:val="center"/>
            </w:pPr>
            <w:r>
              <w:t>(фамилия, имя, отчество (при наличии)</w:t>
            </w: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c>
          <w:tcPr>
            <w:tcW w:w="9054" w:type="dxa"/>
            <w:gridSpan w:val="4"/>
            <w:tcBorders>
              <w:top w:val="single" w:sz="4" w:space="0" w:color="auto"/>
              <w:left w:val="nil"/>
              <w:bottom w:val="nil"/>
              <w:right w:val="nil"/>
            </w:tcBorders>
          </w:tcPr>
          <w:p w:rsidR="00EE17FB" w:rsidRDefault="00EE17FB">
            <w:pPr>
              <w:pStyle w:val="ConsPlusNormal"/>
              <w:jc w:val="center"/>
            </w:pPr>
            <w:r>
              <w:t>дата рождения, данные документа, удостоверяющего личность)</w:t>
            </w:r>
          </w:p>
        </w:tc>
      </w:tr>
      <w:tr w:rsidR="00EE17FB">
        <w:tc>
          <w:tcPr>
            <w:tcW w:w="871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jc w:val="both"/>
            </w:pPr>
            <w:r>
              <w:t>,</w:t>
            </w:r>
          </w:p>
        </w:tc>
      </w:tr>
      <w:tr w:rsidR="00EE17FB">
        <w:tc>
          <w:tcPr>
            <w:tcW w:w="6913" w:type="dxa"/>
            <w:gridSpan w:val="2"/>
            <w:tcBorders>
              <w:top w:val="single" w:sz="4" w:space="0" w:color="auto"/>
              <w:left w:val="nil"/>
              <w:bottom w:val="nil"/>
              <w:right w:val="nil"/>
            </w:tcBorders>
            <w:vAlign w:val="bottom"/>
          </w:tcPr>
          <w:p w:rsidR="00EE17FB" w:rsidRDefault="00EE17FB">
            <w:pPr>
              <w:pStyle w:val="ConsPlusNormal"/>
            </w:pPr>
            <w:r>
              <w:t>имеющий (имеющая) место жительства или место пребывания:</w:t>
            </w:r>
          </w:p>
        </w:tc>
        <w:tc>
          <w:tcPr>
            <w:tcW w:w="2141" w:type="dxa"/>
            <w:gridSpan w:val="2"/>
            <w:tcBorders>
              <w:top w:val="nil"/>
              <w:left w:val="nil"/>
              <w:bottom w:val="single" w:sz="4" w:space="0" w:color="auto"/>
              <w:right w:val="nil"/>
            </w:tcBorders>
          </w:tcPr>
          <w:p w:rsidR="00EE17FB" w:rsidRDefault="00EE17FB">
            <w:pPr>
              <w:pStyle w:val="ConsPlusNormal"/>
              <w:jc w:val="both"/>
            </w:pP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9054" w:type="dxa"/>
            <w:gridSpan w:val="4"/>
            <w:tcBorders>
              <w:top w:val="single" w:sz="4" w:space="0" w:color="auto"/>
              <w:left w:val="nil"/>
              <w:bottom w:val="nil"/>
              <w:right w:val="nil"/>
            </w:tcBorders>
          </w:tcPr>
          <w:p w:rsidR="00EE17FB" w:rsidRDefault="00EE17FB">
            <w:pPr>
              <w:pStyle w:val="ConsPlusNormal"/>
              <w:jc w:val="both"/>
            </w:pPr>
            <w:r>
              <w:t>(далее - Получатель), с другой стороны, далее именуемые "Стороны", заключили настоящий социальный контракт (далее - Контракт) о нижеследующем:</w:t>
            </w:r>
          </w:p>
        </w:tc>
      </w:tr>
    </w:tbl>
    <w:p w:rsidR="00EE17FB" w:rsidRDefault="00EE17FB">
      <w:pPr>
        <w:pStyle w:val="ConsPlusNormal"/>
      </w:pPr>
    </w:p>
    <w:p w:rsidR="00EE17FB" w:rsidRDefault="00EE17FB">
      <w:pPr>
        <w:pStyle w:val="ConsPlusNormal"/>
        <w:jc w:val="center"/>
        <w:outlineLvl w:val="3"/>
      </w:pPr>
      <w:r>
        <w:t>1. Предмет Контракта</w:t>
      </w:r>
    </w:p>
    <w:p w:rsidR="00EE17FB" w:rsidRDefault="00EE17FB">
      <w:pPr>
        <w:pStyle w:val="ConsPlusNormal"/>
        <w:ind w:firstLine="540"/>
        <w:jc w:val="both"/>
      </w:pPr>
    </w:p>
    <w:p w:rsidR="00EE17FB" w:rsidRDefault="00EE17FB">
      <w:pPr>
        <w:pStyle w:val="ConsPlusNormal"/>
        <w:ind w:firstLine="540"/>
        <w:jc w:val="both"/>
      </w:pPr>
      <w:r>
        <w:t>1.1. Предметом Контракта является предоставление Получателю государственной социальной помощи в целях стимулирования активных действий по преодолению Получателем трудной жизненной ситуации, сложившейся у него (его семьи).</w:t>
      </w:r>
    </w:p>
    <w:p w:rsidR="00EE17FB" w:rsidRDefault="00EE17FB">
      <w:pPr>
        <w:pStyle w:val="ConsPlusNormal"/>
        <w:spacing w:before="220"/>
        <w:ind w:firstLine="540"/>
        <w:jc w:val="both"/>
      </w:pPr>
      <w:r>
        <w:t>1.2. Требования к конечному результату:</w:t>
      </w:r>
    </w:p>
    <w:p w:rsidR="00EE17FB" w:rsidRDefault="00EE17FB">
      <w:pPr>
        <w:pStyle w:val="ConsPlusNormal"/>
        <w:spacing w:before="220"/>
        <w:ind w:firstLine="540"/>
        <w:jc w:val="both"/>
      </w:pPr>
      <w:r>
        <w:t>заключение Получателем трудового договора (служебного контракта) в период действия Контракта;</w:t>
      </w:r>
    </w:p>
    <w:p w:rsidR="00EE17FB" w:rsidRDefault="00EE17FB">
      <w:pPr>
        <w:pStyle w:val="ConsPlusNormal"/>
        <w:spacing w:before="220"/>
        <w:ind w:firstLine="540"/>
        <w:jc w:val="both"/>
      </w:pPr>
      <w:r>
        <w:t>повышение среднедушевого дохода Получателя (семьи Получателя) по истечении срока действия Контракта.</w:t>
      </w:r>
    </w:p>
    <w:p w:rsidR="00EE17FB" w:rsidRDefault="00EE17FB">
      <w:pPr>
        <w:pStyle w:val="ConsPlusNormal"/>
        <w:ind w:firstLine="540"/>
        <w:jc w:val="both"/>
      </w:pPr>
    </w:p>
    <w:p w:rsidR="00EE17FB" w:rsidRDefault="00EE17FB">
      <w:pPr>
        <w:pStyle w:val="ConsPlusNormal"/>
        <w:jc w:val="center"/>
        <w:outlineLvl w:val="3"/>
      </w:pPr>
      <w:r>
        <w:t>2. Права и обязанности Сторон</w:t>
      </w:r>
    </w:p>
    <w:p w:rsidR="00EE17FB" w:rsidRDefault="00EE17FB">
      <w:pPr>
        <w:pStyle w:val="ConsPlusNormal"/>
      </w:pPr>
    </w:p>
    <w:p w:rsidR="00EE17FB" w:rsidRDefault="00EE17FB">
      <w:pPr>
        <w:pStyle w:val="ConsPlusNormal"/>
        <w:ind w:firstLine="540"/>
        <w:jc w:val="both"/>
      </w:pPr>
      <w:r>
        <w:t>2.1. ЛОГКУ "ЦСЗН" обязано:</w:t>
      </w:r>
    </w:p>
    <w:p w:rsidR="00EE17FB" w:rsidRDefault="00EE17FB">
      <w:pPr>
        <w:pStyle w:val="ConsPlusNormal"/>
        <w:spacing w:before="220"/>
        <w:ind w:firstLine="540"/>
        <w:jc w:val="both"/>
      </w:pPr>
      <w:r>
        <w:lastRenderedPageBreak/>
        <w:t>оказывать совместно с органами занятости населения, органами местного самоуправления и организациями в сфере труда и занятости содействие в поиске Получателем работы с последующим трудоустройством;</w:t>
      </w:r>
    </w:p>
    <w:p w:rsidR="00EE17FB" w:rsidRDefault="00EE17FB">
      <w:pPr>
        <w:pStyle w:val="ConsPlusNormal"/>
        <w:spacing w:before="220"/>
        <w:ind w:firstLine="540"/>
        <w:jc w:val="both"/>
      </w:pPr>
      <w:r>
        <w:t>осуществлять денежную выплату Получателю в соответствии с условиями Контракта;</w:t>
      </w:r>
    </w:p>
    <w:p w:rsidR="00EE17FB" w:rsidRDefault="00EE17FB">
      <w:pPr>
        <w:pStyle w:val="ConsPlusNormal"/>
        <w:spacing w:before="220"/>
        <w:ind w:firstLine="540"/>
        <w:jc w:val="both"/>
      </w:pPr>
      <w:r>
        <w:t xml:space="preserve">оказать содействие в получении Получателем в период действия Контракта профессионального обучения или дополнительного профессионального образования, а также содействие в получении Получателем иных видов поддержки, если это предусмотрено </w:t>
      </w:r>
      <w:hyperlink w:anchor="P599">
        <w:r>
          <w:rPr>
            <w:color w:val="0000FF"/>
          </w:rPr>
          <w:t>пунктом 3.2</w:t>
        </w:r>
      </w:hyperlink>
      <w:r>
        <w:t xml:space="preserve"> Контракта;</w:t>
      </w:r>
    </w:p>
    <w:p w:rsidR="00EE17FB" w:rsidRDefault="00EE17FB">
      <w:pPr>
        <w:pStyle w:val="ConsPlusNormal"/>
        <w:spacing w:before="220"/>
        <w:ind w:firstLine="540"/>
        <w:jc w:val="both"/>
      </w:pPr>
      <w:r>
        <w:t xml:space="preserve">обеспечить в соответствии с действующим законодательством возмещение расходов работодателя, но не более чем за 3 месяца, за прохождение Получателем стажировки, по результатам которой заключен трудовой договор (служебный контракт), если указанное обязательство установлено </w:t>
      </w:r>
      <w:hyperlink w:anchor="P599">
        <w:r>
          <w:rPr>
            <w:color w:val="0000FF"/>
          </w:rPr>
          <w:t>пунктом 3.2</w:t>
        </w:r>
      </w:hyperlink>
      <w:r>
        <w:t xml:space="preserve"> Контракта;</w:t>
      </w:r>
    </w:p>
    <w:p w:rsidR="00EE17FB" w:rsidRDefault="00EE17FB">
      <w:pPr>
        <w:pStyle w:val="ConsPlusNormal"/>
        <w:spacing w:before="220"/>
        <w:ind w:firstLine="540"/>
        <w:jc w:val="both"/>
      </w:pPr>
      <w:r>
        <w:t>предоставить Получателю государственную социальную помощь в соответствии с программой социальной адаптации получателя государственной социальной помощи на основании социального контракта (далее - программа социальной адаптации Получателя);</w:t>
      </w:r>
    </w:p>
    <w:p w:rsidR="00EE17FB" w:rsidRDefault="00EE17FB">
      <w:pPr>
        <w:pStyle w:val="ConsPlusNormal"/>
        <w:spacing w:before="220"/>
        <w:ind w:firstLine="540"/>
        <w:jc w:val="both"/>
      </w:pPr>
      <w:r>
        <w:t>осуществлять ежемесячный контроль за выполнением Получателем обязательств, предусмотренных Контрактом, а также контроль за целевым использованием денежных средств, выплаченных в соответствии с условиями Контракта;</w:t>
      </w:r>
    </w:p>
    <w:p w:rsidR="00EE17FB" w:rsidRDefault="00EE17FB">
      <w:pPr>
        <w:pStyle w:val="ConsPlusNormal"/>
        <w:spacing w:before="220"/>
        <w:ind w:firstLine="540"/>
        <w:jc w:val="both"/>
      </w:pPr>
      <w:r>
        <w:t xml:space="preserve">в случае прекращения трудового договора, расторжения служебного контракта (увольнения) либо неисполнения (несвоевременного исполнения) мероприятий программы социальной адаптации Получателя по причинам, не являющимся уважительными в соответствии с </w:t>
      </w:r>
      <w:hyperlink w:anchor="P261">
        <w:r>
          <w:rPr>
            <w:color w:val="0000FF"/>
          </w:rPr>
          <w:t>пунктом 2.9.1</w:t>
        </w:r>
      </w:hyperlink>
      <w:r>
        <w:t xml:space="preserve"> Положения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 порядке проведения мониторинга оказания государственной социальной помощи на основании социального контракта, утвержденного постановлением Правительства Ленинградской области от 4 апреля 2018 года N 117, прекратить предоставление денежной выплаты Получателю с месяца, следующего за месяцем возникновения указанного обстоятельства;</w:t>
      </w:r>
    </w:p>
    <w:p w:rsidR="00EE17FB" w:rsidRDefault="00EE17FB">
      <w:pPr>
        <w:pStyle w:val="ConsPlusNormal"/>
        <w:spacing w:before="220"/>
        <w:ind w:firstLine="540"/>
        <w:jc w:val="both"/>
      </w:pPr>
      <w:r>
        <w:t xml:space="preserve">расторгнуть Контракт по основаниям, содержащимся в </w:t>
      </w:r>
      <w:hyperlink w:anchor="P640">
        <w:r>
          <w:rPr>
            <w:color w:val="0000FF"/>
          </w:rPr>
          <w:t>пункте 6.1</w:t>
        </w:r>
      </w:hyperlink>
      <w:r>
        <w:t xml:space="preserve"> Контракта;</w:t>
      </w:r>
    </w:p>
    <w:p w:rsidR="00EE17FB" w:rsidRDefault="00EE17FB">
      <w:pPr>
        <w:pStyle w:val="ConsPlusNormal"/>
        <w:spacing w:before="220"/>
        <w:ind w:firstLine="540"/>
        <w:jc w:val="both"/>
      </w:pPr>
      <w:r>
        <w:t>прекратить предоставление государственной социальной помощи на основании Контракта в случае смерти Получателя либо объявления его умершим, признания безвестно отсутствующим на основании вступившего в законную силу решения суда;</w:t>
      </w:r>
    </w:p>
    <w:p w:rsidR="00EE17FB" w:rsidRDefault="00EE17FB">
      <w:pPr>
        <w:pStyle w:val="ConsPlusNormal"/>
        <w:spacing w:before="220"/>
        <w:ind w:firstLine="540"/>
        <w:jc w:val="both"/>
      </w:pPr>
      <w:r>
        <w:t>подготовить в течение последнего месяца действия Контракта заключение об оценке выполнения мероприятий программы социальной адаптации Получателя и о целесообразности продления срока действия Контракта;</w:t>
      </w:r>
    </w:p>
    <w:p w:rsidR="00EE17FB" w:rsidRDefault="00EE17FB">
      <w:pPr>
        <w:pStyle w:val="ConsPlusNormal"/>
        <w:spacing w:before="220"/>
        <w:ind w:firstLine="540"/>
        <w:jc w:val="both"/>
      </w:pPr>
      <w:r>
        <w:t>проводить ежемесячный мониторинг условий жизни Получателя (семьи Получателя) в течение 12 месяцев со дня окончания срока действия Контракта, в том числе проверять факт осуществления Получателем трудовой деятельности;</w:t>
      </w:r>
    </w:p>
    <w:p w:rsidR="00EE17FB" w:rsidRDefault="00EE17FB">
      <w:pPr>
        <w:pStyle w:val="ConsPlusNormal"/>
        <w:spacing w:before="220"/>
        <w:ind w:firstLine="540"/>
        <w:jc w:val="both"/>
      </w:pPr>
      <w:r>
        <w:t>в течение 5-го месяца после месяца окончания срока действия Контракта подготовить отчет об оценке эффективности реализации Контракта, включающий в себя:</w:t>
      </w:r>
    </w:p>
    <w:p w:rsidR="00EE17FB" w:rsidRDefault="00EE17FB">
      <w:pPr>
        <w:pStyle w:val="ConsPlusNormal"/>
        <w:spacing w:before="220"/>
        <w:ind w:firstLine="540"/>
        <w:jc w:val="both"/>
      </w:pPr>
      <w:r>
        <w:t xml:space="preserve">сведения о доходах Получателя (семьи Получателя) за 3 месяца, следующих за месяцем окончания срока действия Контракта, которые предоставляет Получатель, и их сравнение со сведениями о доходах, представленных гражданином при подаче заявления о назначении </w:t>
      </w:r>
      <w:r>
        <w:lastRenderedPageBreak/>
        <w:t>государственной социальной помощи на основании социального контракта;</w:t>
      </w:r>
    </w:p>
    <w:p w:rsidR="00EE17FB" w:rsidRDefault="00EE17FB">
      <w:pPr>
        <w:pStyle w:val="ConsPlusNormal"/>
        <w:spacing w:before="220"/>
        <w:ind w:firstLine="540"/>
        <w:jc w:val="both"/>
      </w:pPr>
      <w:r>
        <w:t>оценку условий жизни Получателя (семьи Получателя) по окончании срока действия Контракта;</w:t>
      </w:r>
    </w:p>
    <w:p w:rsidR="00EE17FB" w:rsidRDefault="00EE17FB">
      <w:pPr>
        <w:pStyle w:val="ConsPlusNormal"/>
        <w:spacing w:before="220"/>
        <w:ind w:firstLine="540"/>
        <w:jc w:val="both"/>
      </w:pPr>
      <w:r>
        <w:t>анализ целесообразности заключения нового Контракта.</w:t>
      </w:r>
    </w:p>
    <w:p w:rsidR="00EE17FB" w:rsidRDefault="00EE17FB">
      <w:pPr>
        <w:pStyle w:val="ConsPlusNormal"/>
        <w:spacing w:before="220"/>
        <w:ind w:firstLine="540"/>
        <w:jc w:val="both"/>
      </w:pPr>
      <w:r>
        <w:t>Отчет об оценке эффективности реализации Контракта предоставляется ЛОГКУ "ЦСЗН" в комитет по социальной защите населения Ленинградской области в течение 30 дней со дня составления.</w:t>
      </w:r>
    </w:p>
    <w:p w:rsidR="00EE17FB" w:rsidRDefault="00EE17FB">
      <w:pPr>
        <w:pStyle w:val="ConsPlusNormal"/>
        <w:spacing w:before="220"/>
        <w:ind w:firstLine="540"/>
        <w:jc w:val="both"/>
      </w:pPr>
      <w:r>
        <w:t>2.2. ЛОГКУ "ЦСЗН" имеет право:</w:t>
      </w:r>
    </w:p>
    <w:p w:rsidR="00EE17FB" w:rsidRDefault="00EE17FB">
      <w:pPr>
        <w:pStyle w:val="ConsPlusNormal"/>
        <w:spacing w:before="220"/>
        <w:ind w:firstLine="540"/>
        <w:jc w:val="both"/>
      </w:pPr>
      <w:r>
        <w:t>запрашивать у третьих лиц сведения о доходах и имуществе Получателя и членов его семьи для проведения дополнительной проверки;</w:t>
      </w:r>
    </w:p>
    <w:p w:rsidR="00EE17FB" w:rsidRDefault="00EE17FB">
      <w:pPr>
        <w:pStyle w:val="ConsPlusNormal"/>
        <w:spacing w:before="220"/>
        <w:ind w:firstLine="540"/>
        <w:jc w:val="both"/>
      </w:pPr>
      <w:r>
        <w:t>осуществлять взаимодействие с органами исполнительной власти Ленинградской области, органами местного самоуправления и подведомственными им организациями в целях содействия в реализации мероприятий, предусмотренных программой социальной адаптации Получателя;</w:t>
      </w:r>
    </w:p>
    <w:p w:rsidR="00EE17FB" w:rsidRDefault="00EE17FB">
      <w:pPr>
        <w:pStyle w:val="ConsPlusNormal"/>
        <w:spacing w:before="220"/>
        <w:ind w:firstLine="540"/>
        <w:jc w:val="both"/>
      </w:pPr>
      <w:r>
        <w:t>проверять исполнение Контракта Получателем в соответствии с программой социальной адаптации Получателя;</w:t>
      </w:r>
    </w:p>
    <w:p w:rsidR="00EE17FB" w:rsidRDefault="00EE17FB">
      <w:pPr>
        <w:pStyle w:val="ConsPlusNormal"/>
        <w:spacing w:before="220"/>
        <w:ind w:firstLine="540"/>
        <w:jc w:val="both"/>
      </w:pPr>
      <w:r>
        <w:t>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 а также денежных средств, использованных не по назначению.</w:t>
      </w:r>
    </w:p>
    <w:p w:rsidR="00EE17FB" w:rsidRDefault="00EE17FB">
      <w:pPr>
        <w:pStyle w:val="ConsPlusNormal"/>
        <w:spacing w:before="220"/>
        <w:ind w:firstLine="540"/>
        <w:jc w:val="both"/>
      </w:pPr>
      <w:bookmarkStart w:id="17" w:name="P566"/>
      <w:bookmarkEnd w:id="17"/>
      <w:r>
        <w:t>2.3. Получатель обязан:</w:t>
      </w:r>
    </w:p>
    <w:p w:rsidR="00EE17FB" w:rsidRDefault="00EE17FB">
      <w:pPr>
        <w:pStyle w:val="ConsPlusNormal"/>
        <w:spacing w:before="220"/>
        <w:ind w:firstLine="540"/>
        <w:jc w:val="both"/>
      </w:pPr>
      <w:r>
        <w:t>встать на учет в орган занятости населения в качестве безработного или ищущего работу;</w:t>
      </w:r>
    </w:p>
    <w:p w:rsidR="00EE17FB" w:rsidRDefault="00EE17FB">
      <w:pPr>
        <w:pStyle w:val="ConsPlusNormal"/>
        <w:spacing w:before="220"/>
        <w:ind w:firstLine="540"/>
        <w:jc w:val="both"/>
      </w:pPr>
      <w:r>
        <w:t>зарегистрироваться в информационно-аналитической системе Общероссийской базы вакансий "Работа в России";</w:t>
      </w:r>
    </w:p>
    <w:p w:rsidR="00EE17FB" w:rsidRDefault="00EE17FB">
      <w:pPr>
        <w:pStyle w:val="ConsPlusNormal"/>
        <w:spacing w:before="220"/>
        <w:ind w:firstLine="540"/>
        <w:jc w:val="both"/>
      </w:pPr>
      <w:r>
        <w:t>осуществить поиск работы с последующим заключением трудового договора (служебного контракта) в период действия Контракта;</w:t>
      </w:r>
    </w:p>
    <w:p w:rsidR="00EE17FB" w:rsidRDefault="00EE17FB">
      <w:pPr>
        <w:pStyle w:val="ConsPlusNormal"/>
        <w:spacing w:before="220"/>
        <w:ind w:firstLine="540"/>
        <w:jc w:val="both"/>
      </w:pPr>
      <w:r>
        <w:t>пройти в период действия Контракта профессиональное обучение или получить дополнительное профессиональное образование при содействии ЛОГКУ "ЦСЗН" в случае отсутствия у органов службы занятости возможности обеспечить прохождение Получателем профессионального обучения или дополнительного профессионального образования или в случае отсутствия оснований предоставления Получателю образовательных программ, приобретенных за счет средств органов службы занятости;</w:t>
      </w:r>
    </w:p>
    <w:p w:rsidR="00EE17FB" w:rsidRDefault="00EE17FB">
      <w:pPr>
        <w:pStyle w:val="ConsPlusNormal"/>
        <w:spacing w:before="220"/>
        <w:ind w:firstLine="540"/>
        <w:jc w:val="both"/>
      </w:pPr>
      <w:r>
        <w:t xml:space="preserve">пройти в период действия Контракта стажировку с последующим заключением трудового договора (служебного контракта), если указанное обстоятельство предусмотрено </w:t>
      </w:r>
      <w:hyperlink w:anchor="P599">
        <w:r>
          <w:rPr>
            <w:color w:val="0000FF"/>
          </w:rPr>
          <w:t>пунктом 3.2</w:t>
        </w:r>
      </w:hyperlink>
      <w:r>
        <w:t xml:space="preserve"> Контракта;</w:t>
      </w:r>
    </w:p>
    <w:p w:rsidR="00EE17FB" w:rsidRDefault="00EE17FB">
      <w:pPr>
        <w:pStyle w:val="ConsPlusNormal"/>
        <w:spacing w:before="220"/>
        <w:ind w:firstLine="540"/>
        <w:jc w:val="both"/>
      </w:pPr>
      <w:r>
        <w:t>ежемесячно представлять в ЛОГКУ "ЦСЗН" документы, подтверждающие факт выполнения мероприятий программы социальной адаптации Получателя;</w:t>
      </w:r>
    </w:p>
    <w:p w:rsidR="00EE17FB" w:rsidRDefault="00EE17FB">
      <w:pPr>
        <w:pStyle w:val="ConsPlusNormal"/>
        <w:spacing w:before="220"/>
        <w:ind w:firstLine="540"/>
        <w:jc w:val="both"/>
      </w:pPr>
      <w:r>
        <w:t>уведомить ЛОГКУ "ЦСЗН" в течение трех рабочих дней о досрочном прекращении выполнения мероприятий программы социальной адаптации Получателя, трудовой деятельности в период действия Контракта;</w:t>
      </w:r>
    </w:p>
    <w:p w:rsidR="00EE17FB" w:rsidRDefault="00EE17FB">
      <w:pPr>
        <w:pStyle w:val="ConsPlusNormal"/>
        <w:spacing w:before="220"/>
        <w:ind w:firstLine="540"/>
        <w:jc w:val="both"/>
      </w:pPr>
      <w:r>
        <w:t>представлять по запросу ЛОГКУ "ЦСЗН" информацию об условиях жизни Получателя (семьи Получателя) в течение 12 месяцев со дня окончания срока действия Контракта;</w:t>
      </w:r>
    </w:p>
    <w:p w:rsidR="00EE17FB" w:rsidRDefault="00EE17FB">
      <w:pPr>
        <w:pStyle w:val="ConsPlusNormal"/>
        <w:spacing w:before="220"/>
        <w:ind w:firstLine="540"/>
        <w:jc w:val="both"/>
      </w:pPr>
      <w:r>
        <w:lastRenderedPageBreak/>
        <w:t>расходовать государственную социальную помощь, получаемую на основании Контракта, только на мероприятия и цели, указанные в программе социальной адаптации Получателя;</w:t>
      </w:r>
    </w:p>
    <w:p w:rsidR="00EE17FB" w:rsidRDefault="00EE17FB">
      <w:pPr>
        <w:pStyle w:val="ConsPlusNormal"/>
        <w:spacing w:before="220"/>
        <w:ind w:firstLine="540"/>
        <w:jc w:val="both"/>
      </w:pPr>
      <w:r>
        <w:t>выполнять мероприятия, предусмотренные Контрактом, программу социальной адаптации Получателя в полном объеме, предпринимать активные действия по выходу из трудной жизненной ситуации;</w:t>
      </w:r>
    </w:p>
    <w:p w:rsidR="00EE17FB" w:rsidRDefault="00EE17FB">
      <w:pPr>
        <w:pStyle w:val="ConsPlusNormal"/>
        <w:spacing w:before="220"/>
        <w:ind w:firstLine="540"/>
        <w:jc w:val="both"/>
      </w:pPr>
      <w:r>
        <w:t xml:space="preserve">представлять в ЛОГКУ "ЦСЗН" </w:t>
      </w:r>
      <w:hyperlink w:anchor="P724">
        <w:r>
          <w:rPr>
            <w:color w:val="0000FF"/>
          </w:rPr>
          <w:t>отчет</w:t>
        </w:r>
      </w:hyperlink>
      <w:r>
        <w:t xml:space="preserve"> о реализации мероприятий, предусмотренных программой социальной адаптации Получателя, по форме согласно приложению к Контракту с приложением документов, подтверждающих целевое расходование денежных средств:</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t>до "__" ___________ 20__ года - итоговый отчет;</w:t>
      </w:r>
    </w:p>
    <w:p w:rsidR="00EE17FB" w:rsidRDefault="00EE17FB">
      <w:pPr>
        <w:pStyle w:val="ConsPlusNormal"/>
        <w:spacing w:before="220"/>
        <w:ind w:firstLine="540"/>
        <w:jc w:val="both"/>
      </w:pPr>
      <w:r>
        <w:t>взаимодействовать со специалистами ЛОГКУ "ЦСЗН" в части анкетирования и опросов, проводимых ЛОГКУ "ЦСЗН" в целях мониторинга и оценки результативности выполнения мероприятий и выхода Получателя из трудной жизненной ситуации, представлять по требованию специалиста ЛОГКУ "ЦСЗН" информацию об исполнении программы социальной адаптации Получателя в течение срока действия Контракта;</w:t>
      </w:r>
    </w:p>
    <w:p w:rsidR="00EE17FB" w:rsidRDefault="00EE17FB">
      <w:pPr>
        <w:pStyle w:val="ConsPlusNormal"/>
        <w:spacing w:before="220"/>
        <w:ind w:firstLine="540"/>
        <w:jc w:val="both"/>
      </w:pPr>
      <w:r>
        <w:t>сообщать в ЛОГКУ "ЦСЗН" об обстоятельствах, влияющих на реализацию Контракта, в том числе об изменениях сведений о составе семьи, доходах и принадлежащем Получателю (его семье) имуществе на праве собственности, персональных данных и(или) способа выплаты, в течение 14 календарных дней со дня их наступления;</w:t>
      </w:r>
    </w:p>
    <w:p w:rsidR="00EE17FB" w:rsidRDefault="00EE17FB">
      <w:pPr>
        <w:pStyle w:val="ConsPlusNormal"/>
        <w:spacing w:before="220"/>
        <w:ind w:firstLine="540"/>
        <w:jc w:val="both"/>
      </w:pPr>
      <w:r>
        <w:t xml:space="preserve">возвратить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перечень которых устанавливается в соответствии с </w:t>
      </w:r>
      <w:hyperlink r:id="rId248">
        <w:r>
          <w:rPr>
            <w:color w:val="0000FF"/>
          </w:rPr>
          <w:t>подпунктом "в" пункта 8</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года N 1931.</w:t>
      </w:r>
    </w:p>
    <w:p w:rsidR="00EE17FB" w:rsidRDefault="00EE17FB">
      <w:pPr>
        <w:pStyle w:val="ConsPlusNormal"/>
        <w:spacing w:before="220"/>
        <w:ind w:firstLine="540"/>
        <w:jc w:val="both"/>
      </w:pPr>
      <w:r>
        <w:t>2.4. Получатель имеет право:</w:t>
      </w:r>
    </w:p>
    <w:p w:rsidR="00EE17FB" w:rsidRDefault="00EE17FB">
      <w:pPr>
        <w:pStyle w:val="ConsPlusNormal"/>
        <w:spacing w:before="220"/>
        <w:ind w:firstLine="540"/>
        <w:jc w:val="both"/>
      </w:pPr>
      <w:r>
        <w:t>получать государственную социальную помощь;</w:t>
      </w:r>
    </w:p>
    <w:p w:rsidR="00EE17FB" w:rsidRDefault="00EE17FB">
      <w:pPr>
        <w:pStyle w:val="ConsPlusNormal"/>
        <w:spacing w:before="220"/>
        <w:ind w:firstLine="540"/>
        <w:jc w:val="both"/>
      </w:pPr>
      <w:r>
        <w:t>обращаться в ЛОГКУ "ЦСЗН" по вопросу продления срока предоставления государственной социальной помощи на основании Контракта.</w:t>
      </w:r>
    </w:p>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EE17FB">
        <w:tc>
          <w:tcPr>
            <w:tcW w:w="9071" w:type="dxa"/>
            <w:gridSpan w:val="2"/>
            <w:tcBorders>
              <w:top w:val="nil"/>
              <w:left w:val="nil"/>
              <w:bottom w:val="nil"/>
              <w:right w:val="nil"/>
            </w:tcBorders>
          </w:tcPr>
          <w:p w:rsidR="00EE17FB" w:rsidRDefault="00EE17FB">
            <w:pPr>
              <w:pStyle w:val="ConsPlusNormal"/>
              <w:jc w:val="center"/>
              <w:outlineLvl w:val="3"/>
            </w:pPr>
            <w:r>
              <w:t>3. Виды и размер государственной социальной помощи</w:t>
            </w:r>
          </w:p>
        </w:tc>
      </w:tr>
      <w:tr w:rsidR="00EE17FB">
        <w:tc>
          <w:tcPr>
            <w:tcW w:w="9071" w:type="dxa"/>
            <w:gridSpan w:val="2"/>
            <w:tcBorders>
              <w:top w:val="nil"/>
              <w:left w:val="nil"/>
              <w:bottom w:val="nil"/>
              <w:right w:val="nil"/>
            </w:tcBorders>
          </w:tcPr>
          <w:p w:rsidR="00EE17FB" w:rsidRDefault="00EE17FB">
            <w:pPr>
              <w:pStyle w:val="ConsPlusNormal"/>
            </w:pPr>
          </w:p>
        </w:tc>
      </w:tr>
      <w:tr w:rsidR="00EE17FB">
        <w:tc>
          <w:tcPr>
            <w:tcW w:w="9071" w:type="dxa"/>
            <w:gridSpan w:val="2"/>
            <w:tcBorders>
              <w:top w:val="nil"/>
              <w:left w:val="nil"/>
              <w:bottom w:val="nil"/>
              <w:right w:val="nil"/>
            </w:tcBorders>
          </w:tcPr>
          <w:p w:rsidR="00EE17FB" w:rsidRDefault="00EE17FB">
            <w:pPr>
              <w:pStyle w:val="ConsPlusNormal"/>
              <w:ind w:firstLine="283"/>
              <w:jc w:val="both"/>
            </w:pPr>
            <w:r>
              <w:t>3.1. Государственная социальная помощь по Контракту предоставляется в виде</w:t>
            </w:r>
          </w:p>
        </w:tc>
      </w:tr>
      <w:tr w:rsidR="00EE17FB">
        <w:tc>
          <w:tcPr>
            <w:tcW w:w="9071" w:type="dxa"/>
            <w:gridSpan w:val="2"/>
            <w:tcBorders>
              <w:top w:val="nil"/>
              <w:left w:val="nil"/>
              <w:bottom w:val="single" w:sz="4" w:space="0" w:color="auto"/>
              <w:right w:val="nil"/>
            </w:tcBorders>
          </w:tcPr>
          <w:p w:rsidR="00EE17FB" w:rsidRDefault="00EE17FB">
            <w:pPr>
              <w:pStyle w:val="ConsPlusNormal"/>
            </w:pPr>
          </w:p>
        </w:tc>
      </w:tr>
      <w:tr w:rsidR="00EE17FB">
        <w:tc>
          <w:tcPr>
            <w:tcW w:w="9071" w:type="dxa"/>
            <w:gridSpan w:val="2"/>
            <w:tcBorders>
              <w:top w:val="single" w:sz="4" w:space="0" w:color="auto"/>
              <w:left w:val="nil"/>
              <w:bottom w:val="nil"/>
              <w:right w:val="nil"/>
            </w:tcBorders>
          </w:tcPr>
          <w:p w:rsidR="00EE17FB" w:rsidRDefault="00EE17FB">
            <w:pPr>
              <w:pStyle w:val="ConsPlusNormal"/>
              <w:jc w:val="center"/>
            </w:pPr>
            <w:r>
              <w:t>(указать вид государственной социальной помощи)</w:t>
            </w:r>
          </w:p>
        </w:tc>
      </w:tr>
      <w:tr w:rsidR="00EE17FB">
        <w:tc>
          <w:tcPr>
            <w:tcW w:w="9071" w:type="dxa"/>
            <w:gridSpan w:val="2"/>
            <w:tcBorders>
              <w:top w:val="nil"/>
              <w:left w:val="nil"/>
              <w:bottom w:val="single" w:sz="4" w:space="0" w:color="auto"/>
              <w:right w:val="nil"/>
            </w:tcBorders>
          </w:tcPr>
          <w:p w:rsidR="00EE17FB" w:rsidRDefault="00EE17FB">
            <w:pPr>
              <w:pStyle w:val="ConsPlusNormal"/>
            </w:pPr>
          </w:p>
        </w:tc>
      </w:tr>
      <w:tr w:rsidR="00EE17FB">
        <w:tc>
          <w:tcPr>
            <w:tcW w:w="9071" w:type="dxa"/>
            <w:gridSpan w:val="2"/>
            <w:tcBorders>
              <w:top w:val="single" w:sz="4" w:space="0" w:color="auto"/>
              <w:left w:val="nil"/>
              <w:bottom w:val="nil"/>
              <w:right w:val="nil"/>
            </w:tcBorders>
          </w:tcPr>
          <w:p w:rsidR="00EE17FB" w:rsidRDefault="00EE17FB">
            <w:pPr>
              <w:pStyle w:val="ConsPlusNormal"/>
              <w:jc w:val="center"/>
            </w:pPr>
            <w:r>
              <w:t>(указать вид государственной социальной помощи)</w:t>
            </w:r>
          </w:p>
        </w:tc>
      </w:tr>
      <w:tr w:rsidR="00EE17FB">
        <w:tc>
          <w:tcPr>
            <w:tcW w:w="9071" w:type="dxa"/>
            <w:gridSpan w:val="2"/>
            <w:tcBorders>
              <w:top w:val="nil"/>
              <w:left w:val="nil"/>
              <w:bottom w:val="single" w:sz="4" w:space="0" w:color="auto"/>
              <w:right w:val="nil"/>
            </w:tcBorders>
          </w:tcPr>
          <w:p w:rsidR="00EE17FB" w:rsidRDefault="00EE17FB">
            <w:pPr>
              <w:pStyle w:val="ConsPlusNormal"/>
            </w:pPr>
          </w:p>
        </w:tc>
      </w:tr>
      <w:tr w:rsidR="00EE17FB">
        <w:tc>
          <w:tcPr>
            <w:tcW w:w="9071" w:type="dxa"/>
            <w:gridSpan w:val="2"/>
            <w:tcBorders>
              <w:top w:val="single" w:sz="4" w:space="0" w:color="auto"/>
              <w:left w:val="nil"/>
              <w:bottom w:val="nil"/>
              <w:right w:val="nil"/>
            </w:tcBorders>
          </w:tcPr>
          <w:p w:rsidR="00EE17FB" w:rsidRDefault="00EE17FB">
            <w:pPr>
              <w:pStyle w:val="ConsPlusNormal"/>
              <w:jc w:val="center"/>
            </w:pPr>
            <w:r>
              <w:t>(указать вид государственной социальной помощи)</w:t>
            </w:r>
          </w:p>
        </w:tc>
      </w:tr>
      <w:tr w:rsidR="00EE17FB">
        <w:tc>
          <w:tcPr>
            <w:tcW w:w="9071" w:type="dxa"/>
            <w:gridSpan w:val="2"/>
            <w:tcBorders>
              <w:top w:val="nil"/>
              <w:left w:val="nil"/>
              <w:bottom w:val="nil"/>
              <w:right w:val="nil"/>
            </w:tcBorders>
          </w:tcPr>
          <w:p w:rsidR="00EE17FB" w:rsidRDefault="00EE17FB">
            <w:pPr>
              <w:pStyle w:val="ConsPlusNormal"/>
              <w:ind w:firstLine="283"/>
              <w:jc w:val="both"/>
            </w:pPr>
            <w:bookmarkStart w:id="18" w:name="P599"/>
            <w:bookmarkEnd w:id="18"/>
            <w:r>
              <w:t>3.2. В рамках государственной социальной помощи по Контракту предоставляется:</w:t>
            </w:r>
          </w:p>
        </w:tc>
      </w:tr>
      <w:tr w:rsidR="00EE17FB">
        <w:tc>
          <w:tcPr>
            <w:tcW w:w="8731"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jc w:val="both"/>
            </w:pPr>
            <w:r>
              <w:t>.</w:t>
            </w:r>
          </w:p>
        </w:tc>
      </w:tr>
      <w:tr w:rsidR="00EE17FB">
        <w:tc>
          <w:tcPr>
            <w:tcW w:w="9071" w:type="dxa"/>
            <w:gridSpan w:val="2"/>
            <w:tcBorders>
              <w:top w:val="nil"/>
              <w:left w:val="nil"/>
              <w:bottom w:val="nil"/>
              <w:right w:val="nil"/>
            </w:tcBorders>
          </w:tcPr>
          <w:p w:rsidR="00EE17FB" w:rsidRDefault="00EE17FB">
            <w:pPr>
              <w:pStyle w:val="ConsPlusNormal"/>
              <w:jc w:val="center"/>
            </w:pPr>
            <w:r>
              <w:t>(указать в случае необходимости о возмещении расходов работодателя за прохождение</w:t>
            </w:r>
          </w:p>
        </w:tc>
      </w:tr>
      <w:tr w:rsidR="00EE17FB">
        <w:tc>
          <w:tcPr>
            <w:tcW w:w="9071" w:type="dxa"/>
            <w:gridSpan w:val="2"/>
            <w:tcBorders>
              <w:top w:val="nil"/>
              <w:left w:val="nil"/>
              <w:bottom w:val="single" w:sz="4" w:space="0" w:color="auto"/>
              <w:right w:val="nil"/>
            </w:tcBorders>
          </w:tcPr>
          <w:p w:rsidR="00EE17FB" w:rsidRDefault="00EE17FB">
            <w:pPr>
              <w:pStyle w:val="ConsPlusNormal"/>
            </w:pPr>
          </w:p>
        </w:tc>
      </w:tr>
      <w:tr w:rsidR="00EE17FB">
        <w:tc>
          <w:tcPr>
            <w:tcW w:w="9071" w:type="dxa"/>
            <w:gridSpan w:val="2"/>
            <w:tcBorders>
              <w:top w:val="single" w:sz="4" w:space="0" w:color="auto"/>
              <w:left w:val="nil"/>
              <w:bottom w:val="nil"/>
              <w:right w:val="nil"/>
            </w:tcBorders>
          </w:tcPr>
          <w:p w:rsidR="00EE17FB" w:rsidRDefault="00EE17FB">
            <w:pPr>
              <w:pStyle w:val="ConsPlusNormal"/>
              <w:jc w:val="center"/>
            </w:pPr>
            <w:r>
              <w:t>Получателем стажировки, по результатам которой заключен трудовой договор (служебный контракт),</w:t>
            </w:r>
          </w:p>
        </w:tc>
      </w:tr>
      <w:tr w:rsidR="00EE17FB">
        <w:tc>
          <w:tcPr>
            <w:tcW w:w="8731"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jc w:val="both"/>
            </w:pPr>
            <w:r>
              <w:t>.</w:t>
            </w:r>
          </w:p>
        </w:tc>
      </w:tr>
      <w:tr w:rsidR="00EE17FB">
        <w:tc>
          <w:tcPr>
            <w:tcW w:w="9071" w:type="dxa"/>
            <w:gridSpan w:val="2"/>
            <w:tcBorders>
              <w:top w:val="nil"/>
              <w:left w:val="nil"/>
              <w:bottom w:val="nil"/>
              <w:right w:val="nil"/>
            </w:tcBorders>
          </w:tcPr>
          <w:p w:rsidR="00EE17FB" w:rsidRDefault="00EE17FB">
            <w:pPr>
              <w:pStyle w:val="ConsPlusNormal"/>
              <w:jc w:val="center"/>
            </w:pPr>
            <w:r>
              <w:t>и(или) оказании Получателю содействия в получении иных видов поддержки)</w:t>
            </w:r>
          </w:p>
        </w:tc>
      </w:tr>
      <w:tr w:rsidR="00EE17FB">
        <w:tc>
          <w:tcPr>
            <w:tcW w:w="9071" w:type="dxa"/>
            <w:gridSpan w:val="2"/>
            <w:tcBorders>
              <w:top w:val="nil"/>
              <w:left w:val="nil"/>
              <w:bottom w:val="nil"/>
              <w:right w:val="nil"/>
            </w:tcBorders>
          </w:tcPr>
          <w:p w:rsidR="00EE17FB" w:rsidRDefault="00EE17FB">
            <w:pPr>
              <w:pStyle w:val="ConsPlusNormal"/>
              <w:ind w:firstLine="283"/>
              <w:jc w:val="both"/>
            </w:pPr>
            <w:r>
              <w:t>3.3. Размер выплат (выплаты) для реализации программы социальной адаптации Получателя устанавливается в размере (размерах), установленных областным законом об областном бюджете Ленинградской области на очередной финансовый год и на плановый период на дату обращения за государственной социальной помощью на основании социального контракта.</w:t>
            </w:r>
          </w:p>
        </w:tc>
      </w:tr>
    </w:tbl>
    <w:p w:rsidR="00EE17FB" w:rsidRDefault="00EE17FB">
      <w:pPr>
        <w:pStyle w:val="ConsPlusNormal"/>
      </w:pPr>
    </w:p>
    <w:p w:rsidR="00EE17FB" w:rsidRDefault="00EE17FB">
      <w:pPr>
        <w:pStyle w:val="ConsPlusNormal"/>
        <w:jc w:val="center"/>
        <w:outlineLvl w:val="3"/>
      </w:pPr>
      <w:r>
        <w:t>4. Порядок оказания государственной социальной помощи</w:t>
      </w:r>
    </w:p>
    <w:p w:rsidR="00EE17FB" w:rsidRDefault="00EE17FB">
      <w:pPr>
        <w:pStyle w:val="ConsPlusNormal"/>
      </w:pPr>
    </w:p>
    <w:p w:rsidR="00EE17FB" w:rsidRDefault="00EE17FB">
      <w:pPr>
        <w:pStyle w:val="ConsPlusNormal"/>
        <w:ind w:firstLine="540"/>
        <w:jc w:val="both"/>
      </w:pPr>
      <w:r>
        <w:t>ЛОГКУ "ЦСЗН" осуществляет перечисление денежных средств государственной социальной помощи в течение 30 рабочих дней со дня принятия решения о назначении государственной социальной помощи либо в сроки, предусмотренные графиком выплат, содержащиеся в программе социальной адаптации, на текущие счета граждан, на банковский счет:</w:t>
      </w:r>
    </w:p>
    <w:p w:rsidR="00EE17FB" w:rsidRDefault="00EE17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EE17FB">
        <w:tc>
          <w:tcPr>
            <w:tcW w:w="5669" w:type="dxa"/>
          </w:tcPr>
          <w:p w:rsidR="00EE17FB" w:rsidRDefault="00EE17FB">
            <w:pPr>
              <w:pStyle w:val="ConsPlusNormal"/>
            </w:pPr>
            <w:r>
              <w:t>Номер счета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Получатель платежа (наименование юридического лица/ФИО физического лица)</w:t>
            </w:r>
          </w:p>
        </w:tc>
        <w:tc>
          <w:tcPr>
            <w:tcW w:w="3402" w:type="dxa"/>
          </w:tcPr>
          <w:p w:rsidR="00EE17FB" w:rsidRDefault="00EE17FB">
            <w:pPr>
              <w:pStyle w:val="ConsPlusNormal"/>
            </w:pPr>
          </w:p>
        </w:tc>
      </w:tr>
      <w:tr w:rsidR="00EE17FB">
        <w:tc>
          <w:tcPr>
            <w:tcW w:w="5669" w:type="dxa"/>
          </w:tcPr>
          <w:p w:rsidR="00EE17FB" w:rsidRDefault="00EE17FB">
            <w:pPr>
              <w:pStyle w:val="ConsPlusNormal"/>
            </w:pPr>
            <w:r>
              <w:t>ИНН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ОГРН/ОГРНИП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Наименование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БИК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Корреспондентский счет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ИНН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lastRenderedPageBreak/>
              <w:t>КПП банка получателя (при наличии)</w:t>
            </w:r>
          </w:p>
        </w:tc>
        <w:tc>
          <w:tcPr>
            <w:tcW w:w="3402" w:type="dxa"/>
          </w:tcPr>
          <w:p w:rsidR="00EE17FB" w:rsidRDefault="00EE17FB">
            <w:pPr>
              <w:pStyle w:val="ConsPlusNormal"/>
            </w:pPr>
          </w:p>
        </w:tc>
      </w:tr>
    </w:tbl>
    <w:p w:rsidR="00EE17FB" w:rsidRDefault="00EE17FB">
      <w:pPr>
        <w:pStyle w:val="ConsPlusNormal"/>
      </w:pPr>
    </w:p>
    <w:p w:rsidR="00EE17FB" w:rsidRDefault="00EE17FB">
      <w:pPr>
        <w:pStyle w:val="ConsPlusNormal"/>
        <w:jc w:val="center"/>
        <w:outlineLvl w:val="3"/>
      </w:pPr>
      <w:r>
        <w:t>5. Срок действия Контракта</w:t>
      </w:r>
    </w:p>
    <w:p w:rsidR="00EE17FB" w:rsidRDefault="00EE17FB">
      <w:pPr>
        <w:pStyle w:val="ConsPlusNormal"/>
        <w:ind w:firstLine="540"/>
        <w:jc w:val="both"/>
      </w:pPr>
    </w:p>
    <w:p w:rsidR="00EE17FB" w:rsidRDefault="00EE17FB">
      <w:pPr>
        <w:pStyle w:val="ConsPlusNormal"/>
        <w:ind w:firstLine="540"/>
        <w:jc w:val="both"/>
      </w:pPr>
      <w:r>
        <w:t>5.1. Контракт заключен на срок ____ месяцев, вступает в силу со дня его подписания и действует по "___" ______________ 20__ года или до полного выполнения сторонами обязательств, предусмотренных Контрактом.</w:t>
      </w:r>
    </w:p>
    <w:p w:rsidR="00EE17FB" w:rsidRDefault="00EE17FB">
      <w:pPr>
        <w:pStyle w:val="ConsPlusNormal"/>
        <w:spacing w:before="220"/>
        <w:ind w:firstLine="540"/>
        <w:jc w:val="both"/>
      </w:pPr>
      <w:r>
        <w:t>5.2. Срок действия Контракта может быть продлен путем заключения Сторонами дополнительного соглашения.</w:t>
      </w:r>
    </w:p>
    <w:p w:rsidR="00EE17FB" w:rsidRDefault="00EE17FB">
      <w:pPr>
        <w:pStyle w:val="ConsPlusNormal"/>
      </w:pPr>
    </w:p>
    <w:p w:rsidR="00EE17FB" w:rsidRDefault="00EE17FB">
      <w:pPr>
        <w:pStyle w:val="ConsPlusNormal"/>
        <w:jc w:val="center"/>
        <w:outlineLvl w:val="3"/>
      </w:pPr>
      <w:r>
        <w:t>6. Порядок изменения и основания расторжения Контракта</w:t>
      </w:r>
    </w:p>
    <w:p w:rsidR="00EE17FB" w:rsidRDefault="00EE17FB">
      <w:pPr>
        <w:pStyle w:val="ConsPlusNormal"/>
        <w:ind w:firstLine="540"/>
        <w:jc w:val="both"/>
      </w:pPr>
    </w:p>
    <w:p w:rsidR="00EE17FB" w:rsidRDefault="00EE17FB">
      <w:pPr>
        <w:pStyle w:val="ConsPlusNormal"/>
        <w:ind w:firstLine="540"/>
        <w:jc w:val="both"/>
      </w:pPr>
      <w:bookmarkStart w:id="19" w:name="P640"/>
      <w:bookmarkEnd w:id="19"/>
      <w:r>
        <w:t>6.1. Основания для досрочного расторжения ЛОГКУ "ЦСЗН" Контракта в одностороннем порядке:</w:t>
      </w:r>
    </w:p>
    <w:p w:rsidR="00EE17FB" w:rsidRDefault="00EE17FB">
      <w:pPr>
        <w:pStyle w:val="ConsPlusNormal"/>
        <w:spacing w:before="220"/>
        <w:ind w:firstLine="540"/>
        <w:jc w:val="both"/>
      </w:pPr>
      <w:r>
        <w:t>потеря трудоспособности гражданина, потеря дееспособности гражданина, стихийные бедствия и иные основания;</w:t>
      </w:r>
    </w:p>
    <w:p w:rsidR="00EE17FB" w:rsidRDefault="00EE17FB">
      <w:pPr>
        <w:pStyle w:val="ConsPlusNormal"/>
        <w:spacing w:before="220"/>
        <w:ind w:firstLine="540"/>
        <w:jc w:val="both"/>
      </w:pPr>
      <w:r>
        <w:t>смерть получателя государственной социальной помощи;</w:t>
      </w:r>
    </w:p>
    <w:p w:rsidR="00EE17FB" w:rsidRDefault="00EE17FB">
      <w:pPr>
        <w:pStyle w:val="ConsPlusNormal"/>
        <w:spacing w:before="220"/>
        <w:ind w:firstLine="540"/>
        <w:jc w:val="both"/>
      </w:pPr>
      <w:r>
        <w:t>чрезвычайные, непредотвратимые, непреодолимые обстоятельства (паводок, наводнение, пожар, землетрясение, ураган, техногенная катастрофа, авария и др.);</w:t>
      </w:r>
    </w:p>
    <w:p w:rsidR="00EE17FB" w:rsidRDefault="00EE17FB">
      <w:pPr>
        <w:pStyle w:val="ConsPlusNormal"/>
        <w:spacing w:before="220"/>
        <w:ind w:firstLine="540"/>
        <w:jc w:val="both"/>
      </w:pPr>
      <w:r>
        <w:t xml:space="preserve">неисполнение (несвоевременное исполнение) получателем (членами семьи получателя) государственной социальной помощи мероприятий программы социальной адаптации по причинам, не являющимся уважительными, в соответствии с </w:t>
      </w:r>
      <w:hyperlink w:anchor="P261">
        <w:r>
          <w:rPr>
            <w:color w:val="0000FF"/>
          </w:rPr>
          <w:t>пунктом 2.9.1</w:t>
        </w:r>
      </w:hyperlink>
      <w:r>
        <w:t xml:space="preserve"> настоящего Положения;</w:t>
      </w:r>
    </w:p>
    <w:p w:rsidR="00EE17FB" w:rsidRDefault="00EE17FB">
      <w:pPr>
        <w:pStyle w:val="ConsPlusNormal"/>
        <w:spacing w:before="220"/>
        <w:ind w:firstLine="540"/>
        <w:jc w:val="both"/>
      </w:pPr>
      <w:r>
        <w:t>нецелевое расходование гражданином выплаченных денежных средств, если соответствующее направление расходования было закреплено социальным контрактом;</w:t>
      </w:r>
    </w:p>
    <w:p w:rsidR="00EE17FB" w:rsidRDefault="00EE17FB">
      <w:pPr>
        <w:pStyle w:val="ConsPlusNormal"/>
        <w:spacing w:before="220"/>
        <w:ind w:firstLine="540"/>
        <w:jc w:val="both"/>
      </w:pPr>
      <w:r>
        <w:t>гражданином были представлены недостоверные документы, подтверждающие факт целевого расходования денежных средств;</w:t>
      </w:r>
    </w:p>
    <w:p w:rsidR="00EE17FB" w:rsidRDefault="00EE17FB">
      <w:pPr>
        <w:pStyle w:val="ConsPlusNormal"/>
        <w:spacing w:before="220"/>
        <w:ind w:firstLine="540"/>
        <w:jc w:val="both"/>
      </w:pPr>
      <w:r>
        <w:t>недостоверность представленных Получателем сведений о составе семьи, доходах и имуществе, принадлежащем Получателю (семье Получателя) на праве собственности;</w:t>
      </w:r>
    </w:p>
    <w:p w:rsidR="00EE17FB" w:rsidRDefault="00EE17FB">
      <w:pPr>
        <w:pStyle w:val="ConsPlusNormal"/>
        <w:spacing w:before="220"/>
        <w:ind w:firstLine="540"/>
        <w:jc w:val="both"/>
      </w:pPr>
      <w:r>
        <w:t>перемена места жительства или пребывания (за исключением перемены места жительства в пределах муниципального района (муниципального округа, городского округа) Ленинградской области);</w:t>
      </w:r>
    </w:p>
    <w:p w:rsidR="00EE17FB" w:rsidRDefault="00EE17FB">
      <w:pPr>
        <w:pStyle w:val="ConsPlusNormal"/>
        <w:spacing w:before="220"/>
        <w:ind w:firstLine="540"/>
        <w:jc w:val="both"/>
      </w:pPr>
      <w:r>
        <w:t>нарушение графика представления сведений о реализации мероприятий, предусмотренных Контрактом и программой социальной адаптации Получателя, с приложением документов, подтверждающих целевое расходование государственной социальной помощи;</w:t>
      </w:r>
    </w:p>
    <w:p w:rsidR="00EE17FB" w:rsidRDefault="00EE17FB">
      <w:pPr>
        <w:pStyle w:val="ConsPlusNormal"/>
        <w:spacing w:before="220"/>
        <w:ind w:firstLine="540"/>
        <w:jc w:val="both"/>
      </w:pPr>
      <w:r>
        <w:t xml:space="preserve">неисполнение Получателем обязанностей, перечисленных в </w:t>
      </w:r>
      <w:hyperlink w:anchor="P566">
        <w:r>
          <w:rPr>
            <w:color w:val="0000FF"/>
          </w:rPr>
          <w:t>пункте 2.3</w:t>
        </w:r>
      </w:hyperlink>
      <w:r>
        <w:t xml:space="preserve"> Контракта, и(или) мероприятий, предусмотренных программой социальной адаптации Получателя.</w:t>
      </w:r>
    </w:p>
    <w:p w:rsidR="00EE17FB" w:rsidRDefault="00EE17FB">
      <w:pPr>
        <w:pStyle w:val="ConsPlusNormal"/>
        <w:spacing w:before="220"/>
        <w:ind w:firstLine="540"/>
        <w:jc w:val="both"/>
      </w:pPr>
      <w:r>
        <w:t xml:space="preserve">6.2. Контракт расторгается с месяца, следующего за месяцем, в котором возникли обстоятельства, указанные в </w:t>
      </w:r>
      <w:hyperlink w:anchor="P640">
        <w:r>
          <w:rPr>
            <w:color w:val="0000FF"/>
          </w:rPr>
          <w:t>пункте 6.1</w:t>
        </w:r>
      </w:hyperlink>
      <w:r>
        <w:t xml:space="preserve"> Контракта.</w:t>
      </w:r>
    </w:p>
    <w:p w:rsidR="00EE17FB" w:rsidRDefault="00EE17FB">
      <w:pPr>
        <w:pStyle w:val="ConsPlusNormal"/>
        <w:spacing w:before="220"/>
        <w:ind w:firstLine="540"/>
        <w:jc w:val="both"/>
      </w:pPr>
      <w:r>
        <w:t>6.3. ЛОГКУ "ЦСЗН" уведомляет Получателя о расторжении Контракта в течение пяти рабочих дней со дня, следующего за днем принятия решения о расторжении Контракта.</w:t>
      </w:r>
    </w:p>
    <w:p w:rsidR="00EE17FB" w:rsidRDefault="00EE17FB">
      <w:pPr>
        <w:pStyle w:val="ConsPlusNormal"/>
        <w:spacing w:before="220"/>
        <w:ind w:firstLine="540"/>
        <w:jc w:val="both"/>
      </w:pPr>
      <w:r>
        <w:lastRenderedPageBreak/>
        <w:t>6.4. Изменения в Контракт и программу социальной адаптации Получателя вносятся путем заключения Сторонами дополнительного соглашения.</w:t>
      </w:r>
    </w:p>
    <w:p w:rsidR="00EE17FB" w:rsidRDefault="00EE17FB">
      <w:pPr>
        <w:pStyle w:val="ConsPlusNormal"/>
      </w:pPr>
    </w:p>
    <w:p w:rsidR="00EE17FB" w:rsidRDefault="00EE17FB">
      <w:pPr>
        <w:pStyle w:val="ConsPlusNormal"/>
        <w:jc w:val="center"/>
        <w:outlineLvl w:val="3"/>
      </w:pPr>
      <w:r>
        <w:t>7. Ответственность Сторон</w:t>
      </w:r>
    </w:p>
    <w:p w:rsidR="00EE17FB" w:rsidRDefault="00EE17FB">
      <w:pPr>
        <w:pStyle w:val="ConsPlusNormal"/>
        <w:ind w:firstLine="540"/>
        <w:jc w:val="both"/>
      </w:pPr>
    </w:p>
    <w:p w:rsidR="00EE17FB" w:rsidRDefault="00EE17FB">
      <w:pPr>
        <w:pStyle w:val="ConsPlusNormal"/>
        <w:ind w:firstLine="540"/>
        <w:jc w:val="both"/>
      </w:pPr>
      <w:r>
        <w:t>За нарушение обязательств, принятых в соответствии с Контрактом, Стороны несут ответственность в соответствии с действующим законодательством.</w:t>
      </w:r>
    </w:p>
    <w:p w:rsidR="00EE17FB" w:rsidRDefault="00EE17FB">
      <w:pPr>
        <w:pStyle w:val="ConsPlusNormal"/>
      </w:pPr>
    </w:p>
    <w:p w:rsidR="00EE17FB" w:rsidRDefault="00EE17FB">
      <w:pPr>
        <w:pStyle w:val="ConsPlusNormal"/>
        <w:jc w:val="center"/>
        <w:outlineLvl w:val="3"/>
      </w:pPr>
      <w:r>
        <w:t>8. Порядок разрешения споров</w:t>
      </w:r>
    </w:p>
    <w:p w:rsidR="00EE17FB" w:rsidRDefault="00EE17FB">
      <w:pPr>
        <w:pStyle w:val="ConsPlusNormal"/>
        <w:ind w:firstLine="540"/>
        <w:jc w:val="both"/>
      </w:pPr>
    </w:p>
    <w:p w:rsidR="00EE17FB" w:rsidRDefault="00EE17FB">
      <w:pPr>
        <w:pStyle w:val="ConsPlusNormal"/>
        <w:ind w:firstLine="540"/>
        <w:jc w:val="both"/>
      </w:pPr>
      <w:r>
        <w:t>Споры по исполнению Контракта разрешаются Сторонами путем проведения переговоров.</w:t>
      </w:r>
    </w:p>
    <w:p w:rsidR="00EE17FB" w:rsidRDefault="00EE17FB">
      <w:pPr>
        <w:pStyle w:val="ConsPlusNormal"/>
        <w:spacing w:before="220"/>
        <w:ind w:firstLine="540"/>
        <w:jc w:val="both"/>
      </w:pPr>
      <w:r>
        <w:t>В случае если согласие не будет достигнуто путем переговоров, споры, разногласия и конфликты, возникающие в связи с исполнением Контракта, рассматриваются отраслевым органом исполнительной власти Ленинградской области, осуществляющим регулирование в сфере социальной защиты населения на территории Ленинградской области, или в судебном порядке.</w:t>
      </w:r>
    </w:p>
    <w:p w:rsidR="00EE17FB" w:rsidRDefault="00EE17FB">
      <w:pPr>
        <w:pStyle w:val="ConsPlusNormal"/>
      </w:pPr>
    </w:p>
    <w:p w:rsidR="00EE17FB" w:rsidRDefault="00EE17FB">
      <w:pPr>
        <w:pStyle w:val="ConsPlusNormal"/>
        <w:jc w:val="center"/>
        <w:outlineLvl w:val="3"/>
      </w:pPr>
      <w:r>
        <w:t>9. Заключительные положения</w:t>
      </w:r>
    </w:p>
    <w:p w:rsidR="00EE17FB" w:rsidRDefault="00EE17FB">
      <w:pPr>
        <w:pStyle w:val="ConsPlusNormal"/>
        <w:ind w:firstLine="540"/>
        <w:jc w:val="both"/>
      </w:pPr>
    </w:p>
    <w:p w:rsidR="00EE17FB" w:rsidRDefault="00EE17FB">
      <w:pPr>
        <w:pStyle w:val="ConsPlusNormal"/>
        <w:ind w:firstLine="540"/>
        <w:jc w:val="both"/>
      </w:pPr>
      <w:r>
        <w:t>9.1. Изменения и дополнения к Контракту оформляются письменно в виде дополнительного соглашения, которое подписывается Сторонами и считается неотъемлемой частью Контракта.</w:t>
      </w:r>
    </w:p>
    <w:p w:rsidR="00EE17FB" w:rsidRDefault="00EE17FB">
      <w:pPr>
        <w:pStyle w:val="ConsPlusNormal"/>
        <w:spacing w:before="220"/>
        <w:ind w:firstLine="540"/>
        <w:jc w:val="both"/>
      </w:pPr>
      <w:r>
        <w:t>9.2. Контракт составлен в двух экземплярах, имеющих одинаковую юридическую силу, по одному для каждой из Сторон.</w:t>
      </w:r>
    </w:p>
    <w:p w:rsidR="00EE17FB" w:rsidRDefault="00EE17FB">
      <w:pPr>
        <w:pStyle w:val="ConsPlusNormal"/>
        <w:spacing w:before="220"/>
        <w:ind w:firstLine="540"/>
        <w:jc w:val="both"/>
      </w:pPr>
      <w:r>
        <w:t>9.3. Неотъемлемой частью Контракта является программа социальной адаптации Получателя.</w:t>
      </w:r>
    </w:p>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
        <w:gridCol w:w="340"/>
        <w:gridCol w:w="2664"/>
        <w:gridCol w:w="340"/>
        <w:gridCol w:w="1360"/>
        <w:gridCol w:w="340"/>
        <w:gridCol w:w="2664"/>
      </w:tblGrid>
      <w:tr w:rsidR="00EE17FB">
        <w:tc>
          <w:tcPr>
            <w:tcW w:w="4364" w:type="dxa"/>
            <w:gridSpan w:val="3"/>
            <w:tcBorders>
              <w:top w:val="nil"/>
              <w:left w:val="nil"/>
              <w:bottom w:val="nil"/>
              <w:right w:val="nil"/>
            </w:tcBorders>
          </w:tcPr>
          <w:p w:rsidR="00EE17FB" w:rsidRDefault="00EE17FB">
            <w:pPr>
              <w:pStyle w:val="ConsPlusNormal"/>
              <w:jc w:val="center"/>
            </w:pPr>
            <w:r>
              <w:t>ЛОГКУ "ЦСЗН"</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jc w:val="center"/>
            </w:pPr>
            <w:r>
              <w:t>Получатель</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(фамилия, имя, отчество)</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jc w:val="center"/>
            </w:pPr>
            <w:r>
              <w:t>(юридический и почтовый адрес,</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(данные документа, удостоверяющего личность)</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jc w:val="center"/>
            </w:pPr>
            <w:r>
              <w:t>номер телефона, номер факса)</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(адрес регистрации и фактического проживания, номер телефона)</w:t>
            </w:r>
          </w:p>
        </w:tc>
      </w:tr>
      <w:tr w:rsidR="00EE17FB">
        <w:tc>
          <w:tcPr>
            <w:tcW w:w="1360"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6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1360"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64" w:type="dxa"/>
            <w:tcBorders>
              <w:top w:val="nil"/>
              <w:left w:val="nil"/>
              <w:bottom w:val="single" w:sz="4" w:space="0" w:color="auto"/>
              <w:right w:val="nil"/>
            </w:tcBorders>
          </w:tcPr>
          <w:p w:rsidR="00EE17FB" w:rsidRDefault="00EE17FB">
            <w:pPr>
              <w:pStyle w:val="ConsPlusNormal"/>
            </w:pPr>
          </w:p>
        </w:tc>
      </w:tr>
      <w:tr w:rsidR="00EE17FB">
        <w:tc>
          <w:tcPr>
            <w:tcW w:w="1360"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jc w:val="both"/>
            </w:pPr>
          </w:p>
        </w:tc>
        <w:tc>
          <w:tcPr>
            <w:tcW w:w="2664" w:type="dxa"/>
            <w:tcBorders>
              <w:top w:val="single" w:sz="4" w:space="0" w:color="auto"/>
              <w:left w:val="nil"/>
              <w:bottom w:val="nil"/>
              <w:right w:val="nil"/>
            </w:tcBorders>
          </w:tcPr>
          <w:p w:rsidR="00EE17FB" w:rsidRDefault="00EE17FB">
            <w:pPr>
              <w:pStyle w:val="ConsPlusNormal"/>
              <w:jc w:val="both"/>
            </w:pPr>
            <w:r>
              <w:t>(инициалы, фамилия)</w:t>
            </w:r>
          </w:p>
        </w:tc>
        <w:tc>
          <w:tcPr>
            <w:tcW w:w="340" w:type="dxa"/>
            <w:tcBorders>
              <w:top w:val="nil"/>
              <w:left w:val="nil"/>
              <w:bottom w:val="nil"/>
              <w:right w:val="nil"/>
            </w:tcBorders>
          </w:tcPr>
          <w:p w:rsidR="00EE17FB" w:rsidRDefault="00EE17FB">
            <w:pPr>
              <w:pStyle w:val="ConsPlusNormal"/>
            </w:pPr>
          </w:p>
        </w:tc>
        <w:tc>
          <w:tcPr>
            <w:tcW w:w="1360"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jc w:val="both"/>
            </w:pPr>
          </w:p>
        </w:tc>
        <w:tc>
          <w:tcPr>
            <w:tcW w:w="2664" w:type="dxa"/>
            <w:tcBorders>
              <w:top w:val="single" w:sz="4" w:space="0" w:color="auto"/>
              <w:left w:val="nil"/>
              <w:bottom w:val="nil"/>
              <w:right w:val="nil"/>
            </w:tcBorders>
          </w:tcPr>
          <w:p w:rsidR="00EE17FB" w:rsidRDefault="00EE17FB">
            <w:pPr>
              <w:pStyle w:val="ConsPlusNormal"/>
              <w:jc w:val="center"/>
            </w:pPr>
            <w:r>
              <w:t>(инициалы, фамилия)</w:t>
            </w:r>
          </w:p>
        </w:tc>
      </w:tr>
      <w:tr w:rsidR="00EE17FB">
        <w:tc>
          <w:tcPr>
            <w:tcW w:w="4364" w:type="dxa"/>
            <w:gridSpan w:val="3"/>
            <w:tcBorders>
              <w:top w:val="nil"/>
              <w:left w:val="nil"/>
              <w:bottom w:val="nil"/>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p>
        </w:tc>
      </w:tr>
      <w:tr w:rsidR="00EE17FB">
        <w:tc>
          <w:tcPr>
            <w:tcW w:w="4364" w:type="dxa"/>
            <w:gridSpan w:val="3"/>
            <w:tcBorders>
              <w:top w:val="nil"/>
              <w:left w:val="nil"/>
              <w:bottom w:val="nil"/>
              <w:right w:val="nil"/>
            </w:tcBorders>
          </w:tcPr>
          <w:p w:rsidR="00EE17FB" w:rsidRDefault="00EE17FB">
            <w:pPr>
              <w:pStyle w:val="ConsPlusNormal"/>
            </w:pPr>
            <w:r>
              <w:t>Место печати</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p>
        </w:tc>
      </w:tr>
      <w:tr w:rsidR="00EE17FB">
        <w:tc>
          <w:tcPr>
            <w:tcW w:w="4364" w:type="dxa"/>
            <w:gridSpan w:val="3"/>
            <w:tcBorders>
              <w:top w:val="nil"/>
              <w:left w:val="nil"/>
              <w:bottom w:val="nil"/>
              <w:right w:val="nil"/>
            </w:tcBorders>
          </w:tcPr>
          <w:p w:rsidR="00EE17FB" w:rsidRDefault="00EE17FB">
            <w:pPr>
              <w:pStyle w:val="ConsPlusNormal"/>
            </w:pPr>
            <w:r>
              <w:t>"__" ________________ 20__ года</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r>
              <w:t>"__" ________________ 20__ года</w:t>
            </w:r>
          </w:p>
        </w:tc>
      </w:tr>
    </w:tbl>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jc w:val="right"/>
        <w:outlineLvl w:val="3"/>
      </w:pPr>
      <w:r>
        <w:t>Приложение</w:t>
      </w:r>
    </w:p>
    <w:p w:rsidR="00EE17FB" w:rsidRDefault="00EE17FB">
      <w:pPr>
        <w:pStyle w:val="ConsPlusNormal"/>
        <w:jc w:val="right"/>
      </w:pPr>
      <w:r>
        <w:t>к Контракту...</w:t>
      </w:r>
    </w:p>
    <w:p w:rsidR="00EE17FB" w:rsidRDefault="00EE17FB">
      <w:pPr>
        <w:pStyle w:val="ConsPlusNormal"/>
        <w:ind w:firstLine="540"/>
        <w:jc w:val="both"/>
      </w:pPr>
    </w:p>
    <w:p w:rsidR="00EE17FB" w:rsidRDefault="00EE17FB">
      <w:pPr>
        <w:pStyle w:val="ConsPlusNormal"/>
      </w:pPr>
      <w:r>
        <w:t>(Форма)</w:t>
      </w:r>
    </w:p>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9"/>
      </w:tblGrid>
      <w:tr w:rsidR="00EE17FB">
        <w:tc>
          <w:tcPr>
            <w:tcW w:w="9069" w:type="dxa"/>
            <w:tcBorders>
              <w:top w:val="nil"/>
              <w:left w:val="nil"/>
              <w:bottom w:val="nil"/>
              <w:right w:val="nil"/>
            </w:tcBorders>
          </w:tcPr>
          <w:p w:rsidR="00EE17FB" w:rsidRDefault="00EE17FB">
            <w:pPr>
              <w:pStyle w:val="ConsPlusNormal"/>
              <w:jc w:val="center"/>
            </w:pPr>
            <w:bookmarkStart w:id="20" w:name="P724"/>
            <w:bookmarkEnd w:id="20"/>
            <w:r>
              <w:t>Отчет</w:t>
            </w:r>
          </w:p>
          <w:p w:rsidR="00EE17FB" w:rsidRDefault="00EE17FB">
            <w:pPr>
              <w:pStyle w:val="ConsPlusNormal"/>
              <w:jc w:val="center"/>
            </w:pPr>
            <w:r>
              <w:t>о реализации мероприятий, предусмотренных программой</w:t>
            </w:r>
          </w:p>
          <w:p w:rsidR="00EE17FB" w:rsidRDefault="00EE17FB">
            <w:pPr>
              <w:pStyle w:val="ConsPlusNormal"/>
              <w:jc w:val="center"/>
            </w:pPr>
            <w:r>
              <w:t>социальной адаптации Получателя, за период</w:t>
            </w:r>
          </w:p>
          <w:p w:rsidR="00EE17FB" w:rsidRDefault="00EE17FB">
            <w:pPr>
              <w:pStyle w:val="ConsPlusNormal"/>
              <w:jc w:val="center"/>
            </w:pPr>
            <w:r>
              <w:t>с __________ по __________</w:t>
            </w:r>
          </w:p>
        </w:tc>
      </w:tr>
      <w:tr w:rsidR="00EE17FB">
        <w:tc>
          <w:tcPr>
            <w:tcW w:w="9069" w:type="dxa"/>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9069" w:type="dxa"/>
            <w:tcBorders>
              <w:top w:val="single" w:sz="4" w:space="0" w:color="auto"/>
              <w:left w:val="nil"/>
              <w:bottom w:val="nil"/>
              <w:right w:val="nil"/>
            </w:tcBorders>
          </w:tcPr>
          <w:p w:rsidR="00EE17FB" w:rsidRDefault="00EE17FB">
            <w:pPr>
              <w:pStyle w:val="ConsPlusNormal"/>
              <w:jc w:val="center"/>
            </w:pPr>
            <w:r>
              <w:t>(фамилия, имя, отчество получателя государственной социальной помощи на основании социального контракта)</w:t>
            </w: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5"/>
        <w:gridCol w:w="4706"/>
      </w:tblGrid>
      <w:tr w:rsidR="00EE17FB">
        <w:tc>
          <w:tcPr>
            <w:tcW w:w="9071" w:type="dxa"/>
            <w:gridSpan w:val="3"/>
            <w:tcBorders>
              <w:top w:val="nil"/>
              <w:left w:val="nil"/>
              <w:right w:val="nil"/>
            </w:tcBorders>
          </w:tcPr>
          <w:p w:rsidR="00EE17FB" w:rsidRDefault="00EE17FB">
            <w:pPr>
              <w:pStyle w:val="ConsPlusNormal"/>
              <w:ind w:firstLine="283"/>
              <w:jc w:val="both"/>
            </w:pPr>
            <w:r>
              <w:t>1. Информация о выполнении мероприятий программы социальной адаптации Получателя</w:t>
            </w:r>
          </w:p>
        </w:tc>
      </w:tr>
      <w:tr w:rsidR="00EE17FB">
        <w:tblPrEx>
          <w:tblBorders>
            <w:left w:val="single" w:sz="4" w:space="0" w:color="auto"/>
            <w:right w:val="single" w:sz="4" w:space="0" w:color="auto"/>
          </w:tblBorders>
        </w:tblPrEx>
        <w:tc>
          <w:tcPr>
            <w:tcW w:w="850" w:type="dxa"/>
            <w:vAlign w:val="bottom"/>
          </w:tcPr>
          <w:p w:rsidR="00EE17FB" w:rsidRDefault="00EE17FB">
            <w:pPr>
              <w:pStyle w:val="ConsPlusNormal"/>
              <w:jc w:val="center"/>
            </w:pPr>
            <w:r>
              <w:t>N</w:t>
            </w:r>
          </w:p>
          <w:p w:rsidR="00EE17FB" w:rsidRDefault="00EE17FB">
            <w:pPr>
              <w:pStyle w:val="ConsPlusNormal"/>
              <w:jc w:val="center"/>
            </w:pPr>
            <w:r>
              <w:t>п/п</w:t>
            </w:r>
          </w:p>
        </w:tc>
        <w:tc>
          <w:tcPr>
            <w:tcW w:w="3515" w:type="dxa"/>
          </w:tcPr>
          <w:p w:rsidR="00EE17FB" w:rsidRDefault="00EE17FB">
            <w:pPr>
              <w:pStyle w:val="ConsPlusNormal"/>
              <w:jc w:val="center"/>
            </w:pPr>
            <w:r>
              <w:t>Наименование мероприятия</w:t>
            </w:r>
          </w:p>
        </w:tc>
        <w:tc>
          <w:tcPr>
            <w:tcW w:w="4706" w:type="dxa"/>
            <w:vAlign w:val="bottom"/>
          </w:tcPr>
          <w:p w:rsidR="00EE17FB" w:rsidRDefault="00EE17FB">
            <w:pPr>
              <w:pStyle w:val="ConsPlusNormal"/>
              <w:jc w:val="center"/>
            </w:pPr>
            <w:r>
              <w:t>Предпринятые Получателем меры по выполнению мероприятия</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bl>
    <w:p w:rsidR="00EE17FB" w:rsidRDefault="00EE17FB">
      <w:pPr>
        <w:pStyle w:val="ConsPlusNormal"/>
        <w:ind w:firstLine="54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876"/>
        <w:gridCol w:w="2098"/>
        <w:gridCol w:w="1247"/>
      </w:tblGrid>
      <w:tr w:rsidR="00EE17FB">
        <w:tc>
          <w:tcPr>
            <w:tcW w:w="9071" w:type="dxa"/>
            <w:gridSpan w:val="4"/>
            <w:tcBorders>
              <w:top w:val="nil"/>
              <w:left w:val="nil"/>
              <w:right w:val="nil"/>
            </w:tcBorders>
          </w:tcPr>
          <w:p w:rsidR="00EE17FB" w:rsidRDefault="00EE17FB">
            <w:pPr>
              <w:pStyle w:val="ConsPlusNormal"/>
              <w:ind w:firstLine="283"/>
              <w:jc w:val="both"/>
            </w:pPr>
            <w:r>
              <w:t>2. Информация о расходовании государственной социальной помощи на основании социального контракта за отчетный период</w:t>
            </w:r>
          </w:p>
        </w:tc>
      </w:tr>
      <w:tr w:rsidR="00EE17FB">
        <w:tblPrEx>
          <w:tblBorders>
            <w:left w:val="single" w:sz="4" w:space="0" w:color="auto"/>
            <w:right w:val="single" w:sz="4" w:space="0" w:color="auto"/>
          </w:tblBorders>
        </w:tblPrEx>
        <w:tc>
          <w:tcPr>
            <w:tcW w:w="850" w:type="dxa"/>
          </w:tcPr>
          <w:p w:rsidR="00EE17FB" w:rsidRDefault="00EE17FB">
            <w:pPr>
              <w:pStyle w:val="ConsPlusNormal"/>
              <w:jc w:val="center"/>
            </w:pPr>
            <w:r>
              <w:t>N п/п</w:t>
            </w:r>
          </w:p>
        </w:tc>
        <w:tc>
          <w:tcPr>
            <w:tcW w:w="4876" w:type="dxa"/>
          </w:tcPr>
          <w:p w:rsidR="00EE17FB" w:rsidRDefault="00EE17FB">
            <w:pPr>
              <w:pStyle w:val="ConsPlusNormal"/>
              <w:jc w:val="center"/>
            </w:pPr>
            <w:r>
              <w:t>Наименование мероприятия, на выполнение которого произведены расходы</w:t>
            </w:r>
          </w:p>
        </w:tc>
        <w:tc>
          <w:tcPr>
            <w:tcW w:w="2098" w:type="dxa"/>
          </w:tcPr>
          <w:p w:rsidR="00EE17FB" w:rsidRDefault="00EE17FB">
            <w:pPr>
              <w:pStyle w:val="ConsPlusNormal"/>
              <w:jc w:val="center"/>
            </w:pPr>
            <w:r>
              <w:t>Наименование затрат</w:t>
            </w:r>
          </w:p>
        </w:tc>
        <w:tc>
          <w:tcPr>
            <w:tcW w:w="1247" w:type="dxa"/>
          </w:tcPr>
          <w:p w:rsidR="00EE17FB" w:rsidRDefault="00EE17FB">
            <w:pPr>
              <w:pStyle w:val="ConsPlusNormal"/>
              <w:jc w:val="center"/>
            </w:pPr>
            <w:r>
              <w:t>Сумма затрат</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5"/>
        <w:gridCol w:w="4706"/>
      </w:tblGrid>
      <w:tr w:rsidR="00EE17FB">
        <w:tc>
          <w:tcPr>
            <w:tcW w:w="9071" w:type="dxa"/>
            <w:gridSpan w:val="3"/>
            <w:tcBorders>
              <w:top w:val="nil"/>
              <w:left w:val="nil"/>
              <w:right w:val="nil"/>
            </w:tcBorders>
          </w:tcPr>
          <w:p w:rsidR="00EE17FB" w:rsidRDefault="00EE17FB">
            <w:pPr>
              <w:pStyle w:val="ConsPlusNormal"/>
              <w:ind w:firstLine="283"/>
              <w:jc w:val="both"/>
            </w:pPr>
            <w:r>
              <w:t>3. Информация о невыполнении мероприятий социальной адаптации</w:t>
            </w:r>
          </w:p>
        </w:tc>
      </w:tr>
      <w:tr w:rsidR="00EE17FB">
        <w:tblPrEx>
          <w:tblBorders>
            <w:left w:val="single" w:sz="4" w:space="0" w:color="auto"/>
            <w:right w:val="single" w:sz="4" w:space="0" w:color="auto"/>
          </w:tblBorders>
        </w:tblPrEx>
        <w:tc>
          <w:tcPr>
            <w:tcW w:w="850" w:type="dxa"/>
          </w:tcPr>
          <w:p w:rsidR="00EE17FB" w:rsidRDefault="00EE17FB">
            <w:pPr>
              <w:pStyle w:val="ConsPlusNormal"/>
              <w:jc w:val="center"/>
            </w:pPr>
            <w:r>
              <w:t>N</w:t>
            </w:r>
          </w:p>
          <w:p w:rsidR="00EE17FB" w:rsidRDefault="00EE17FB">
            <w:pPr>
              <w:pStyle w:val="ConsPlusNormal"/>
              <w:jc w:val="center"/>
            </w:pPr>
            <w:r>
              <w:t>п/п</w:t>
            </w:r>
          </w:p>
        </w:tc>
        <w:tc>
          <w:tcPr>
            <w:tcW w:w="3515" w:type="dxa"/>
          </w:tcPr>
          <w:p w:rsidR="00EE17FB" w:rsidRDefault="00EE17FB">
            <w:pPr>
              <w:pStyle w:val="ConsPlusNormal"/>
              <w:jc w:val="center"/>
            </w:pPr>
            <w:r>
              <w:t>Наименование мероприятия</w:t>
            </w:r>
          </w:p>
        </w:tc>
        <w:tc>
          <w:tcPr>
            <w:tcW w:w="4706" w:type="dxa"/>
          </w:tcPr>
          <w:p w:rsidR="00EE17FB" w:rsidRDefault="00EE17FB">
            <w:pPr>
              <w:pStyle w:val="ConsPlusNormal"/>
              <w:jc w:val="center"/>
            </w:pPr>
            <w:r>
              <w:t>Причины невыполнения мероприятия</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bl>
    <w:p w:rsidR="00EE17FB" w:rsidRDefault="00EE17FB">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4"/>
        <w:gridCol w:w="4707"/>
      </w:tblGrid>
      <w:tr w:rsidR="00EE17FB">
        <w:tc>
          <w:tcPr>
            <w:tcW w:w="9071" w:type="dxa"/>
            <w:gridSpan w:val="3"/>
            <w:tcBorders>
              <w:top w:val="nil"/>
              <w:left w:val="nil"/>
              <w:bottom w:val="nil"/>
              <w:right w:val="nil"/>
            </w:tcBorders>
          </w:tcPr>
          <w:p w:rsidR="00EE17FB" w:rsidRDefault="00EE17FB">
            <w:pPr>
              <w:pStyle w:val="ConsPlusNormal"/>
              <w:ind w:firstLine="283"/>
              <w:jc w:val="both"/>
            </w:pPr>
            <w:r>
              <w:t>4. Достигнутые Получателем результаты по выходу из трудной жизненной ситуации</w:t>
            </w:r>
          </w:p>
        </w:tc>
      </w:tr>
      <w:tr w:rsidR="00EE17FB">
        <w:tc>
          <w:tcPr>
            <w:tcW w:w="9071" w:type="dxa"/>
            <w:gridSpan w:val="3"/>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gridSpan w:val="3"/>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gridSpan w:val="3"/>
            <w:tcBorders>
              <w:left w:val="nil"/>
              <w:right w:val="nil"/>
            </w:tcBorders>
          </w:tcPr>
          <w:p w:rsidR="00EE17FB" w:rsidRDefault="00EE17FB">
            <w:pPr>
              <w:pStyle w:val="ConsPlusNormal"/>
            </w:pPr>
          </w:p>
        </w:tc>
      </w:tr>
      <w:tr w:rsidR="00EE17FB">
        <w:tc>
          <w:tcPr>
            <w:tcW w:w="9071" w:type="dxa"/>
            <w:gridSpan w:val="3"/>
            <w:tcBorders>
              <w:left w:val="nil"/>
              <w:bottom w:val="nil"/>
              <w:right w:val="nil"/>
            </w:tcBorders>
          </w:tcPr>
          <w:p w:rsidR="00EE17FB" w:rsidRDefault="00EE17FB">
            <w:pPr>
              <w:pStyle w:val="ConsPlusNormal"/>
            </w:pPr>
          </w:p>
        </w:tc>
      </w:tr>
      <w:tr w:rsidR="00EE17FB">
        <w:tc>
          <w:tcPr>
            <w:tcW w:w="9071" w:type="dxa"/>
            <w:gridSpan w:val="3"/>
            <w:tcBorders>
              <w:top w:val="nil"/>
              <w:left w:val="nil"/>
              <w:right w:val="nil"/>
            </w:tcBorders>
          </w:tcPr>
          <w:p w:rsidR="00EE17FB" w:rsidRDefault="00EE17FB">
            <w:pPr>
              <w:pStyle w:val="ConsPlusNormal"/>
              <w:ind w:firstLine="283"/>
              <w:jc w:val="both"/>
            </w:pPr>
            <w:r>
              <w:t>К отчету прилагаю:</w:t>
            </w:r>
          </w:p>
        </w:tc>
      </w:tr>
      <w:tr w:rsidR="00EE17FB">
        <w:tblPrEx>
          <w:tblBorders>
            <w:left w:val="single" w:sz="4" w:space="0" w:color="auto"/>
            <w:right w:val="single" w:sz="4" w:space="0" w:color="auto"/>
            <w:insideH w:val="single" w:sz="4" w:space="0" w:color="auto"/>
          </w:tblBorders>
        </w:tblPrEx>
        <w:tc>
          <w:tcPr>
            <w:tcW w:w="850" w:type="dxa"/>
            <w:vAlign w:val="bottom"/>
          </w:tcPr>
          <w:p w:rsidR="00EE17FB" w:rsidRDefault="00EE17FB">
            <w:pPr>
              <w:pStyle w:val="ConsPlusNormal"/>
              <w:jc w:val="center"/>
            </w:pPr>
            <w:r>
              <w:t>N п/п</w:t>
            </w:r>
          </w:p>
        </w:tc>
        <w:tc>
          <w:tcPr>
            <w:tcW w:w="3514" w:type="dxa"/>
          </w:tcPr>
          <w:p w:rsidR="00EE17FB" w:rsidRDefault="00EE17FB">
            <w:pPr>
              <w:pStyle w:val="ConsPlusNormal"/>
              <w:jc w:val="center"/>
            </w:pPr>
            <w:r>
              <w:t>Наименование документа</w:t>
            </w:r>
          </w:p>
        </w:tc>
        <w:tc>
          <w:tcPr>
            <w:tcW w:w="4707" w:type="dxa"/>
          </w:tcPr>
          <w:p w:rsidR="00EE17FB" w:rsidRDefault="00EE17FB">
            <w:pPr>
              <w:pStyle w:val="ConsPlusNormal"/>
              <w:jc w:val="center"/>
            </w:pPr>
            <w:r>
              <w:t>Количество документов</w:t>
            </w: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855"/>
        <w:gridCol w:w="397"/>
        <w:gridCol w:w="2041"/>
      </w:tblGrid>
      <w:tr w:rsidR="00EE17FB">
        <w:tc>
          <w:tcPr>
            <w:tcW w:w="2778" w:type="dxa"/>
            <w:tcBorders>
              <w:top w:val="nil"/>
              <w:left w:val="nil"/>
              <w:bottom w:val="nil"/>
              <w:right w:val="nil"/>
            </w:tcBorders>
          </w:tcPr>
          <w:p w:rsidR="00EE17FB" w:rsidRDefault="00EE17FB">
            <w:pPr>
              <w:pStyle w:val="ConsPlusNormal"/>
            </w:pPr>
            <w:r>
              <w:t>"__" _______ 20__ года</w:t>
            </w:r>
          </w:p>
        </w:tc>
        <w:tc>
          <w:tcPr>
            <w:tcW w:w="6293" w:type="dxa"/>
            <w:gridSpan w:val="3"/>
            <w:tcBorders>
              <w:top w:val="nil"/>
              <w:left w:val="nil"/>
              <w:bottom w:val="single" w:sz="4" w:space="0" w:color="auto"/>
              <w:right w:val="nil"/>
            </w:tcBorders>
          </w:tcPr>
          <w:p w:rsidR="00EE17FB" w:rsidRDefault="00EE17FB">
            <w:pPr>
              <w:pStyle w:val="ConsPlusNormal"/>
            </w:pPr>
          </w:p>
        </w:tc>
      </w:tr>
      <w:tr w:rsidR="00EE17FB">
        <w:tc>
          <w:tcPr>
            <w:tcW w:w="2778" w:type="dxa"/>
            <w:tcBorders>
              <w:top w:val="nil"/>
              <w:left w:val="nil"/>
              <w:bottom w:val="nil"/>
              <w:right w:val="nil"/>
            </w:tcBorders>
          </w:tcPr>
          <w:p w:rsidR="00EE17FB" w:rsidRDefault="00EE17FB">
            <w:pPr>
              <w:pStyle w:val="ConsPlusNormal"/>
            </w:pPr>
          </w:p>
        </w:tc>
        <w:tc>
          <w:tcPr>
            <w:tcW w:w="6293" w:type="dxa"/>
            <w:gridSpan w:val="3"/>
            <w:tcBorders>
              <w:top w:val="single" w:sz="4" w:space="0" w:color="auto"/>
              <w:left w:val="nil"/>
              <w:bottom w:val="nil"/>
              <w:right w:val="nil"/>
            </w:tcBorders>
          </w:tcPr>
          <w:p w:rsidR="00EE17FB" w:rsidRDefault="00EE17FB">
            <w:pPr>
              <w:pStyle w:val="ConsPlusNormal"/>
              <w:jc w:val="center"/>
            </w:pPr>
            <w:r>
              <w:t>(подпись получателя государственной социальной помощи)</w:t>
            </w:r>
          </w:p>
        </w:tc>
      </w:tr>
      <w:tr w:rsidR="00EE17FB">
        <w:tc>
          <w:tcPr>
            <w:tcW w:w="9071" w:type="dxa"/>
            <w:gridSpan w:val="4"/>
            <w:tcBorders>
              <w:top w:val="nil"/>
              <w:left w:val="nil"/>
              <w:bottom w:val="nil"/>
              <w:right w:val="nil"/>
            </w:tcBorders>
          </w:tcPr>
          <w:p w:rsidR="00EE17FB" w:rsidRDefault="00EE17FB">
            <w:pPr>
              <w:pStyle w:val="ConsPlusNormal"/>
            </w:pPr>
            <w:r>
              <w:t>Отчет принят "__" ________ 20__ года</w:t>
            </w:r>
          </w:p>
        </w:tc>
      </w:tr>
      <w:tr w:rsidR="00EE17FB">
        <w:tc>
          <w:tcPr>
            <w:tcW w:w="6633" w:type="dxa"/>
            <w:gridSpan w:val="2"/>
            <w:tcBorders>
              <w:top w:val="nil"/>
              <w:left w:val="nil"/>
              <w:bottom w:val="single" w:sz="4" w:space="0" w:color="auto"/>
              <w:right w:val="nil"/>
            </w:tcBorders>
          </w:tcPr>
          <w:p w:rsidR="00EE17FB" w:rsidRDefault="00EE17FB">
            <w:pPr>
              <w:pStyle w:val="ConsPlusNormal"/>
            </w:pPr>
          </w:p>
        </w:tc>
        <w:tc>
          <w:tcPr>
            <w:tcW w:w="397" w:type="dxa"/>
            <w:tcBorders>
              <w:top w:val="nil"/>
              <w:left w:val="nil"/>
              <w:bottom w:val="nil"/>
              <w:right w:val="nil"/>
            </w:tcBorders>
          </w:tcPr>
          <w:p w:rsidR="00EE17FB" w:rsidRDefault="00EE17FB">
            <w:pPr>
              <w:pStyle w:val="ConsPlusNormal"/>
            </w:pPr>
          </w:p>
        </w:tc>
        <w:tc>
          <w:tcPr>
            <w:tcW w:w="2041" w:type="dxa"/>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6633" w:type="dxa"/>
            <w:gridSpan w:val="2"/>
            <w:tcBorders>
              <w:top w:val="single" w:sz="4" w:space="0" w:color="auto"/>
              <w:left w:val="nil"/>
              <w:bottom w:val="nil"/>
              <w:right w:val="nil"/>
            </w:tcBorders>
          </w:tcPr>
          <w:p w:rsidR="00EE17FB" w:rsidRDefault="00EE17FB">
            <w:pPr>
              <w:pStyle w:val="ConsPlusNormal"/>
              <w:jc w:val="center"/>
            </w:pPr>
            <w:r>
              <w:t>(должность, фамилия, имя, отчество специалиста)</w:t>
            </w:r>
          </w:p>
        </w:tc>
        <w:tc>
          <w:tcPr>
            <w:tcW w:w="397" w:type="dxa"/>
            <w:tcBorders>
              <w:top w:val="nil"/>
              <w:left w:val="nil"/>
              <w:bottom w:val="nil"/>
              <w:right w:val="nil"/>
            </w:tcBorders>
          </w:tcPr>
          <w:p w:rsidR="00EE17FB" w:rsidRDefault="00EE17FB">
            <w:pPr>
              <w:pStyle w:val="ConsPlusNormal"/>
              <w:jc w:val="both"/>
            </w:pPr>
          </w:p>
        </w:tc>
        <w:tc>
          <w:tcPr>
            <w:tcW w:w="2041" w:type="dxa"/>
            <w:tcBorders>
              <w:top w:val="single" w:sz="4" w:space="0" w:color="auto"/>
              <w:left w:val="nil"/>
              <w:bottom w:val="nil"/>
              <w:right w:val="nil"/>
            </w:tcBorders>
          </w:tcPr>
          <w:p w:rsidR="00EE17FB" w:rsidRDefault="00EE17FB">
            <w:pPr>
              <w:pStyle w:val="ConsPlusNormal"/>
              <w:jc w:val="center"/>
            </w:pPr>
            <w:r>
              <w:t>(подпись)</w:t>
            </w:r>
          </w:p>
        </w:tc>
      </w:tr>
    </w:tbl>
    <w:p w:rsidR="00EE17FB" w:rsidRDefault="00EE17FB">
      <w:pPr>
        <w:pStyle w:val="ConsPlusNormal"/>
      </w:pPr>
    </w:p>
    <w:p w:rsidR="00EE17FB" w:rsidRDefault="00EE17FB">
      <w:pPr>
        <w:pStyle w:val="ConsPlusNormal"/>
      </w:pPr>
    </w:p>
    <w:p w:rsidR="00EE17FB" w:rsidRDefault="00EE17FB">
      <w:pPr>
        <w:pStyle w:val="ConsPlusNormal"/>
        <w:jc w:val="center"/>
      </w:pPr>
    </w:p>
    <w:p w:rsidR="00EE17FB" w:rsidRDefault="00EE17FB">
      <w:pPr>
        <w:pStyle w:val="ConsPlusNormal"/>
        <w:jc w:val="center"/>
      </w:pPr>
      <w:r>
        <w:t>(в ред. Постановлений Правительства Ленинградской области</w:t>
      </w:r>
    </w:p>
    <w:p w:rsidR="00EE17FB" w:rsidRDefault="00EE17FB">
      <w:pPr>
        <w:pStyle w:val="ConsPlusNormal"/>
        <w:jc w:val="center"/>
      </w:pPr>
      <w:r>
        <w:t xml:space="preserve">от 06.07.2022 </w:t>
      </w:r>
      <w:hyperlink r:id="rId249">
        <w:r>
          <w:rPr>
            <w:color w:val="0000FF"/>
          </w:rPr>
          <w:t>N 469</w:t>
        </w:r>
      </w:hyperlink>
      <w:r>
        <w:t xml:space="preserve">, от 27.07.2022 </w:t>
      </w:r>
      <w:hyperlink r:id="rId250">
        <w:r>
          <w:rPr>
            <w:color w:val="0000FF"/>
          </w:rPr>
          <w:t>N 527</w:t>
        </w:r>
      </w:hyperlink>
      <w:r>
        <w:t>,</w:t>
      </w:r>
    </w:p>
    <w:p w:rsidR="00EE17FB" w:rsidRDefault="00EE17FB">
      <w:pPr>
        <w:pStyle w:val="ConsPlusNormal"/>
        <w:jc w:val="center"/>
      </w:pPr>
      <w:r>
        <w:t xml:space="preserve">от 23.05.2023 </w:t>
      </w:r>
      <w:hyperlink r:id="rId251">
        <w:r>
          <w:rPr>
            <w:color w:val="0000FF"/>
          </w:rPr>
          <w:t>N 325</w:t>
        </w:r>
      </w:hyperlink>
      <w:r>
        <w:t xml:space="preserve">, от 18.12.2023 </w:t>
      </w:r>
      <w:hyperlink r:id="rId252">
        <w:r>
          <w:rPr>
            <w:color w:val="0000FF"/>
          </w:rPr>
          <w:t>N 932</w:t>
        </w:r>
      </w:hyperlink>
      <w:r>
        <w:t>,</w:t>
      </w:r>
    </w:p>
    <w:p w:rsidR="00EE17FB" w:rsidRDefault="00EE17FB">
      <w:pPr>
        <w:pStyle w:val="ConsPlusNormal"/>
        <w:jc w:val="center"/>
      </w:pPr>
      <w:r>
        <w:t xml:space="preserve">от 20.06.2024 </w:t>
      </w:r>
      <w:hyperlink r:id="rId253">
        <w:r>
          <w:rPr>
            <w:color w:val="0000FF"/>
          </w:rPr>
          <w:t>N 435</w:t>
        </w:r>
      </w:hyperlink>
      <w:r>
        <w:t xml:space="preserve">, от 24.01.2025 </w:t>
      </w:r>
      <w:hyperlink r:id="rId254">
        <w:r>
          <w:rPr>
            <w:color w:val="0000FF"/>
          </w:rPr>
          <w:t>N 57</w:t>
        </w:r>
      </w:hyperlink>
      <w:r>
        <w:t>,</w:t>
      </w:r>
    </w:p>
    <w:p w:rsidR="00EE17FB" w:rsidRDefault="00EE17FB">
      <w:pPr>
        <w:pStyle w:val="ConsPlusNormal"/>
        <w:jc w:val="center"/>
      </w:pPr>
      <w:r>
        <w:t xml:space="preserve">от 20.06.2025 </w:t>
      </w:r>
      <w:hyperlink r:id="rId255">
        <w:r>
          <w:rPr>
            <w:color w:val="0000FF"/>
          </w:rPr>
          <w:t>N 538</w:t>
        </w:r>
      </w:hyperlink>
      <w:r>
        <w:t>)</w:t>
      </w:r>
    </w:p>
    <w:p w:rsidR="00EE17FB" w:rsidRDefault="00EE17FB">
      <w:pPr>
        <w:pStyle w:val="ConsPlusNormal"/>
      </w:pPr>
    </w:p>
    <w:p w:rsidR="00EE17FB" w:rsidRDefault="00EE17FB">
      <w:pPr>
        <w:pStyle w:val="ConsPlusNormal"/>
        <w:outlineLvl w:val="2"/>
      </w:pPr>
      <w:r>
        <w:t>(Форма 2)</w:t>
      </w:r>
    </w:p>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68"/>
        <w:gridCol w:w="3458"/>
        <w:gridCol w:w="1688"/>
        <w:gridCol w:w="340"/>
      </w:tblGrid>
      <w:tr w:rsidR="00EE17FB">
        <w:tc>
          <w:tcPr>
            <w:tcW w:w="9054" w:type="dxa"/>
            <w:gridSpan w:val="4"/>
            <w:tcBorders>
              <w:top w:val="nil"/>
              <w:left w:val="nil"/>
              <w:bottom w:val="nil"/>
              <w:right w:val="nil"/>
            </w:tcBorders>
          </w:tcPr>
          <w:p w:rsidR="00EE17FB" w:rsidRDefault="00EE17FB">
            <w:pPr>
              <w:pStyle w:val="ConsPlusNormal"/>
              <w:jc w:val="center"/>
            </w:pPr>
            <w:r>
              <w:t>СОЦИАЛЬНЫЙ КОНТРАКТ</w:t>
            </w:r>
          </w:p>
          <w:p w:rsidR="00EE17FB" w:rsidRDefault="00EE17FB">
            <w:pPr>
              <w:pStyle w:val="ConsPlusNormal"/>
              <w:jc w:val="center"/>
            </w:pPr>
            <w:r>
              <w:t>на реализацию мероприятия по осуществлению индивидуальной</w:t>
            </w:r>
          </w:p>
          <w:p w:rsidR="00EE17FB" w:rsidRDefault="00EE17FB">
            <w:pPr>
              <w:pStyle w:val="ConsPlusNormal"/>
              <w:jc w:val="center"/>
            </w:pPr>
            <w:r>
              <w:t>предпринимательской деятельности</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9054" w:type="dxa"/>
            <w:gridSpan w:val="4"/>
            <w:tcBorders>
              <w:top w:val="nil"/>
              <w:left w:val="nil"/>
              <w:bottom w:val="nil"/>
              <w:right w:val="nil"/>
            </w:tcBorders>
            <w:vAlign w:val="bottom"/>
          </w:tcPr>
          <w:p w:rsidR="00EE17FB" w:rsidRDefault="00EE17FB">
            <w:pPr>
              <w:pStyle w:val="ConsPlusNormal"/>
            </w:pPr>
            <w:r>
              <w:t>"__" ______________ 20__ года</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9054" w:type="dxa"/>
            <w:gridSpan w:val="4"/>
            <w:tcBorders>
              <w:top w:val="nil"/>
              <w:left w:val="nil"/>
              <w:bottom w:val="nil"/>
              <w:right w:val="nil"/>
            </w:tcBorders>
          </w:tcPr>
          <w:p w:rsidR="00EE17FB" w:rsidRDefault="00EE17FB">
            <w:pPr>
              <w:pStyle w:val="ConsPlusNormal"/>
              <w:ind w:firstLine="283"/>
              <w:jc w:val="both"/>
            </w:pPr>
            <w:r>
              <w:t>Ленинградское областное государственное казенное учреждение "Центр социальной защиты населения" (далее - ЛОГКУ "ЦСЗН") в лице</w:t>
            </w: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c>
          <w:tcPr>
            <w:tcW w:w="9054" w:type="dxa"/>
            <w:gridSpan w:val="4"/>
            <w:tcBorders>
              <w:top w:val="single" w:sz="4" w:space="0" w:color="auto"/>
              <w:left w:val="nil"/>
              <w:bottom w:val="nil"/>
              <w:right w:val="nil"/>
            </w:tcBorders>
          </w:tcPr>
          <w:p w:rsidR="00EE17FB" w:rsidRDefault="00EE17FB">
            <w:pPr>
              <w:pStyle w:val="ConsPlusNormal"/>
              <w:jc w:val="center"/>
            </w:pPr>
            <w:r>
              <w:t>(фамилия, имя, отчество, должность)</w:t>
            </w:r>
          </w:p>
        </w:tc>
      </w:tr>
      <w:tr w:rsidR="00EE17FB">
        <w:tc>
          <w:tcPr>
            <w:tcW w:w="3568" w:type="dxa"/>
            <w:tcBorders>
              <w:top w:val="nil"/>
              <w:left w:val="nil"/>
              <w:bottom w:val="nil"/>
              <w:right w:val="nil"/>
            </w:tcBorders>
          </w:tcPr>
          <w:p w:rsidR="00EE17FB" w:rsidRDefault="00EE17FB">
            <w:pPr>
              <w:pStyle w:val="ConsPlusNormal"/>
            </w:pPr>
            <w:r>
              <w:t>с одной стороны, и гражданин</w:t>
            </w:r>
          </w:p>
        </w:tc>
        <w:tc>
          <w:tcPr>
            <w:tcW w:w="5146" w:type="dxa"/>
            <w:gridSpan w:val="2"/>
            <w:tcBorders>
              <w:top w:val="nil"/>
              <w:left w:val="nil"/>
              <w:bottom w:val="single" w:sz="4" w:space="0" w:color="auto"/>
              <w:right w:val="nil"/>
            </w:tcBorders>
          </w:tcPr>
          <w:p w:rsidR="00EE17FB" w:rsidRDefault="00EE17FB">
            <w:pPr>
              <w:pStyle w:val="ConsPlusNormal"/>
              <w:jc w:val="both"/>
            </w:pPr>
          </w:p>
        </w:tc>
        <w:tc>
          <w:tcPr>
            <w:tcW w:w="340" w:type="dxa"/>
            <w:tcBorders>
              <w:top w:val="nil"/>
              <w:left w:val="nil"/>
              <w:bottom w:val="nil"/>
              <w:right w:val="nil"/>
            </w:tcBorders>
          </w:tcPr>
          <w:p w:rsidR="00EE17FB" w:rsidRDefault="00EE17FB">
            <w:pPr>
              <w:pStyle w:val="ConsPlusNormal"/>
              <w:jc w:val="both"/>
            </w:pPr>
            <w:r>
              <w:t>,</w:t>
            </w:r>
          </w:p>
        </w:tc>
      </w:tr>
      <w:tr w:rsidR="00EE17FB">
        <w:tc>
          <w:tcPr>
            <w:tcW w:w="3568" w:type="dxa"/>
            <w:tcBorders>
              <w:top w:val="nil"/>
              <w:left w:val="nil"/>
              <w:bottom w:val="nil"/>
              <w:right w:val="nil"/>
            </w:tcBorders>
          </w:tcPr>
          <w:p w:rsidR="00EE17FB" w:rsidRDefault="00EE17FB">
            <w:pPr>
              <w:pStyle w:val="ConsPlusNormal"/>
            </w:pPr>
          </w:p>
        </w:tc>
        <w:tc>
          <w:tcPr>
            <w:tcW w:w="5486" w:type="dxa"/>
            <w:gridSpan w:val="3"/>
            <w:tcBorders>
              <w:top w:val="nil"/>
              <w:left w:val="nil"/>
              <w:bottom w:val="nil"/>
              <w:right w:val="nil"/>
            </w:tcBorders>
          </w:tcPr>
          <w:p w:rsidR="00EE17FB" w:rsidRDefault="00EE17FB">
            <w:pPr>
              <w:pStyle w:val="ConsPlusNormal"/>
              <w:jc w:val="center"/>
            </w:pPr>
            <w:r>
              <w:t>(фамилия, имя, отчество (при наличии)</w:t>
            </w: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c>
          <w:tcPr>
            <w:tcW w:w="9054" w:type="dxa"/>
            <w:gridSpan w:val="4"/>
            <w:tcBorders>
              <w:top w:val="single" w:sz="4" w:space="0" w:color="auto"/>
              <w:left w:val="nil"/>
              <w:bottom w:val="nil"/>
              <w:right w:val="nil"/>
            </w:tcBorders>
          </w:tcPr>
          <w:p w:rsidR="00EE17FB" w:rsidRDefault="00EE17FB">
            <w:pPr>
              <w:pStyle w:val="ConsPlusNormal"/>
              <w:jc w:val="center"/>
            </w:pPr>
            <w:r>
              <w:t>дата рождения, данные документа, удостоверяющего личность)</w:t>
            </w:r>
          </w:p>
        </w:tc>
      </w:tr>
      <w:tr w:rsidR="00EE17FB">
        <w:tc>
          <w:tcPr>
            <w:tcW w:w="871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jc w:val="both"/>
            </w:pPr>
            <w:r>
              <w:t>,</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7026" w:type="dxa"/>
            <w:gridSpan w:val="2"/>
            <w:tcBorders>
              <w:top w:val="nil"/>
              <w:left w:val="nil"/>
              <w:bottom w:val="nil"/>
              <w:right w:val="nil"/>
            </w:tcBorders>
            <w:vAlign w:val="bottom"/>
          </w:tcPr>
          <w:p w:rsidR="00EE17FB" w:rsidRDefault="00EE17FB">
            <w:pPr>
              <w:pStyle w:val="ConsPlusNormal"/>
            </w:pPr>
            <w:r>
              <w:t>имеющий (имеющая) место жительства или место пребывания:</w:t>
            </w:r>
          </w:p>
        </w:tc>
        <w:tc>
          <w:tcPr>
            <w:tcW w:w="2028" w:type="dxa"/>
            <w:gridSpan w:val="2"/>
            <w:tcBorders>
              <w:top w:val="nil"/>
              <w:left w:val="nil"/>
              <w:bottom w:val="single" w:sz="4" w:space="0" w:color="auto"/>
              <w:right w:val="nil"/>
            </w:tcBorders>
          </w:tcPr>
          <w:p w:rsidR="00EE17FB" w:rsidRDefault="00EE17FB">
            <w:pPr>
              <w:pStyle w:val="ConsPlusNormal"/>
              <w:jc w:val="both"/>
            </w:pP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9054" w:type="dxa"/>
            <w:gridSpan w:val="4"/>
            <w:tcBorders>
              <w:top w:val="single" w:sz="4" w:space="0" w:color="auto"/>
              <w:left w:val="nil"/>
              <w:bottom w:val="nil"/>
              <w:right w:val="nil"/>
            </w:tcBorders>
          </w:tcPr>
          <w:p w:rsidR="00EE17FB" w:rsidRDefault="00EE17FB">
            <w:pPr>
              <w:pStyle w:val="ConsPlusNormal"/>
              <w:jc w:val="both"/>
            </w:pPr>
            <w:r>
              <w:t>(далее - Получатель), с другой стороны, далее именуемые "Стороны", заключили настоящий социальный контракт (далее - Контракт) о нижеследующем:</w:t>
            </w:r>
          </w:p>
        </w:tc>
      </w:tr>
    </w:tbl>
    <w:p w:rsidR="00EE17FB" w:rsidRDefault="00EE17FB">
      <w:pPr>
        <w:pStyle w:val="ConsPlusNormal"/>
      </w:pPr>
    </w:p>
    <w:p w:rsidR="00EE17FB" w:rsidRDefault="00EE17FB">
      <w:pPr>
        <w:pStyle w:val="ConsPlusNormal"/>
        <w:jc w:val="center"/>
        <w:outlineLvl w:val="3"/>
      </w:pPr>
      <w:r>
        <w:t>1. Предмет Контракта</w:t>
      </w:r>
    </w:p>
    <w:p w:rsidR="00EE17FB" w:rsidRDefault="00EE17FB">
      <w:pPr>
        <w:pStyle w:val="ConsPlusNormal"/>
        <w:jc w:val="center"/>
      </w:pPr>
    </w:p>
    <w:p w:rsidR="00EE17FB" w:rsidRDefault="00EE17FB">
      <w:pPr>
        <w:pStyle w:val="ConsPlusNormal"/>
        <w:ind w:firstLine="540"/>
        <w:jc w:val="both"/>
      </w:pPr>
      <w:r>
        <w:t>1.1. Предметом Контракта является предоставление Получателю государственной социальной помощи в целях стимулирования активных действий по преодолению Получателем трудной жизненной ситуации, сложившейся у него (его семьи).</w:t>
      </w:r>
    </w:p>
    <w:p w:rsidR="00EE17FB" w:rsidRDefault="00EE17FB">
      <w:pPr>
        <w:pStyle w:val="ConsPlusNormal"/>
        <w:spacing w:before="220"/>
        <w:ind w:firstLine="540"/>
        <w:jc w:val="both"/>
      </w:pPr>
      <w:r>
        <w:t>1.2. Требования к конечному результату:</w:t>
      </w:r>
    </w:p>
    <w:p w:rsidR="00EE17FB" w:rsidRDefault="00EE17FB">
      <w:pPr>
        <w:pStyle w:val="ConsPlusNormal"/>
        <w:spacing w:before="220"/>
        <w:ind w:firstLine="540"/>
        <w:jc w:val="both"/>
      </w:pPr>
      <w:r>
        <w:t>государственная регистрация Получателя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Контракта);</w:t>
      </w:r>
    </w:p>
    <w:p w:rsidR="00EE17FB" w:rsidRDefault="00EE17FB">
      <w:pPr>
        <w:pStyle w:val="ConsPlusNormal"/>
        <w:spacing w:before="220"/>
        <w:ind w:firstLine="540"/>
        <w:jc w:val="both"/>
      </w:pPr>
      <w:r>
        <w:t>повышение среднедушевого дохода Получателя (семьи получателя) по истечении срока действия Контракта.</w:t>
      </w:r>
    </w:p>
    <w:p w:rsidR="00EE17FB" w:rsidRDefault="00EE17FB">
      <w:pPr>
        <w:pStyle w:val="ConsPlusNormal"/>
      </w:pPr>
    </w:p>
    <w:p w:rsidR="00EE17FB" w:rsidRDefault="00EE17FB">
      <w:pPr>
        <w:pStyle w:val="ConsPlusNormal"/>
        <w:jc w:val="center"/>
        <w:outlineLvl w:val="3"/>
      </w:pPr>
      <w:r>
        <w:t>2. Права и обязанности Сторон</w:t>
      </w:r>
    </w:p>
    <w:p w:rsidR="00EE17FB" w:rsidRDefault="00EE17FB">
      <w:pPr>
        <w:pStyle w:val="ConsPlusNormal"/>
        <w:ind w:firstLine="540"/>
        <w:jc w:val="both"/>
      </w:pPr>
    </w:p>
    <w:p w:rsidR="00EE17FB" w:rsidRDefault="00EE17FB">
      <w:pPr>
        <w:pStyle w:val="ConsPlusNormal"/>
        <w:ind w:firstLine="540"/>
        <w:jc w:val="both"/>
      </w:pPr>
      <w:r>
        <w:t>2.1. ЛОГКУ "ЦСЗН" обязано:</w:t>
      </w:r>
    </w:p>
    <w:p w:rsidR="00EE17FB" w:rsidRDefault="00EE17FB">
      <w:pPr>
        <w:pStyle w:val="ConsPlusNormal"/>
        <w:spacing w:before="220"/>
        <w:ind w:firstLine="540"/>
        <w:jc w:val="both"/>
      </w:pPr>
      <w:r>
        <w:t>оказывать совместно с органами государственной власти Ленинградской области, уполномоченными в сфере регулирования малого и среднего предпринимательства, уполномоченными в сфере сельского хозяйства, органами занятости населения, органами местного самоуправления и организациями инфраструктуры поддержки субъектов малого и среднего предпринимательства содействие Получателю в осуществлении индивидуальной предпринимательской деятельности/самозанятости;</w:t>
      </w:r>
    </w:p>
    <w:p w:rsidR="00EE17FB" w:rsidRDefault="00EE17FB">
      <w:pPr>
        <w:pStyle w:val="ConsPlusNormal"/>
        <w:spacing w:before="220"/>
        <w:ind w:firstLine="540"/>
        <w:jc w:val="both"/>
      </w:pPr>
      <w:r>
        <w:t>возместить Получателю расходы, связанные с постановкой на учет в качестве индивидуального предпринимателя или налогоплательщика налога на профессиональный доход, в размере фактически понесенных расходов, но не более 5 процентов суммы, выделенной Получателю в рамках Контракта;</w:t>
      </w:r>
    </w:p>
    <w:p w:rsidR="00EE17FB" w:rsidRDefault="00EE17FB">
      <w:pPr>
        <w:pStyle w:val="ConsPlusNormal"/>
        <w:spacing w:before="220"/>
        <w:ind w:firstLine="540"/>
        <w:jc w:val="both"/>
      </w:pPr>
      <w:r>
        <w:t>оказывать совместно с органами государственной власти Ленинградской области, уполномоченными на решение вопросов в сфере регулирования малого и среднего предпринимательства, и иными организациями содействие Получателю в прохождении обучения навыкам предпринимательской деятельности;</w:t>
      </w:r>
    </w:p>
    <w:p w:rsidR="00EE17FB" w:rsidRDefault="00EE17FB">
      <w:pPr>
        <w:pStyle w:val="ConsPlusNormal"/>
        <w:spacing w:before="220"/>
        <w:ind w:firstLine="540"/>
        <w:jc w:val="both"/>
      </w:pPr>
      <w:r>
        <w:t xml:space="preserve">оказывать совместно с налоговыми органами Ленинградской области содействие Получателю в постановке на учет в качестве налогоплательщика налога на профессиональный </w:t>
      </w:r>
      <w:r>
        <w:lastRenderedPageBreak/>
        <w:t>доход;</w:t>
      </w:r>
    </w:p>
    <w:p w:rsidR="00EE17FB" w:rsidRDefault="00EE17FB">
      <w:pPr>
        <w:pStyle w:val="ConsPlusNormal"/>
        <w:spacing w:before="220"/>
        <w:ind w:firstLine="540"/>
        <w:jc w:val="both"/>
      </w:pPr>
      <w:r>
        <w:t xml:space="preserve">оказать содействие в получении Получателем в период действия Контракта профессионального обучения или дополнительного профессионального образования, а также содействие в получении Получателем иных видов поддержки, если это предусмотрено </w:t>
      </w:r>
      <w:hyperlink w:anchor="P907">
        <w:r>
          <w:rPr>
            <w:color w:val="0000FF"/>
          </w:rPr>
          <w:t>пунктом 3.2</w:t>
        </w:r>
      </w:hyperlink>
      <w:r>
        <w:t xml:space="preserve"> Контракта;</w:t>
      </w:r>
    </w:p>
    <w:p w:rsidR="00EE17FB" w:rsidRDefault="00EE17FB">
      <w:pPr>
        <w:pStyle w:val="ConsPlusNormal"/>
        <w:spacing w:before="220"/>
        <w:ind w:firstLine="540"/>
        <w:jc w:val="both"/>
      </w:pPr>
      <w:r>
        <w:t>предоставить Получателю государственную социальную помощь в соответствии с программой социальной адаптации получателя государственной социальной помощи на основании социального контракта (далее - программа социальной адаптации Получателя);</w:t>
      </w:r>
    </w:p>
    <w:p w:rsidR="00EE17FB" w:rsidRDefault="00EE17FB">
      <w:pPr>
        <w:pStyle w:val="ConsPlusNormal"/>
        <w:spacing w:before="220"/>
        <w:ind w:firstLine="540"/>
        <w:jc w:val="both"/>
      </w:pPr>
      <w:r>
        <w:t>осуществлять денежную выплату Получателю с целью осуществления им предпринимательской деятельности/самозанятости в соответствии с условиями Контракта, а также контроль за целевым использованием денежных средств, выплаченных в соответствии с условиями Контракта;</w:t>
      </w:r>
    </w:p>
    <w:p w:rsidR="00EE17FB" w:rsidRDefault="00EE17FB">
      <w:pPr>
        <w:pStyle w:val="ConsPlusNormal"/>
        <w:spacing w:before="220"/>
        <w:ind w:firstLine="540"/>
        <w:jc w:val="both"/>
      </w:pPr>
      <w:r>
        <w:t xml:space="preserve">в случае прекращения предпринимательской деятельности/самозанятости либо неисполнения (несвоевременного исполнения) мероприятий программы социальной адаптации Получателя по причинам, не являющимся уважительными в соответствии с </w:t>
      </w:r>
      <w:hyperlink w:anchor="P261">
        <w:r>
          <w:rPr>
            <w:color w:val="0000FF"/>
          </w:rPr>
          <w:t>пунктом 2.9.1</w:t>
        </w:r>
      </w:hyperlink>
      <w:r>
        <w:t xml:space="preserve"> Положения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 порядке проведения мониторинга оказания государственной социальной помощи на основании социального контракта, утвержденного постановлением Правительства Ленинградской области от 4 апреля 2018 года N 117, прекратить предоставление денежной выплаты Получателю с месяца, следующего за месяцем возникновения указанного обстоятельства;</w:t>
      </w:r>
    </w:p>
    <w:p w:rsidR="00EE17FB" w:rsidRDefault="00EE17FB">
      <w:pPr>
        <w:pStyle w:val="ConsPlusNormal"/>
        <w:spacing w:before="220"/>
        <w:ind w:firstLine="540"/>
        <w:jc w:val="both"/>
      </w:pPr>
      <w:r>
        <w:t>взыскать денежные средства, использованные Получателем не по целевому назначению, в случае неисполнения Получателем условий Контракта;</w:t>
      </w:r>
    </w:p>
    <w:p w:rsidR="00EE17FB" w:rsidRDefault="00EE17FB">
      <w:pPr>
        <w:pStyle w:val="ConsPlusNormal"/>
        <w:spacing w:before="220"/>
        <w:ind w:firstLine="540"/>
        <w:jc w:val="both"/>
      </w:pPr>
      <w:r>
        <w:t xml:space="preserve">расторгнуть Контракт по основаниям, содержащимся в </w:t>
      </w:r>
      <w:hyperlink w:anchor="P945">
        <w:r>
          <w:rPr>
            <w:color w:val="0000FF"/>
          </w:rPr>
          <w:t>пункте 6.1</w:t>
        </w:r>
      </w:hyperlink>
      <w:r>
        <w:t xml:space="preserve"> Контракта;</w:t>
      </w:r>
    </w:p>
    <w:p w:rsidR="00EE17FB" w:rsidRDefault="00EE17FB">
      <w:pPr>
        <w:pStyle w:val="ConsPlusNormal"/>
        <w:spacing w:before="220"/>
        <w:ind w:firstLine="540"/>
        <w:jc w:val="both"/>
      </w:pPr>
      <w:r>
        <w:t>прекратить предоставление государственной социальной помощи на основании Контракта в случае смерти Получателя либо объявления его умершим, признания безвестно отсутствующим на основании вступившего в законную силу решения суда;</w:t>
      </w:r>
    </w:p>
    <w:p w:rsidR="00EE17FB" w:rsidRDefault="00EE17FB">
      <w:pPr>
        <w:pStyle w:val="ConsPlusNormal"/>
        <w:spacing w:before="220"/>
        <w:ind w:firstLine="540"/>
        <w:jc w:val="both"/>
      </w:pPr>
      <w:r>
        <w:t>подготовить в течение последнего месяца действия Контракта заключение об оценке выполнения мероприятий программы социальной адаптации Получателя и о целесообразности продления срока действия Контракта;</w:t>
      </w:r>
    </w:p>
    <w:p w:rsidR="00EE17FB" w:rsidRDefault="00EE17FB">
      <w:pPr>
        <w:pStyle w:val="ConsPlusNormal"/>
        <w:spacing w:before="220"/>
        <w:ind w:firstLine="540"/>
        <w:jc w:val="both"/>
      </w:pPr>
      <w:r>
        <w:t>проводить ежемесячный мониторинг условий жизни Получателя (семьи Получателя) в течение 12 месяцев со дня окончания срока действия Контракта, в том числе проверять факт осуществления Получателем индивидуальной предпринимательской деятельности/самозанятости;</w:t>
      </w:r>
    </w:p>
    <w:p w:rsidR="00EE17FB" w:rsidRDefault="00EE17FB">
      <w:pPr>
        <w:pStyle w:val="ConsPlusNormal"/>
        <w:spacing w:before="220"/>
        <w:ind w:firstLine="540"/>
        <w:jc w:val="both"/>
      </w:pPr>
      <w:r>
        <w:t>в течение 5-го месяца после месяца окончания срока действия Контракта подготовить отчет об оценке эффективности реализации Контракта, включающий в себя:</w:t>
      </w:r>
    </w:p>
    <w:p w:rsidR="00EE17FB" w:rsidRDefault="00EE17FB">
      <w:pPr>
        <w:pStyle w:val="ConsPlusNormal"/>
        <w:spacing w:before="220"/>
        <w:ind w:firstLine="540"/>
        <w:jc w:val="both"/>
      </w:pPr>
      <w:r>
        <w:t>сведения о доходах Получателя (семьи Получателя) за 3 месяца, следующих за месяцем окончания срока действия Контракта, которые предоставляет Получатель, и их сравнение со сведениями о доходах, представленных гражданином при подаче заявления о назначении государственной социальной помощи на основании социального контракта;</w:t>
      </w:r>
    </w:p>
    <w:p w:rsidR="00EE17FB" w:rsidRDefault="00EE17FB">
      <w:pPr>
        <w:pStyle w:val="ConsPlusNormal"/>
        <w:spacing w:before="220"/>
        <w:ind w:firstLine="540"/>
        <w:jc w:val="both"/>
      </w:pPr>
      <w:r>
        <w:t>оценку условий жизни Получателя (семьи Получателя) по окончании срока действия Контракта;</w:t>
      </w:r>
    </w:p>
    <w:p w:rsidR="00EE17FB" w:rsidRDefault="00EE17FB">
      <w:pPr>
        <w:pStyle w:val="ConsPlusNormal"/>
        <w:spacing w:before="220"/>
        <w:ind w:firstLine="540"/>
        <w:jc w:val="both"/>
      </w:pPr>
      <w:r>
        <w:lastRenderedPageBreak/>
        <w:t>анализ целесообразности заключения нового Контракта;</w:t>
      </w:r>
    </w:p>
    <w:p w:rsidR="00EE17FB" w:rsidRDefault="00EE17FB">
      <w:pPr>
        <w:pStyle w:val="ConsPlusNormal"/>
        <w:spacing w:before="220"/>
        <w:ind w:firstLine="540"/>
        <w:jc w:val="both"/>
      </w:pPr>
      <w:r>
        <w:t>направлять гражданина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 при необходимости также направлять гражданина на прохождение обучения предпринимательским компетенциям, проводимого организациями инфраструктуры поддержки субъектов малого и среднего предпринимательства в рамках реализации мероприятий национального проекта "Малое и среднее предпринимательство и поддержка индивидуальной предпринимательской инициативы".</w:t>
      </w:r>
    </w:p>
    <w:p w:rsidR="00EE17FB" w:rsidRDefault="00EE17FB">
      <w:pPr>
        <w:pStyle w:val="ConsPlusNormal"/>
        <w:spacing w:before="220"/>
        <w:ind w:firstLine="540"/>
        <w:jc w:val="both"/>
      </w:pPr>
      <w:r>
        <w:t>Отчет об оценке эффективности реализации Контракта предоставляется ЛОГКУ "ЦСЗН" в комитет по социальной защите населения Ленинградской области в течение 30 дней со дня составления.</w:t>
      </w:r>
    </w:p>
    <w:p w:rsidR="00EE17FB" w:rsidRDefault="00EE17FB">
      <w:pPr>
        <w:pStyle w:val="ConsPlusNormal"/>
        <w:spacing w:before="220"/>
        <w:ind w:firstLine="540"/>
        <w:jc w:val="both"/>
      </w:pPr>
      <w:r>
        <w:t>2.2. ЛОГКУ "ЦСЗН" имеет право:</w:t>
      </w:r>
    </w:p>
    <w:p w:rsidR="00EE17FB" w:rsidRDefault="00EE17FB">
      <w:pPr>
        <w:pStyle w:val="ConsPlusNormal"/>
        <w:spacing w:before="220"/>
        <w:ind w:firstLine="540"/>
        <w:jc w:val="both"/>
      </w:pPr>
      <w:r>
        <w:t>запрашивать у третьих лиц сведения о доходах и имуществе Получателя и членов его семьи для проведения дополнительной проверки;</w:t>
      </w:r>
    </w:p>
    <w:p w:rsidR="00EE17FB" w:rsidRDefault="00EE17FB">
      <w:pPr>
        <w:pStyle w:val="ConsPlusNormal"/>
        <w:spacing w:before="220"/>
        <w:ind w:firstLine="540"/>
        <w:jc w:val="both"/>
      </w:pPr>
      <w:r>
        <w:t>осуществлять взаимодействие с органами исполнительной власти Ленинградской области, органами местного самоуправления и подведомственными им организациями в целях содействия в реализации мероприятий, предусмотренных программой социальной адаптации Получателя;</w:t>
      </w:r>
    </w:p>
    <w:p w:rsidR="00EE17FB" w:rsidRDefault="00EE17FB">
      <w:pPr>
        <w:pStyle w:val="ConsPlusNormal"/>
        <w:spacing w:before="220"/>
        <w:ind w:firstLine="540"/>
        <w:jc w:val="both"/>
      </w:pPr>
      <w:r>
        <w:t>проверять исполнение Контракта Получателем в соответствии с программой социальной адаптации Получателя;</w:t>
      </w:r>
    </w:p>
    <w:p w:rsidR="00EE17FB" w:rsidRDefault="00EE17FB">
      <w:pPr>
        <w:pStyle w:val="ConsPlusNormal"/>
        <w:spacing w:before="220"/>
        <w:ind w:firstLine="540"/>
        <w:jc w:val="both"/>
      </w:pPr>
      <w:r>
        <w:t>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 а также денежных средств, использованных не по назначению.</w:t>
      </w:r>
    </w:p>
    <w:p w:rsidR="00EE17FB" w:rsidRDefault="00EE17FB">
      <w:pPr>
        <w:pStyle w:val="ConsPlusNormal"/>
        <w:spacing w:before="220"/>
        <w:ind w:firstLine="540"/>
        <w:jc w:val="both"/>
      </w:pPr>
      <w:bookmarkStart w:id="21" w:name="P878"/>
      <w:bookmarkEnd w:id="21"/>
      <w:r>
        <w:t>2.3. Получатель обязан:</w:t>
      </w:r>
    </w:p>
    <w:p w:rsidR="00EE17FB" w:rsidRDefault="00EE17FB">
      <w:pPr>
        <w:pStyle w:val="ConsPlusNormal"/>
        <w:spacing w:before="220"/>
        <w:ind w:firstLine="540"/>
        <w:jc w:val="both"/>
      </w:pPr>
      <w:r>
        <w:t>встать на учет в налоговом органе Ленинградской области в качестве индивидуального предпринимателя или налогоплательщика налога на профессиональный доход;</w:t>
      </w:r>
    </w:p>
    <w:p w:rsidR="00EE17FB" w:rsidRDefault="00EE17FB">
      <w:pPr>
        <w:pStyle w:val="ConsPlusNormal"/>
        <w:spacing w:before="220"/>
        <w:ind w:firstLine="540"/>
        <w:jc w:val="both"/>
      </w:pPr>
      <w:r>
        <w:t>представить в ЛОГКУ "ЦСЗН" документы,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w:t>
      </w:r>
    </w:p>
    <w:p w:rsidR="00EE17FB" w:rsidRDefault="00EE17FB">
      <w:pPr>
        <w:pStyle w:val="ConsPlusNormal"/>
        <w:spacing w:before="220"/>
        <w:ind w:firstLine="540"/>
        <w:jc w:val="both"/>
      </w:pPr>
      <w:r>
        <w:t xml:space="preserve">при необходимости приобрести в период действия социального контракта основные средства, материально-производственные запасы, получить лицензии на программное обеспечение и(или) на осуществление отдельных видов деятельности в соответствии со </w:t>
      </w:r>
      <w:hyperlink r:id="rId256">
        <w:r>
          <w:rPr>
            <w:color w:val="0000FF"/>
          </w:rPr>
          <w:t>статьей 12</w:t>
        </w:r>
      </w:hyperlink>
      <w:r>
        <w:t xml:space="preserve"> Федерального закона от 4 мая 2011 года N 99-ФЗ "О лицензировании отдельных видов деятельности"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индивидуальной предпринимательской деятельности, и представить в ЛОГКУ "ЦСЗН" подтверждающие документы;</w:t>
      </w:r>
    </w:p>
    <w:p w:rsidR="00EE17FB" w:rsidRDefault="00EE17FB">
      <w:pPr>
        <w:pStyle w:val="ConsPlusNormal"/>
        <w:spacing w:before="220"/>
        <w:ind w:firstLine="540"/>
        <w:jc w:val="both"/>
      </w:pPr>
      <w:r>
        <w:t>осуществлять индивидуальную предпринимательскую деятельность/самозанятость в течение срока действия Контракта с представлением соответствующих сведений в ЛОГКУ "ЦСЗН";</w:t>
      </w:r>
    </w:p>
    <w:p w:rsidR="00EE17FB" w:rsidRDefault="00EE17FB">
      <w:pPr>
        <w:pStyle w:val="ConsPlusNormal"/>
        <w:spacing w:before="220"/>
        <w:ind w:firstLine="540"/>
        <w:jc w:val="both"/>
      </w:pPr>
      <w:r>
        <w:t xml:space="preserve">пройти в период действия Контракта профессиональное обучение или получить дополнительное профессиональное образование, если указанное обстоятельство предусмотрено </w:t>
      </w:r>
      <w:hyperlink w:anchor="P907">
        <w:r>
          <w:rPr>
            <w:color w:val="0000FF"/>
          </w:rPr>
          <w:t>пунктом 3.2</w:t>
        </w:r>
      </w:hyperlink>
      <w:r>
        <w:t xml:space="preserve"> Контракта;</w:t>
      </w:r>
    </w:p>
    <w:p w:rsidR="00EE17FB" w:rsidRDefault="00EE17FB">
      <w:pPr>
        <w:pStyle w:val="ConsPlusNormal"/>
        <w:spacing w:before="220"/>
        <w:ind w:firstLine="540"/>
        <w:jc w:val="both"/>
      </w:pPr>
      <w:r>
        <w:t xml:space="preserve">уведомить ЛОГКУ "ЦСЗН" в течение трех рабочих дней о досрочном прекращении </w:t>
      </w:r>
      <w:r>
        <w:lastRenderedPageBreak/>
        <w:t>выполнения мероприятий программы социальной адаптации Получателя, индивидуальной предпринимательской деятельности/ самозанятости в период действия Контракта;</w:t>
      </w:r>
    </w:p>
    <w:p w:rsidR="00EE17FB" w:rsidRDefault="00EE17FB">
      <w:pPr>
        <w:pStyle w:val="ConsPlusNormal"/>
        <w:spacing w:before="220"/>
        <w:ind w:firstLine="540"/>
        <w:jc w:val="both"/>
      </w:pPr>
      <w:r>
        <w:t xml:space="preserve">возвратить денежные средства, полученные в качестве государственной социальной помощи, в полном объеме и в течение 30 календарных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а также в случае выявления органом социальной защиты населения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в соответствии с </w:t>
      </w:r>
      <w:hyperlink w:anchor="P261">
        <w:r>
          <w:rPr>
            <w:color w:val="0000FF"/>
          </w:rPr>
          <w:t>пунктом 2.9.1</w:t>
        </w:r>
      </w:hyperlink>
      <w:r>
        <w:t xml:space="preserve"> настоящего Положения;</w:t>
      </w:r>
    </w:p>
    <w:p w:rsidR="00EE17FB" w:rsidRDefault="00EE17FB">
      <w:pPr>
        <w:pStyle w:val="ConsPlusNormal"/>
        <w:spacing w:before="220"/>
        <w:ind w:firstLine="540"/>
        <w:jc w:val="both"/>
      </w:pPr>
      <w:r>
        <w:t>представлять по запросу ЛОГКУ "ЦСЗН" информацию об условиях жизни Получателя (семьи Получателя) в течение 12 месяцев со дня окончания срока действия Контракта;</w:t>
      </w:r>
    </w:p>
    <w:p w:rsidR="00EE17FB" w:rsidRDefault="00EE17FB">
      <w:pPr>
        <w:pStyle w:val="ConsPlusNormal"/>
        <w:spacing w:before="220"/>
        <w:ind w:firstLine="540"/>
        <w:jc w:val="both"/>
      </w:pPr>
      <w:r>
        <w:t>расходовать государственную социальную помощь, получаемую на основании Контракта, только на мероприятия и цели, указанные в программе социальной адаптации Получателя;</w:t>
      </w:r>
    </w:p>
    <w:p w:rsidR="00EE17FB" w:rsidRDefault="00EE17FB">
      <w:pPr>
        <w:pStyle w:val="ConsPlusNormal"/>
        <w:spacing w:before="220"/>
        <w:ind w:firstLine="540"/>
        <w:jc w:val="both"/>
      </w:pPr>
      <w:r>
        <w:t>выполнять мероприятия, предусмотренные Контрактом, программу социальной адаптации Получателя в полном объеме, предпринимать активные действия по выходу из трудной жизненной ситуации;</w:t>
      </w:r>
    </w:p>
    <w:p w:rsidR="00EE17FB" w:rsidRDefault="00EE17FB">
      <w:pPr>
        <w:pStyle w:val="ConsPlusNormal"/>
        <w:spacing w:before="220"/>
        <w:ind w:firstLine="540"/>
        <w:jc w:val="both"/>
      </w:pPr>
      <w:r>
        <w:t xml:space="preserve">представлять в ЛОГКУ "ЦСЗН" </w:t>
      </w:r>
      <w:hyperlink w:anchor="P1029">
        <w:r>
          <w:rPr>
            <w:color w:val="0000FF"/>
          </w:rPr>
          <w:t>отчет</w:t>
        </w:r>
      </w:hyperlink>
      <w:r>
        <w:t xml:space="preserve"> о реализации мероприятий, предусмотренных программой социальной адаптации Получателя, по форме согласно приложению к Контракту с приложением документов, подтверждающих целевое расходование денежных средств:</w:t>
      </w:r>
    </w:p>
    <w:p w:rsidR="00EE17FB" w:rsidRDefault="00EE17FB">
      <w:pPr>
        <w:pStyle w:val="ConsPlusNormal"/>
        <w:spacing w:before="220"/>
        <w:ind w:firstLine="540"/>
        <w:jc w:val="both"/>
      </w:pPr>
      <w:r>
        <w:t>до "___" ________ 20__ года,</w:t>
      </w:r>
    </w:p>
    <w:p w:rsidR="00EE17FB" w:rsidRDefault="00EE17FB">
      <w:pPr>
        <w:pStyle w:val="ConsPlusNormal"/>
        <w:spacing w:before="220"/>
        <w:ind w:firstLine="540"/>
        <w:jc w:val="both"/>
      </w:pPr>
      <w:r>
        <w:t>до "___" ________ 20__ года,</w:t>
      </w:r>
    </w:p>
    <w:p w:rsidR="00EE17FB" w:rsidRDefault="00EE17FB">
      <w:pPr>
        <w:pStyle w:val="ConsPlusNormal"/>
        <w:spacing w:before="220"/>
        <w:ind w:firstLine="540"/>
        <w:jc w:val="both"/>
      </w:pPr>
      <w:r>
        <w:t>до "___" ________ 20__ года,</w:t>
      </w:r>
    </w:p>
    <w:p w:rsidR="00EE17FB" w:rsidRDefault="00EE17FB">
      <w:pPr>
        <w:pStyle w:val="ConsPlusNormal"/>
        <w:spacing w:before="220"/>
        <w:ind w:firstLine="540"/>
        <w:jc w:val="both"/>
      </w:pPr>
      <w:r>
        <w:t>до "___" ________ 20__ года,</w:t>
      </w:r>
    </w:p>
    <w:p w:rsidR="00EE17FB" w:rsidRDefault="00EE17FB">
      <w:pPr>
        <w:pStyle w:val="ConsPlusNormal"/>
        <w:spacing w:before="220"/>
        <w:ind w:firstLine="540"/>
        <w:jc w:val="both"/>
      </w:pPr>
      <w:r>
        <w:t>до "___" ________ 20__ года - итоговый отчет;</w:t>
      </w:r>
    </w:p>
    <w:p w:rsidR="00EE17FB" w:rsidRDefault="00EE17FB">
      <w:pPr>
        <w:pStyle w:val="ConsPlusNormal"/>
        <w:spacing w:before="220"/>
        <w:ind w:firstLine="540"/>
        <w:jc w:val="both"/>
      </w:pPr>
      <w:r>
        <w:t>взаимодействовать со специалистами ЛОГКУ "ЦСЗН" в части анкетирования и опросов, проводимых ЛОГКУ "ЦСЗН" в целях мониторинга и оценки результативности выполнения мероприятий и выхода Получателя из трудной жизненной ситуации, представлять по требованию специалиста ЛОГКУ "ЦСЗН" информацию об исполнении программы социальной адаптации Получателя в течение срока действия Контракта;</w:t>
      </w:r>
    </w:p>
    <w:p w:rsidR="00EE17FB" w:rsidRDefault="00EE17FB">
      <w:pPr>
        <w:pStyle w:val="ConsPlusNormal"/>
        <w:spacing w:before="220"/>
        <w:ind w:firstLine="540"/>
        <w:jc w:val="both"/>
      </w:pPr>
      <w:r>
        <w:t>сообщать в ЛОГКУ "ЦСЗН" об обстоятельствах, влияющих на реализацию Контракта, в том числе об изменениях сведений о составе семьи, доходах и принадлежащем Получателю (его семье) имуществе на праве собственности, персональных данных и(или) способа выплаты, в течение 14 календарных дней со дня их наступления;</w:t>
      </w:r>
    </w:p>
    <w:p w:rsidR="00EE17FB" w:rsidRDefault="00EE17FB">
      <w:pPr>
        <w:pStyle w:val="ConsPlusNormal"/>
        <w:spacing w:before="220"/>
        <w:ind w:firstLine="540"/>
        <w:jc w:val="both"/>
      </w:pPr>
      <w:r>
        <w:t>2.4. Получатель имеет право:</w:t>
      </w:r>
    </w:p>
    <w:p w:rsidR="00EE17FB" w:rsidRDefault="00EE17FB">
      <w:pPr>
        <w:pStyle w:val="ConsPlusNormal"/>
        <w:spacing w:before="220"/>
        <w:ind w:firstLine="540"/>
        <w:jc w:val="both"/>
      </w:pPr>
      <w:r>
        <w:t>получать государственную социальную помощь;</w:t>
      </w:r>
    </w:p>
    <w:p w:rsidR="00EE17FB" w:rsidRDefault="00EE17FB">
      <w:pPr>
        <w:pStyle w:val="ConsPlusNormal"/>
        <w:spacing w:before="220"/>
        <w:ind w:firstLine="540"/>
        <w:jc w:val="both"/>
      </w:pPr>
      <w:r>
        <w:t xml:space="preserve">обращаться в ЛОГКУ "ЦСЗН" по вопросу продления срока предоставления государственной </w:t>
      </w:r>
      <w:r>
        <w:lastRenderedPageBreak/>
        <w:t>социальной помощи на основании Контракта.</w:t>
      </w:r>
    </w:p>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EE17FB">
        <w:tc>
          <w:tcPr>
            <w:tcW w:w="9071" w:type="dxa"/>
            <w:gridSpan w:val="2"/>
            <w:tcBorders>
              <w:top w:val="nil"/>
              <w:left w:val="nil"/>
              <w:bottom w:val="nil"/>
              <w:right w:val="nil"/>
            </w:tcBorders>
          </w:tcPr>
          <w:p w:rsidR="00EE17FB" w:rsidRDefault="00EE17FB">
            <w:pPr>
              <w:pStyle w:val="ConsPlusNormal"/>
              <w:jc w:val="center"/>
              <w:outlineLvl w:val="3"/>
            </w:pPr>
            <w:r>
              <w:t>3. Виды и размер государственной социальной помощи</w:t>
            </w:r>
          </w:p>
        </w:tc>
      </w:tr>
      <w:tr w:rsidR="00EE17FB">
        <w:tc>
          <w:tcPr>
            <w:tcW w:w="9071" w:type="dxa"/>
            <w:gridSpan w:val="2"/>
            <w:tcBorders>
              <w:top w:val="nil"/>
              <w:left w:val="nil"/>
              <w:bottom w:val="nil"/>
              <w:right w:val="nil"/>
            </w:tcBorders>
          </w:tcPr>
          <w:p w:rsidR="00EE17FB" w:rsidRDefault="00EE17FB">
            <w:pPr>
              <w:pStyle w:val="ConsPlusNormal"/>
            </w:pPr>
          </w:p>
        </w:tc>
      </w:tr>
      <w:tr w:rsidR="00EE17FB">
        <w:tc>
          <w:tcPr>
            <w:tcW w:w="9071" w:type="dxa"/>
            <w:gridSpan w:val="2"/>
            <w:tcBorders>
              <w:top w:val="nil"/>
              <w:left w:val="nil"/>
              <w:bottom w:val="nil"/>
              <w:right w:val="nil"/>
            </w:tcBorders>
          </w:tcPr>
          <w:p w:rsidR="00EE17FB" w:rsidRDefault="00EE17FB">
            <w:pPr>
              <w:pStyle w:val="ConsPlusNormal"/>
              <w:ind w:firstLine="283"/>
              <w:jc w:val="both"/>
            </w:pPr>
            <w:r>
              <w:t>3.1. Государственная социальная помощь по Контракту предоставляется в виде</w:t>
            </w:r>
          </w:p>
        </w:tc>
      </w:tr>
      <w:tr w:rsidR="00EE17FB">
        <w:tc>
          <w:tcPr>
            <w:tcW w:w="9071" w:type="dxa"/>
            <w:gridSpan w:val="2"/>
            <w:tcBorders>
              <w:top w:val="nil"/>
              <w:left w:val="nil"/>
              <w:bottom w:val="single" w:sz="4" w:space="0" w:color="auto"/>
              <w:right w:val="nil"/>
            </w:tcBorders>
          </w:tcPr>
          <w:p w:rsidR="00EE17FB" w:rsidRDefault="00EE17FB">
            <w:pPr>
              <w:pStyle w:val="ConsPlusNormal"/>
              <w:ind w:firstLine="283"/>
              <w:jc w:val="both"/>
            </w:pPr>
          </w:p>
        </w:tc>
      </w:tr>
      <w:tr w:rsidR="00EE17FB">
        <w:tc>
          <w:tcPr>
            <w:tcW w:w="9071" w:type="dxa"/>
            <w:gridSpan w:val="2"/>
            <w:tcBorders>
              <w:top w:val="single" w:sz="4" w:space="0" w:color="auto"/>
              <w:left w:val="nil"/>
              <w:bottom w:val="nil"/>
              <w:right w:val="nil"/>
            </w:tcBorders>
          </w:tcPr>
          <w:p w:rsidR="00EE17FB" w:rsidRDefault="00EE17FB">
            <w:pPr>
              <w:pStyle w:val="ConsPlusNormal"/>
              <w:jc w:val="center"/>
            </w:pPr>
            <w:r>
              <w:t>(указать вид государственной социальной помощи)</w:t>
            </w:r>
          </w:p>
        </w:tc>
      </w:tr>
      <w:tr w:rsidR="00EE17FB">
        <w:tc>
          <w:tcPr>
            <w:tcW w:w="9071" w:type="dxa"/>
            <w:gridSpan w:val="2"/>
            <w:tcBorders>
              <w:top w:val="nil"/>
              <w:left w:val="nil"/>
              <w:bottom w:val="nil"/>
              <w:right w:val="nil"/>
            </w:tcBorders>
          </w:tcPr>
          <w:p w:rsidR="00EE17FB" w:rsidRDefault="00EE17FB">
            <w:pPr>
              <w:pStyle w:val="ConsPlusNormal"/>
              <w:jc w:val="both"/>
            </w:pPr>
            <w:r>
              <w:t>в соответствии с графиком выплат, содержащимся в программе социальной адаптации Получателя.</w:t>
            </w:r>
          </w:p>
        </w:tc>
      </w:tr>
      <w:tr w:rsidR="00EE17FB">
        <w:tc>
          <w:tcPr>
            <w:tcW w:w="9071" w:type="dxa"/>
            <w:gridSpan w:val="2"/>
            <w:tcBorders>
              <w:top w:val="nil"/>
              <w:left w:val="nil"/>
              <w:bottom w:val="nil"/>
              <w:right w:val="nil"/>
            </w:tcBorders>
          </w:tcPr>
          <w:p w:rsidR="00EE17FB" w:rsidRDefault="00EE17FB">
            <w:pPr>
              <w:pStyle w:val="ConsPlusNormal"/>
              <w:ind w:firstLine="283"/>
              <w:jc w:val="both"/>
            </w:pPr>
            <w:bookmarkStart w:id="22" w:name="P907"/>
            <w:bookmarkEnd w:id="22"/>
            <w:r>
              <w:t>3.2. В рамках государственной социальной помощи по Контракту предоставляется:</w:t>
            </w:r>
          </w:p>
        </w:tc>
      </w:tr>
      <w:tr w:rsidR="00EE17FB">
        <w:tc>
          <w:tcPr>
            <w:tcW w:w="9071" w:type="dxa"/>
            <w:gridSpan w:val="2"/>
            <w:tcBorders>
              <w:top w:val="nil"/>
              <w:left w:val="nil"/>
              <w:bottom w:val="single" w:sz="4" w:space="0" w:color="auto"/>
              <w:right w:val="nil"/>
            </w:tcBorders>
          </w:tcPr>
          <w:p w:rsidR="00EE17FB" w:rsidRDefault="00EE17FB">
            <w:pPr>
              <w:pStyle w:val="ConsPlusNormal"/>
              <w:ind w:firstLine="283"/>
              <w:jc w:val="both"/>
            </w:pPr>
          </w:p>
        </w:tc>
      </w:tr>
      <w:tr w:rsidR="00EE17FB">
        <w:tc>
          <w:tcPr>
            <w:tcW w:w="9071" w:type="dxa"/>
            <w:gridSpan w:val="2"/>
            <w:tcBorders>
              <w:top w:val="single" w:sz="4" w:space="0" w:color="auto"/>
              <w:left w:val="nil"/>
              <w:bottom w:val="nil"/>
              <w:right w:val="nil"/>
            </w:tcBorders>
          </w:tcPr>
          <w:p w:rsidR="00EE17FB" w:rsidRDefault="00EE17FB">
            <w:pPr>
              <w:pStyle w:val="ConsPlusNormal"/>
              <w:ind w:firstLine="283"/>
              <w:jc w:val="both"/>
            </w:pPr>
            <w:r>
              <w:t>(указать в случае необходимости о предоставлении профессионального обучения,</w:t>
            </w:r>
          </w:p>
        </w:tc>
      </w:tr>
      <w:tr w:rsidR="00EE17FB">
        <w:tc>
          <w:tcPr>
            <w:tcW w:w="8731"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jc w:val="both"/>
            </w:pPr>
            <w:r>
              <w:t>.</w:t>
            </w:r>
          </w:p>
        </w:tc>
      </w:tr>
      <w:tr w:rsidR="00EE17FB">
        <w:tc>
          <w:tcPr>
            <w:tcW w:w="9071" w:type="dxa"/>
            <w:gridSpan w:val="2"/>
            <w:tcBorders>
              <w:top w:val="nil"/>
              <w:left w:val="nil"/>
              <w:bottom w:val="nil"/>
              <w:right w:val="nil"/>
            </w:tcBorders>
          </w:tcPr>
          <w:p w:rsidR="00EE17FB" w:rsidRDefault="00EE17FB">
            <w:pPr>
              <w:pStyle w:val="ConsPlusNormal"/>
              <w:jc w:val="center"/>
            </w:pPr>
            <w:r>
              <w:t>дополнительного профессионального образования, а также иных видов поддержки)</w:t>
            </w:r>
          </w:p>
        </w:tc>
      </w:tr>
      <w:tr w:rsidR="00EE17FB">
        <w:tc>
          <w:tcPr>
            <w:tcW w:w="9071" w:type="dxa"/>
            <w:gridSpan w:val="2"/>
            <w:tcBorders>
              <w:top w:val="nil"/>
              <w:left w:val="nil"/>
              <w:bottom w:val="nil"/>
              <w:right w:val="nil"/>
            </w:tcBorders>
          </w:tcPr>
          <w:p w:rsidR="00EE17FB" w:rsidRDefault="00EE17FB">
            <w:pPr>
              <w:pStyle w:val="ConsPlusNormal"/>
              <w:ind w:firstLine="283"/>
              <w:jc w:val="both"/>
            </w:pPr>
            <w:r>
              <w:t>3.3. Размер выплаты для реализации программы социальной адаптации Получателя устанавливается в размере, установленном областным законом об областном бюджете Ленинградской области на очередной финансовый год и на плановый период на дату обращения за государственной социальной помощью на основании социального контракта.</w:t>
            </w:r>
          </w:p>
        </w:tc>
      </w:tr>
    </w:tbl>
    <w:p w:rsidR="00EE17FB" w:rsidRDefault="00EE17FB">
      <w:pPr>
        <w:pStyle w:val="ConsPlusNormal"/>
      </w:pPr>
    </w:p>
    <w:p w:rsidR="00EE17FB" w:rsidRDefault="00EE17FB">
      <w:pPr>
        <w:pStyle w:val="ConsPlusNormal"/>
        <w:jc w:val="center"/>
        <w:outlineLvl w:val="3"/>
      </w:pPr>
      <w:r>
        <w:t>4. Порядок оказания государственной социальной помощи</w:t>
      </w:r>
    </w:p>
    <w:p w:rsidR="00EE17FB" w:rsidRDefault="00EE17FB">
      <w:pPr>
        <w:pStyle w:val="ConsPlusNormal"/>
      </w:pPr>
    </w:p>
    <w:p w:rsidR="00EE17FB" w:rsidRDefault="00EE17FB">
      <w:pPr>
        <w:pStyle w:val="ConsPlusNormal"/>
        <w:ind w:firstLine="540"/>
        <w:jc w:val="both"/>
      </w:pPr>
      <w:r>
        <w:t>ЛОГКУ "ЦСЗН" осуществляет перечисление денежных средств государственной социальной помощи в течение 30 рабочих дней со дня принятия решения о назначении государственной социальной помощи либо в сроки, предусмотренные графиком выплат, содержащиеся в программе социальной адаптации, на текущие счета граждан, на банковский счет:</w:t>
      </w:r>
    </w:p>
    <w:p w:rsidR="00EE17FB" w:rsidRDefault="00EE17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EE17FB">
        <w:tc>
          <w:tcPr>
            <w:tcW w:w="5669" w:type="dxa"/>
          </w:tcPr>
          <w:p w:rsidR="00EE17FB" w:rsidRDefault="00EE17FB">
            <w:pPr>
              <w:pStyle w:val="ConsPlusNormal"/>
            </w:pPr>
            <w:r>
              <w:t>Номер счета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Получатель платежа (наименование юридического лица/ФИО физического лица)</w:t>
            </w:r>
          </w:p>
        </w:tc>
        <w:tc>
          <w:tcPr>
            <w:tcW w:w="3402" w:type="dxa"/>
          </w:tcPr>
          <w:p w:rsidR="00EE17FB" w:rsidRDefault="00EE17FB">
            <w:pPr>
              <w:pStyle w:val="ConsPlusNormal"/>
            </w:pPr>
          </w:p>
        </w:tc>
      </w:tr>
      <w:tr w:rsidR="00EE17FB">
        <w:tc>
          <w:tcPr>
            <w:tcW w:w="5669" w:type="dxa"/>
          </w:tcPr>
          <w:p w:rsidR="00EE17FB" w:rsidRDefault="00EE17FB">
            <w:pPr>
              <w:pStyle w:val="ConsPlusNormal"/>
            </w:pPr>
            <w:r>
              <w:t>ИНН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ОГРН/ОГРНИП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Наименование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БИК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Корреспондентский счет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ИНН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КПП банка получателя (при наличии)</w:t>
            </w:r>
          </w:p>
        </w:tc>
        <w:tc>
          <w:tcPr>
            <w:tcW w:w="3402" w:type="dxa"/>
          </w:tcPr>
          <w:p w:rsidR="00EE17FB" w:rsidRDefault="00EE17FB">
            <w:pPr>
              <w:pStyle w:val="ConsPlusNormal"/>
            </w:pPr>
          </w:p>
        </w:tc>
      </w:tr>
    </w:tbl>
    <w:p w:rsidR="00EE17FB" w:rsidRDefault="00EE17FB">
      <w:pPr>
        <w:pStyle w:val="ConsPlusNormal"/>
        <w:ind w:firstLine="540"/>
        <w:jc w:val="both"/>
      </w:pPr>
    </w:p>
    <w:p w:rsidR="00EE17FB" w:rsidRDefault="00EE17FB">
      <w:pPr>
        <w:pStyle w:val="ConsPlusNormal"/>
        <w:jc w:val="center"/>
        <w:outlineLvl w:val="3"/>
      </w:pPr>
      <w:r>
        <w:lastRenderedPageBreak/>
        <w:t>5. Срок действия Контракта</w:t>
      </w:r>
    </w:p>
    <w:p w:rsidR="00EE17FB" w:rsidRDefault="00EE17FB">
      <w:pPr>
        <w:pStyle w:val="ConsPlusNormal"/>
        <w:ind w:firstLine="540"/>
        <w:jc w:val="both"/>
      </w:pPr>
    </w:p>
    <w:p w:rsidR="00EE17FB" w:rsidRDefault="00EE17FB">
      <w:pPr>
        <w:pStyle w:val="ConsPlusNormal"/>
        <w:ind w:firstLine="540"/>
        <w:jc w:val="both"/>
      </w:pPr>
      <w:r>
        <w:t>5.1. Контракт заключен на срок ____ месяцев, вступает в силу со дня его подписания и действует по "___" _____________ 20__ года или до полного выполнения сторонами обязательств, предусмотренных Контрактом.</w:t>
      </w:r>
    </w:p>
    <w:p w:rsidR="00EE17FB" w:rsidRDefault="00EE17FB">
      <w:pPr>
        <w:pStyle w:val="ConsPlusNormal"/>
        <w:spacing w:before="220"/>
        <w:ind w:firstLine="540"/>
        <w:jc w:val="both"/>
      </w:pPr>
      <w:r>
        <w:t>5.2. Срок действия Контракта может быть продлен путем заключения Сторонами дополнительного соглашения.</w:t>
      </w:r>
    </w:p>
    <w:p w:rsidR="00EE17FB" w:rsidRDefault="00EE17FB">
      <w:pPr>
        <w:pStyle w:val="ConsPlusNormal"/>
        <w:ind w:firstLine="540"/>
        <w:jc w:val="both"/>
      </w:pPr>
    </w:p>
    <w:p w:rsidR="00EE17FB" w:rsidRDefault="00EE17FB">
      <w:pPr>
        <w:pStyle w:val="ConsPlusNormal"/>
        <w:jc w:val="center"/>
        <w:outlineLvl w:val="3"/>
      </w:pPr>
      <w:r>
        <w:t>6. Порядок изменения и основания расторжения Контракта</w:t>
      </w:r>
    </w:p>
    <w:p w:rsidR="00EE17FB" w:rsidRDefault="00EE17FB">
      <w:pPr>
        <w:pStyle w:val="ConsPlusNormal"/>
        <w:ind w:firstLine="540"/>
        <w:jc w:val="both"/>
      </w:pPr>
    </w:p>
    <w:p w:rsidR="00EE17FB" w:rsidRDefault="00EE17FB">
      <w:pPr>
        <w:pStyle w:val="ConsPlusNormal"/>
        <w:ind w:firstLine="540"/>
        <w:jc w:val="both"/>
      </w:pPr>
      <w:bookmarkStart w:id="23" w:name="P945"/>
      <w:bookmarkEnd w:id="23"/>
      <w:r>
        <w:t>6.1. Основания для досрочного расторжения ЛОГКУ "ЦСЗН" Контракта в одностороннем порядке:</w:t>
      </w:r>
    </w:p>
    <w:p w:rsidR="00EE17FB" w:rsidRDefault="00EE17FB">
      <w:pPr>
        <w:pStyle w:val="ConsPlusNormal"/>
        <w:spacing w:before="220"/>
        <w:ind w:firstLine="540"/>
        <w:jc w:val="both"/>
      </w:pPr>
      <w:r>
        <w:t>потеря трудоспособности гражданина, потеря дееспособности гражданина, стихийные бедствия и иные основания;</w:t>
      </w:r>
    </w:p>
    <w:p w:rsidR="00EE17FB" w:rsidRDefault="00EE17FB">
      <w:pPr>
        <w:pStyle w:val="ConsPlusNormal"/>
        <w:spacing w:before="220"/>
        <w:ind w:firstLine="540"/>
        <w:jc w:val="both"/>
      </w:pPr>
      <w:r>
        <w:t>смерть получателя государственной социальной помощи;</w:t>
      </w:r>
    </w:p>
    <w:p w:rsidR="00EE17FB" w:rsidRDefault="00EE17FB">
      <w:pPr>
        <w:pStyle w:val="ConsPlusNormal"/>
        <w:spacing w:before="220"/>
        <w:ind w:firstLine="540"/>
        <w:jc w:val="both"/>
      </w:pPr>
      <w:r>
        <w:t>чрезвычайные, непредотвратимые, непреодолимые обстоятельства (паводок, наводнение, пожар, землетрясение, ураган, техногенная катастрофа, авария и др.);</w:t>
      </w:r>
    </w:p>
    <w:p w:rsidR="00EE17FB" w:rsidRDefault="00EE17FB">
      <w:pPr>
        <w:pStyle w:val="ConsPlusNormal"/>
        <w:spacing w:before="220"/>
        <w:ind w:firstLine="540"/>
        <w:jc w:val="both"/>
      </w:pPr>
      <w:r>
        <w:t xml:space="preserve">неисполнение (несвоевременное исполнение) получателем (членами семьи получателя) государственной социальной помощи мероприятий программы социальной адаптации по причинам, не являющимся уважительными, в соответствии с </w:t>
      </w:r>
      <w:hyperlink w:anchor="P261">
        <w:r>
          <w:rPr>
            <w:color w:val="0000FF"/>
          </w:rPr>
          <w:t>пунктом 2.9.1</w:t>
        </w:r>
      </w:hyperlink>
      <w:r>
        <w:t xml:space="preserve"> настоящего Положения;</w:t>
      </w:r>
    </w:p>
    <w:p w:rsidR="00EE17FB" w:rsidRDefault="00EE17FB">
      <w:pPr>
        <w:pStyle w:val="ConsPlusNormal"/>
        <w:spacing w:before="220"/>
        <w:ind w:firstLine="540"/>
        <w:jc w:val="both"/>
      </w:pPr>
      <w:r>
        <w:t>нецелевое расходование гражданином выплаченных денежных средств, если соответствующее направление расходования было закреплено социальным контрактом;</w:t>
      </w:r>
    </w:p>
    <w:p w:rsidR="00EE17FB" w:rsidRDefault="00EE17FB">
      <w:pPr>
        <w:pStyle w:val="ConsPlusNormal"/>
        <w:spacing w:before="220"/>
        <w:ind w:firstLine="540"/>
        <w:jc w:val="both"/>
      </w:pPr>
      <w:r>
        <w:t>гражданином были представлены недостоверные документы, подтверждающие факт целевого расходования денежных средств;</w:t>
      </w:r>
    </w:p>
    <w:p w:rsidR="00EE17FB" w:rsidRDefault="00EE17FB">
      <w:pPr>
        <w:pStyle w:val="ConsPlusNormal"/>
        <w:spacing w:before="220"/>
        <w:ind w:firstLine="540"/>
        <w:jc w:val="both"/>
      </w:pPr>
      <w:r>
        <w:t>недостоверность представленных Получателем сведений о составе семьи, доходах и имуществе, принадлежащем Получателю (семье Получателя) на праве собственности;</w:t>
      </w:r>
    </w:p>
    <w:p w:rsidR="00EE17FB" w:rsidRDefault="00EE17FB">
      <w:pPr>
        <w:pStyle w:val="ConsPlusNormal"/>
        <w:spacing w:before="220"/>
        <w:ind w:firstLine="540"/>
        <w:jc w:val="both"/>
      </w:pPr>
      <w:r>
        <w:t>перемена места жительства или пребывания (за исключением перемены места жительства в пределах муниципального района (муниципального округа, городского округа) Ленинградской области);</w:t>
      </w:r>
    </w:p>
    <w:p w:rsidR="00EE17FB" w:rsidRDefault="00EE17FB">
      <w:pPr>
        <w:pStyle w:val="ConsPlusNormal"/>
        <w:spacing w:before="220"/>
        <w:ind w:firstLine="540"/>
        <w:jc w:val="both"/>
      </w:pPr>
      <w:r>
        <w:t>нарушение графика представления сведений о реализации мероприятий, предусмотренных Контрактом и программой социальной адаптации Получателя, с приложением документов, подтверждающих целевое расходование государственной социальной помощи;</w:t>
      </w:r>
    </w:p>
    <w:p w:rsidR="00EE17FB" w:rsidRDefault="00EE17FB">
      <w:pPr>
        <w:pStyle w:val="ConsPlusNormal"/>
        <w:spacing w:before="220"/>
        <w:ind w:firstLine="540"/>
        <w:jc w:val="both"/>
      </w:pPr>
      <w:r>
        <w:t xml:space="preserve">неисполнение Получателем обязанностей, перечисленных в </w:t>
      </w:r>
      <w:hyperlink w:anchor="P878">
        <w:r>
          <w:rPr>
            <w:color w:val="0000FF"/>
          </w:rPr>
          <w:t>пункте 2.3</w:t>
        </w:r>
      </w:hyperlink>
      <w:r>
        <w:t xml:space="preserve"> Контракта, и(или) мероприятий, предусмотренных программой социальной адаптации Получателя.</w:t>
      </w:r>
    </w:p>
    <w:p w:rsidR="00EE17FB" w:rsidRDefault="00EE17FB">
      <w:pPr>
        <w:pStyle w:val="ConsPlusNormal"/>
        <w:spacing w:before="220"/>
        <w:ind w:firstLine="540"/>
        <w:jc w:val="both"/>
      </w:pPr>
      <w:r>
        <w:t xml:space="preserve">6.2. Контракт расторгается с месяца, следующего за месяцем, в котором возникли обстоятельства, указанные в </w:t>
      </w:r>
      <w:hyperlink w:anchor="P945">
        <w:r>
          <w:rPr>
            <w:color w:val="0000FF"/>
          </w:rPr>
          <w:t>пункте 6.1</w:t>
        </w:r>
      </w:hyperlink>
      <w:r>
        <w:t xml:space="preserve"> Контракта.</w:t>
      </w:r>
    </w:p>
    <w:p w:rsidR="00EE17FB" w:rsidRDefault="00EE17FB">
      <w:pPr>
        <w:pStyle w:val="ConsPlusNormal"/>
        <w:spacing w:before="220"/>
        <w:ind w:firstLine="540"/>
        <w:jc w:val="both"/>
      </w:pPr>
      <w:r>
        <w:t>6.3. ЛОГКУ "ЦСЗН" уведомляет Получателя о расторжении Контракта в течение пяти рабочих дней со дня, следующего за днем принятия решения о расторжении Контракта.</w:t>
      </w:r>
    </w:p>
    <w:p w:rsidR="00EE17FB" w:rsidRDefault="00EE17FB">
      <w:pPr>
        <w:pStyle w:val="ConsPlusNormal"/>
        <w:spacing w:before="220"/>
        <w:ind w:firstLine="540"/>
        <w:jc w:val="both"/>
      </w:pPr>
      <w:r>
        <w:t>6.4. Изменения в Контракт и программу социальной адаптации Получателя вносятся путем заключения Сторонами дополнительного соглашения.</w:t>
      </w:r>
    </w:p>
    <w:p w:rsidR="00EE17FB" w:rsidRDefault="00EE17FB">
      <w:pPr>
        <w:pStyle w:val="ConsPlusNormal"/>
      </w:pPr>
    </w:p>
    <w:p w:rsidR="00EE17FB" w:rsidRDefault="00EE17FB">
      <w:pPr>
        <w:pStyle w:val="ConsPlusNormal"/>
        <w:jc w:val="center"/>
        <w:outlineLvl w:val="3"/>
      </w:pPr>
      <w:r>
        <w:lastRenderedPageBreak/>
        <w:t>7. Ответственность Сторон</w:t>
      </w:r>
    </w:p>
    <w:p w:rsidR="00EE17FB" w:rsidRDefault="00EE17FB">
      <w:pPr>
        <w:pStyle w:val="ConsPlusNormal"/>
        <w:ind w:firstLine="540"/>
        <w:jc w:val="both"/>
      </w:pPr>
    </w:p>
    <w:p w:rsidR="00EE17FB" w:rsidRDefault="00EE17FB">
      <w:pPr>
        <w:pStyle w:val="ConsPlusNormal"/>
        <w:ind w:firstLine="540"/>
        <w:jc w:val="both"/>
      </w:pPr>
      <w:r>
        <w:t>За нарушение обязательств, принятых в соответствии с Контрактом, Стороны несут ответственность в соответствии с действующим законодательством.</w:t>
      </w:r>
    </w:p>
    <w:p w:rsidR="00EE17FB" w:rsidRDefault="00EE17FB">
      <w:pPr>
        <w:pStyle w:val="ConsPlusNormal"/>
      </w:pPr>
    </w:p>
    <w:p w:rsidR="00EE17FB" w:rsidRDefault="00EE17FB">
      <w:pPr>
        <w:pStyle w:val="ConsPlusNormal"/>
        <w:jc w:val="center"/>
        <w:outlineLvl w:val="3"/>
      </w:pPr>
      <w:r>
        <w:t>8. Порядок разрешения споров</w:t>
      </w:r>
    </w:p>
    <w:p w:rsidR="00EE17FB" w:rsidRDefault="00EE17FB">
      <w:pPr>
        <w:pStyle w:val="ConsPlusNormal"/>
        <w:ind w:firstLine="540"/>
        <w:jc w:val="both"/>
      </w:pPr>
    </w:p>
    <w:p w:rsidR="00EE17FB" w:rsidRDefault="00EE17FB">
      <w:pPr>
        <w:pStyle w:val="ConsPlusNormal"/>
        <w:ind w:firstLine="540"/>
        <w:jc w:val="both"/>
      </w:pPr>
      <w:r>
        <w:t>Споры по исполнению Контракта разрешаются Сторонами путем проведения переговоров.</w:t>
      </w:r>
    </w:p>
    <w:p w:rsidR="00EE17FB" w:rsidRDefault="00EE17FB">
      <w:pPr>
        <w:pStyle w:val="ConsPlusNormal"/>
        <w:spacing w:before="220"/>
        <w:ind w:firstLine="540"/>
        <w:jc w:val="both"/>
      </w:pPr>
      <w:r>
        <w:t>В случае если согласие не будет достигнуто путем переговоров, споры, разногласия и конфликты, возникающие в связи с исполнением Контракта, рассматриваются отраслевым органом исполнительной власти Ленинградской области, осуществляющим регулирование в сфере социальной защиты населения на территории Ленинградской области, или в судебном порядке.</w:t>
      </w:r>
    </w:p>
    <w:p w:rsidR="00EE17FB" w:rsidRDefault="00EE17FB">
      <w:pPr>
        <w:pStyle w:val="ConsPlusNormal"/>
      </w:pPr>
    </w:p>
    <w:p w:rsidR="00EE17FB" w:rsidRDefault="00EE17FB">
      <w:pPr>
        <w:pStyle w:val="ConsPlusNormal"/>
        <w:jc w:val="center"/>
        <w:outlineLvl w:val="3"/>
      </w:pPr>
      <w:r>
        <w:t>9. Заключительные положения</w:t>
      </w:r>
    </w:p>
    <w:p w:rsidR="00EE17FB" w:rsidRDefault="00EE17FB">
      <w:pPr>
        <w:pStyle w:val="ConsPlusNormal"/>
        <w:ind w:firstLine="540"/>
        <w:jc w:val="both"/>
      </w:pPr>
    </w:p>
    <w:p w:rsidR="00EE17FB" w:rsidRDefault="00EE17FB">
      <w:pPr>
        <w:pStyle w:val="ConsPlusNormal"/>
        <w:ind w:firstLine="540"/>
        <w:jc w:val="both"/>
      </w:pPr>
      <w:r>
        <w:t>9.1. Изменения и дополнения к Контракту оформляются письменно в виде дополнительного соглашения, которое подписывается Сторонами и считается неотъемлемой частью Контракта.</w:t>
      </w:r>
    </w:p>
    <w:p w:rsidR="00EE17FB" w:rsidRDefault="00EE17FB">
      <w:pPr>
        <w:pStyle w:val="ConsPlusNormal"/>
        <w:spacing w:before="220"/>
        <w:ind w:firstLine="540"/>
        <w:jc w:val="both"/>
      </w:pPr>
      <w:r>
        <w:t>9.2. Контракт составлен в двух экземплярах, имеющих одинаковую юридическую силу, по одному для каждой из Сторон.</w:t>
      </w:r>
    </w:p>
    <w:p w:rsidR="00EE17FB" w:rsidRDefault="00EE17FB">
      <w:pPr>
        <w:pStyle w:val="ConsPlusNormal"/>
        <w:spacing w:before="220"/>
        <w:ind w:firstLine="540"/>
        <w:jc w:val="both"/>
      </w:pPr>
      <w:r>
        <w:t>9.3. Неотъемлемой частью Контракта является программа социальной адаптации Получателя.</w:t>
      </w:r>
    </w:p>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
        <w:gridCol w:w="340"/>
        <w:gridCol w:w="2664"/>
        <w:gridCol w:w="340"/>
        <w:gridCol w:w="1360"/>
        <w:gridCol w:w="340"/>
        <w:gridCol w:w="2664"/>
      </w:tblGrid>
      <w:tr w:rsidR="00EE17FB">
        <w:tc>
          <w:tcPr>
            <w:tcW w:w="4364" w:type="dxa"/>
            <w:gridSpan w:val="3"/>
            <w:tcBorders>
              <w:top w:val="nil"/>
              <w:left w:val="nil"/>
              <w:bottom w:val="nil"/>
              <w:right w:val="nil"/>
            </w:tcBorders>
          </w:tcPr>
          <w:p w:rsidR="00EE17FB" w:rsidRDefault="00EE17FB">
            <w:pPr>
              <w:pStyle w:val="ConsPlusNormal"/>
              <w:jc w:val="center"/>
            </w:pPr>
            <w:r>
              <w:t>ЛОГКУ "ЦСЗН"</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jc w:val="center"/>
            </w:pPr>
            <w:r>
              <w:t>Получатель</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(фамилия, имя, отчество)</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jc w:val="center"/>
            </w:pPr>
            <w:r>
              <w:t>(юридический и почтовый адрес,</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(данные документа, удостоверяющего личность)</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jc w:val="center"/>
            </w:pPr>
            <w:r>
              <w:t>номер телефона, номер факса)</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(адрес регистрации и фактического проживания, номер телефона)</w:t>
            </w:r>
          </w:p>
        </w:tc>
      </w:tr>
      <w:tr w:rsidR="00EE17FB">
        <w:tc>
          <w:tcPr>
            <w:tcW w:w="1360"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6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1360"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64" w:type="dxa"/>
            <w:tcBorders>
              <w:top w:val="nil"/>
              <w:left w:val="nil"/>
              <w:bottom w:val="single" w:sz="4" w:space="0" w:color="auto"/>
              <w:right w:val="nil"/>
            </w:tcBorders>
          </w:tcPr>
          <w:p w:rsidR="00EE17FB" w:rsidRDefault="00EE17FB">
            <w:pPr>
              <w:pStyle w:val="ConsPlusNormal"/>
            </w:pPr>
          </w:p>
        </w:tc>
      </w:tr>
      <w:tr w:rsidR="00EE17FB">
        <w:tc>
          <w:tcPr>
            <w:tcW w:w="1360"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jc w:val="both"/>
            </w:pPr>
          </w:p>
        </w:tc>
        <w:tc>
          <w:tcPr>
            <w:tcW w:w="2664" w:type="dxa"/>
            <w:tcBorders>
              <w:top w:val="single" w:sz="4" w:space="0" w:color="auto"/>
              <w:left w:val="nil"/>
              <w:bottom w:val="nil"/>
              <w:right w:val="nil"/>
            </w:tcBorders>
          </w:tcPr>
          <w:p w:rsidR="00EE17FB" w:rsidRDefault="00EE17FB">
            <w:pPr>
              <w:pStyle w:val="ConsPlusNormal"/>
              <w:jc w:val="both"/>
            </w:pPr>
            <w:r>
              <w:t>(инициалы, фамилия)</w:t>
            </w:r>
          </w:p>
        </w:tc>
        <w:tc>
          <w:tcPr>
            <w:tcW w:w="340" w:type="dxa"/>
            <w:tcBorders>
              <w:top w:val="nil"/>
              <w:left w:val="nil"/>
              <w:bottom w:val="nil"/>
              <w:right w:val="nil"/>
            </w:tcBorders>
          </w:tcPr>
          <w:p w:rsidR="00EE17FB" w:rsidRDefault="00EE17FB">
            <w:pPr>
              <w:pStyle w:val="ConsPlusNormal"/>
            </w:pPr>
          </w:p>
        </w:tc>
        <w:tc>
          <w:tcPr>
            <w:tcW w:w="1360"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jc w:val="both"/>
            </w:pPr>
          </w:p>
        </w:tc>
        <w:tc>
          <w:tcPr>
            <w:tcW w:w="2664" w:type="dxa"/>
            <w:tcBorders>
              <w:top w:val="single" w:sz="4" w:space="0" w:color="auto"/>
              <w:left w:val="nil"/>
              <w:bottom w:val="nil"/>
              <w:right w:val="nil"/>
            </w:tcBorders>
          </w:tcPr>
          <w:p w:rsidR="00EE17FB" w:rsidRDefault="00EE17FB">
            <w:pPr>
              <w:pStyle w:val="ConsPlusNormal"/>
              <w:jc w:val="center"/>
            </w:pPr>
            <w:r>
              <w:t>(инициалы, фамилия)</w:t>
            </w:r>
          </w:p>
        </w:tc>
      </w:tr>
      <w:tr w:rsidR="00EE17FB">
        <w:tc>
          <w:tcPr>
            <w:tcW w:w="4364" w:type="dxa"/>
            <w:gridSpan w:val="3"/>
            <w:tcBorders>
              <w:top w:val="nil"/>
              <w:left w:val="nil"/>
              <w:bottom w:val="nil"/>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p>
        </w:tc>
      </w:tr>
      <w:tr w:rsidR="00EE17FB">
        <w:tc>
          <w:tcPr>
            <w:tcW w:w="4364" w:type="dxa"/>
            <w:gridSpan w:val="3"/>
            <w:tcBorders>
              <w:top w:val="nil"/>
              <w:left w:val="nil"/>
              <w:bottom w:val="nil"/>
              <w:right w:val="nil"/>
            </w:tcBorders>
          </w:tcPr>
          <w:p w:rsidR="00EE17FB" w:rsidRDefault="00EE17FB">
            <w:pPr>
              <w:pStyle w:val="ConsPlusNormal"/>
            </w:pPr>
            <w:r>
              <w:t>Место печати</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p>
        </w:tc>
      </w:tr>
      <w:tr w:rsidR="00EE17FB">
        <w:tc>
          <w:tcPr>
            <w:tcW w:w="4364" w:type="dxa"/>
            <w:gridSpan w:val="3"/>
            <w:tcBorders>
              <w:top w:val="nil"/>
              <w:left w:val="nil"/>
              <w:bottom w:val="nil"/>
              <w:right w:val="nil"/>
            </w:tcBorders>
          </w:tcPr>
          <w:p w:rsidR="00EE17FB" w:rsidRDefault="00EE17FB">
            <w:pPr>
              <w:pStyle w:val="ConsPlusNormal"/>
            </w:pPr>
            <w:r>
              <w:t>"__" ________________ 20__ года</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r>
              <w:t>"__" ________________ 20__ года</w:t>
            </w:r>
          </w:p>
        </w:tc>
      </w:tr>
    </w:tbl>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jc w:val="right"/>
        <w:outlineLvl w:val="3"/>
      </w:pPr>
      <w:r>
        <w:lastRenderedPageBreak/>
        <w:t>Приложение</w:t>
      </w:r>
    </w:p>
    <w:p w:rsidR="00EE17FB" w:rsidRDefault="00EE17FB">
      <w:pPr>
        <w:pStyle w:val="ConsPlusNormal"/>
        <w:jc w:val="right"/>
      </w:pPr>
      <w:r>
        <w:t>к Контракту...</w:t>
      </w:r>
    </w:p>
    <w:p w:rsidR="00EE17FB" w:rsidRDefault="00EE17FB">
      <w:pPr>
        <w:pStyle w:val="ConsPlusNormal"/>
        <w:ind w:firstLine="540"/>
        <w:jc w:val="both"/>
      </w:pPr>
    </w:p>
    <w:p w:rsidR="00EE17FB" w:rsidRDefault="00EE17FB">
      <w:pPr>
        <w:pStyle w:val="ConsPlusNormal"/>
      </w:pPr>
      <w:r>
        <w:t>(Форма)</w:t>
      </w:r>
    </w:p>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9"/>
      </w:tblGrid>
      <w:tr w:rsidR="00EE17FB">
        <w:tc>
          <w:tcPr>
            <w:tcW w:w="9069" w:type="dxa"/>
            <w:tcBorders>
              <w:top w:val="nil"/>
              <w:left w:val="nil"/>
              <w:bottom w:val="nil"/>
              <w:right w:val="nil"/>
            </w:tcBorders>
          </w:tcPr>
          <w:p w:rsidR="00EE17FB" w:rsidRDefault="00EE17FB">
            <w:pPr>
              <w:pStyle w:val="ConsPlusNormal"/>
              <w:jc w:val="center"/>
            </w:pPr>
            <w:bookmarkStart w:id="24" w:name="P1029"/>
            <w:bookmarkEnd w:id="24"/>
            <w:r>
              <w:t>Отчет</w:t>
            </w:r>
          </w:p>
          <w:p w:rsidR="00EE17FB" w:rsidRDefault="00EE17FB">
            <w:pPr>
              <w:pStyle w:val="ConsPlusNormal"/>
              <w:jc w:val="center"/>
            </w:pPr>
            <w:r>
              <w:t>о реализации мероприятий, предусмотренных программой</w:t>
            </w:r>
          </w:p>
          <w:p w:rsidR="00EE17FB" w:rsidRDefault="00EE17FB">
            <w:pPr>
              <w:pStyle w:val="ConsPlusNormal"/>
              <w:jc w:val="center"/>
            </w:pPr>
            <w:r>
              <w:t>социальной адаптации Получателя, за период</w:t>
            </w:r>
          </w:p>
          <w:p w:rsidR="00EE17FB" w:rsidRDefault="00EE17FB">
            <w:pPr>
              <w:pStyle w:val="ConsPlusNormal"/>
              <w:jc w:val="center"/>
            </w:pPr>
            <w:r>
              <w:t>с __________ по __________</w:t>
            </w:r>
          </w:p>
        </w:tc>
      </w:tr>
      <w:tr w:rsidR="00EE17FB">
        <w:tc>
          <w:tcPr>
            <w:tcW w:w="9069" w:type="dxa"/>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9069" w:type="dxa"/>
            <w:tcBorders>
              <w:top w:val="single" w:sz="4" w:space="0" w:color="auto"/>
              <w:left w:val="nil"/>
              <w:bottom w:val="nil"/>
              <w:right w:val="nil"/>
            </w:tcBorders>
          </w:tcPr>
          <w:p w:rsidR="00EE17FB" w:rsidRDefault="00EE17FB">
            <w:pPr>
              <w:pStyle w:val="ConsPlusNormal"/>
              <w:jc w:val="center"/>
            </w:pPr>
            <w:r>
              <w:t>(фамилия, имя, отчество получателя государственной социальной помощи на основании социального контракта)</w:t>
            </w: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5"/>
        <w:gridCol w:w="4706"/>
      </w:tblGrid>
      <w:tr w:rsidR="00EE17FB">
        <w:tc>
          <w:tcPr>
            <w:tcW w:w="9071" w:type="dxa"/>
            <w:gridSpan w:val="3"/>
            <w:tcBorders>
              <w:top w:val="nil"/>
              <w:left w:val="nil"/>
              <w:right w:val="nil"/>
            </w:tcBorders>
          </w:tcPr>
          <w:p w:rsidR="00EE17FB" w:rsidRDefault="00EE17FB">
            <w:pPr>
              <w:pStyle w:val="ConsPlusNormal"/>
              <w:ind w:firstLine="283"/>
              <w:jc w:val="both"/>
            </w:pPr>
            <w:r>
              <w:t>1. Информация о выполнении мероприятий программы социальной адаптации Получателя</w:t>
            </w:r>
          </w:p>
        </w:tc>
      </w:tr>
      <w:tr w:rsidR="00EE17FB">
        <w:tblPrEx>
          <w:tblBorders>
            <w:left w:val="single" w:sz="4" w:space="0" w:color="auto"/>
            <w:right w:val="single" w:sz="4" w:space="0" w:color="auto"/>
          </w:tblBorders>
        </w:tblPrEx>
        <w:tc>
          <w:tcPr>
            <w:tcW w:w="850" w:type="dxa"/>
            <w:vAlign w:val="bottom"/>
          </w:tcPr>
          <w:p w:rsidR="00EE17FB" w:rsidRDefault="00EE17FB">
            <w:pPr>
              <w:pStyle w:val="ConsPlusNormal"/>
              <w:jc w:val="center"/>
            </w:pPr>
            <w:r>
              <w:t>N</w:t>
            </w:r>
          </w:p>
          <w:p w:rsidR="00EE17FB" w:rsidRDefault="00EE17FB">
            <w:pPr>
              <w:pStyle w:val="ConsPlusNormal"/>
              <w:jc w:val="center"/>
            </w:pPr>
            <w:r>
              <w:t>п/п</w:t>
            </w:r>
          </w:p>
        </w:tc>
        <w:tc>
          <w:tcPr>
            <w:tcW w:w="3515" w:type="dxa"/>
          </w:tcPr>
          <w:p w:rsidR="00EE17FB" w:rsidRDefault="00EE17FB">
            <w:pPr>
              <w:pStyle w:val="ConsPlusNormal"/>
              <w:jc w:val="center"/>
            </w:pPr>
            <w:r>
              <w:t>Наименование мероприятия</w:t>
            </w:r>
          </w:p>
        </w:tc>
        <w:tc>
          <w:tcPr>
            <w:tcW w:w="4706" w:type="dxa"/>
            <w:vAlign w:val="bottom"/>
          </w:tcPr>
          <w:p w:rsidR="00EE17FB" w:rsidRDefault="00EE17FB">
            <w:pPr>
              <w:pStyle w:val="ConsPlusNormal"/>
              <w:jc w:val="center"/>
            </w:pPr>
            <w:r>
              <w:t>Предпринятые Получателем меры по выполнению мероприятия</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876"/>
        <w:gridCol w:w="2098"/>
        <w:gridCol w:w="1247"/>
      </w:tblGrid>
      <w:tr w:rsidR="00EE17FB">
        <w:tc>
          <w:tcPr>
            <w:tcW w:w="9071" w:type="dxa"/>
            <w:gridSpan w:val="4"/>
            <w:tcBorders>
              <w:top w:val="nil"/>
              <w:left w:val="nil"/>
              <w:right w:val="nil"/>
            </w:tcBorders>
          </w:tcPr>
          <w:p w:rsidR="00EE17FB" w:rsidRDefault="00EE17FB">
            <w:pPr>
              <w:pStyle w:val="ConsPlusNormal"/>
              <w:ind w:firstLine="283"/>
              <w:jc w:val="both"/>
            </w:pPr>
            <w:r>
              <w:t>2. Информация о расходовании государственной социальной помощи на основании социального контракта за отчетный период</w:t>
            </w:r>
          </w:p>
        </w:tc>
      </w:tr>
      <w:tr w:rsidR="00EE17FB">
        <w:tblPrEx>
          <w:tblBorders>
            <w:left w:val="single" w:sz="4" w:space="0" w:color="auto"/>
            <w:right w:val="single" w:sz="4" w:space="0" w:color="auto"/>
          </w:tblBorders>
        </w:tblPrEx>
        <w:tc>
          <w:tcPr>
            <w:tcW w:w="850" w:type="dxa"/>
          </w:tcPr>
          <w:p w:rsidR="00EE17FB" w:rsidRDefault="00EE17FB">
            <w:pPr>
              <w:pStyle w:val="ConsPlusNormal"/>
              <w:jc w:val="center"/>
            </w:pPr>
            <w:r>
              <w:t>N п/п</w:t>
            </w:r>
          </w:p>
        </w:tc>
        <w:tc>
          <w:tcPr>
            <w:tcW w:w="4876" w:type="dxa"/>
            <w:vAlign w:val="bottom"/>
          </w:tcPr>
          <w:p w:rsidR="00EE17FB" w:rsidRDefault="00EE17FB">
            <w:pPr>
              <w:pStyle w:val="ConsPlusNormal"/>
              <w:jc w:val="center"/>
            </w:pPr>
            <w:r>
              <w:t>Наименование мероприятия, на выполнение которого произведены расходы</w:t>
            </w:r>
          </w:p>
        </w:tc>
        <w:tc>
          <w:tcPr>
            <w:tcW w:w="2098" w:type="dxa"/>
            <w:vAlign w:val="bottom"/>
          </w:tcPr>
          <w:p w:rsidR="00EE17FB" w:rsidRDefault="00EE17FB">
            <w:pPr>
              <w:pStyle w:val="ConsPlusNormal"/>
              <w:jc w:val="center"/>
            </w:pPr>
            <w:r>
              <w:t>Наименование затрат</w:t>
            </w:r>
          </w:p>
        </w:tc>
        <w:tc>
          <w:tcPr>
            <w:tcW w:w="1247" w:type="dxa"/>
            <w:vAlign w:val="bottom"/>
          </w:tcPr>
          <w:p w:rsidR="00EE17FB" w:rsidRDefault="00EE17FB">
            <w:pPr>
              <w:pStyle w:val="ConsPlusNormal"/>
              <w:jc w:val="center"/>
            </w:pPr>
            <w:r>
              <w:t>Сумма затрат</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bl>
    <w:p w:rsidR="00EE17FB" w:rsidRDefault="00EE17FB">
      <w:pPr>
        <w:pStyle w:val="ConsPlusNormal"/>
        <w:ind w:firstLine="54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5"/>
        <w:gridCol w:w="4706"/>
      </w:tblGrid>
      <w:tr w:rsidR="00EE17FB">
        <w:tc>
          <w:tcPr>
            <w:tcW w:w="9071" w:type="dxa"/>
            <w:gridSpan w:val="3"/>
            <w:tcBorders>
              <w:top w:val="nil"/>
              <w:left w:val="nil"/>
              <w:right w:val="nil"/>
            </w:tcBorders>
          </w:tcPr>
          <w:p w:rsidR="00EE17FB" w:rsidRDefault="00EE17FB">
            <w:pPr>
              <w:pStyle w:val="ConsPlusNormal"/>
              <w:ind w:firstLine="283"/>
              <w:jc w:val="both"/>
            </w:pPr>
            <w:r>
              <w:t>3. Информация о невыполнении мероприятий социальной адаптации</w:t>
            </w:r>
          </w:p>
        </w:tc>
      </w:tr>
      <w:tr w:rsidR="00EE17FB">
        <w:tblPrEx>
          <w:tblBorders>
            <w:left w:val="single" w:sz="4" w:space="0" w:color="auto"/>
            <w:right w:val="single" w:sz="4" w:space="0" w:color="auto"/>
          </w:tblBorders>
        </w:tblPrEx>
        <w:tc>
          <w:tcPr>
            <w:tcW w:w="850" w:type="dxa"/>
          </w:tcPr>
          <w:p w:rsidR="00EE17FB" w:rsidRDefault="00EE17FB">
            <w:pPr>
              <w:pStyle w:val="ConsPlusNormal"/>
              <w:jc w:val="center"/>
            </w:pPr>
            <w:r>
              <w:t>N</w:t>
            </w:r>
          </w:p>
          <w:p w:rsidR="00EE17FB" w:rsidRDefault="00EE17FB">
            <w:pPr>
              <w:pStyle w:val="ConsPlusNormal"/>
              <w:jc w:val="center"/>
            </w:pPr>
            <w:r>
              <w:t>п/п</w:t>
            </w:r>
          </w:p>
        </w:tc>
        <w:tc>
          <w:tcPr>
            <w:tcW w:w="3515" w:type="dxa"/>
          </w:tcPr>
          <w:p w:rsidR="00EE17FB" w:rsidRDefault="00EE17FB">
            <w:pPr>
              <w:pStyle w:val="ConsPlusNormal"/>
              <w:jc w:val="center"/>
            </w:pPr>
            <w:r>
              <w:t>Наименование мероприятия</w:t>
            </w:r>
          </w:p>
        </w:tc>
        <w:tc>
          <w:tcPr>
            <w:tcW w:w="4706" w:type="dxa"/>
          </w:tcPr>
          <w:p w:rsidR="00EE17FB" w:rsidRDefault="00EE17FB">
            <w:pPr>
              <w:pStyle w:val="ConsPlusNormal"/>
              <w:jc w:val="center"/>
            </w:pPr>
            <w:r>
              <w:t>Причины невыполнения мероприятия</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bl>
    <w:p w:rsidR="00EE17FB" w:rsidRDefault="00EE17FB">
      <w:pPr>
        <w:pStyle w:val="ConsPlusNormal"/>
        <w:ind w:firstLine="540"/>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4"/>
        <w:gridCol w:w="4707"/>
      </w:tblGrid>
      <w:tr w:rsidR="00EE17FB">
        <w:tc>
          <w:tcPr>
            <w:tcW w:w="9071" w:type="dxa"/>
            <w:gridSpan w:val="3"/>
            <w:tcBorders>
              <w:top w:val="nil"/>
              <w:left w:val="nil"/>
              <w:bottom w:val="nil"/>
              <w:right w:val="nil"/>
            </w:tcBorders>
          </w:tcPr>
          <w:p w:rsidR="00EE17FB" w:rsidRDefault="00EE17FB">
            <w:pPr>
              <w:pStyle w:val="ConsPlusNormal"/>
              <w:ind w:firstLine="283"/>
              <w:jc w:val="both"/>
            </w:pPr>
            <w:r>
              <w:t>4. Достигнутые Получателем результаты по выходу из трудной жизненной ситуации</w:t>
            </w:r>
          </w:p>
        </w:tc>
      </w:tr>
      <w:tr w:rsidR="00EE17FB">
        <w:tc>
          <w:tcPr>
            <w:tcW w:w="9071" w:type="dxa"/>
            <w:gridSpan w:val="3"/>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gridSpan w:val="3"/>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gridSpan w:val="3"/>
            <w:tcBorders>
              <w:left w:val="nil"/>
              <w:right w:val="nil"/>
            </w:tcBorders>
          </w:tcPr>
          <w:p w:rsidR="00EE17FB" w:rsidRDefault="00EE17FB">
            <w:pPr>
              <w:pStyle w:val="ConsPlusNormal"/>
            </w:pPr>
          </w:p>
        </w:tc>
      </w:tr>
      <w:tr w:rsidR="00EE17FB">
        <w:tc>
          <w:tcPr>
            <w:tcW w:w="9071" w:type="dxa"/>
            <w:gridSpan w:val="3"/>
            <w:tcBorders>
              <w:left w:val="nil"/>
              <w:bottom w:val="nil"/>
              <w:right w:val="nil"/>
            </w:tcBorders>
          </w:tcPr>
          <w:p w:rsidR="00EE17FB" w:rsidRDefault="00EE17FB">
            <w:pPr>
              <w:pStyle w:val="ConsPlusNormal"/>
            </w:pPr>
          </w:p>
        </w:tc>
      </w:tr>
      <w:tr w:rsidR="00EE17FB">
        <w:tc>
          <w:tcPr>
            <w:tcW w:w="9071" w:type="dxa"/>
            <w:gridSpan w:val="3"/>
            <w:tcBorders>
              <w:top w:val="nil"/>
              <w:left w:val="nil"/>
              <w:right w:val="nil"/>
            </w:tcBorders>
          </w:tcPr>
          <w:p w:rsidR="00EE17FB" w:rsidRDefault="00EE17FB">
            <w:pPr>
              <w:pStyle w:val="ConsPlusNormal"/>
              <w:ind w:firstLine="283"/>
              <w:jc w:val="both"/>
            </w:pPr>
            <w:r>
              <w:t>К отчету прилагаю:</w:t>
            </w:r>
          </w:p>
        </w:tc>
      </w:tr>
      <w:tr w:rsidR="00EE17FB">
        <w:tblPrEx>
          <w:tblBorders>
            <w:left w:val="single" w:sz="4" w:space="0" w:color="auto"/>
            <w:right w:val="single" w:sz="4" w:space="0" w:color="auto"/>
            <w:insideH w:val="single" w:sz="4" w:space="0" w:color="auto"/>
          </w:tblBorders>
        </w:tblPrEx>
        <w:tc>
          <w:tcPr>
            <w:tcW w:w="850" w:type="dxa"/>
            <w:vAlign w:val="bottom"/>
          </w:tcPr>
          <w:p w:rsidR="00EE17FB" w:rsidRDefault="00EE17FB">
            <w:pPr>
              <w:pStyle w:val="ConsPlusNormal"/>
              <w:jc w:val="center"/>
            </w:pPr>
            <w:r>
              <w:t>N п/п</w:t>
            </w:r>
          </w:p>
        </w:tc>
        <w:tc>
          <w:tcPr>
            <w:tcW w:w="3514" w:type="dxa"/>
          </w:tcPr>
          <w:p w:rsidR="00EE17FB" w:rsidRDefault="00EE17FB">
            <w:pPr>
              <w:pStyle w:val="ConsPlusNormal"/>
              <w:jc w:val="center"/>
            </w:pPr>
            <w:r>
              <w:t>Наименование документа</w:t>
            </w:r>
          </w:p>
        </w:tc>
        <w:tc>
          <w:tcPr>
            <w:tcW w:w="4707" w:type="dxa"/>
          </w:tcPr>
          <w:p w:rsidR="00EE17FB" w:rsidRDefault="00EE17FB">
            <w:pPr>
              <w:pStyle w:val="ConsPlusNormal"/>
              <w:jc w:val="center"/>
            </w:pPr>
            <w:r>
              <w:t>Количество документов</w:t>
            </w: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855"/>
        <w:gridCol w:w="397"/>
        <w:gridCol w:w="2041"/>
      </w:tblGrid>
      <w:tr w:rsidR="00EE17FB">
        <w:tc>
          <w:tcPr>
            <w:tcW w:w="2778" w:type="dxa"/>
            <w:tcBorders>
              <w:top w:val="nil"/>
              <w:left w:val="nil"/>
              <w:bottom w:val="nil"/>
              <w:right w:val="nil"/>
            </w:tcBorders>
          </w:tcPr>
          <w:p w:rsidR="00EE17FB" w:rsidRDefault="00EE17FB">
            <w:pPr>
              <w:pStyle w:val="ConsPlusNormal"/>
            </w:pPr>
            <w:r>
              <w:t>"__" _______ 20__ года</w:t>
            </w:r>
          </w:p>
        </w:tc>
        <w:tc>
          <w:tcPr>
            <w:tcW w:w="6293" w:type="dxa"/>
            <w:gridSpan w:val="3"/>
            <w:tcBorders>
              <w:top w:val="nil"/>
              <w:left w:val="nil"/>
              <w:bottom w:val="single" w:sz="4" w:space="0" w:color="auto"/>
              <w:right w:val="nil"/>
            </w:tcBorders>
          </w:tcPr>
          <w:p w:rsidR="00EE17FB" w:rsidRDefault="00EE17FB">
            <w:pPr>
              <w:pStyle w:val="ConsPlusNormal"/>
            </w:pPr>
          </w:p>
        </w:tc>
      </w:tr>
      <w:tr w:rsidR="00EE17FB">
        <w:tc>
          <w:tcPr>
            <w:tcW w:w="2778" w:type="dxa"/>
            <w:tcBorders>
              <w:top w:val="nil"/>
              <w:left w:val="nil"/>
              <w:bottom w:val="nil"/>
              <w:right w:val="nil"/>
            </w:tcBorders>
          </w:tcPr>
          <w:p w:rsidR="00EE17FB" w:rsidRDefault="00EE17FB">
            <w:pPr>
              <w:pStyle w:val="ConsPlusNormal"/>
            </w:pPr>
          </w:p>
        </w:tc>
        <w:tc>
          <w:tcPr>
            <w:tcW w:w="6293" w:type="dxa"/>
            <w:gridSpan w:val="3"/>
            <w:tcBorders>
              <w:top w:val="single" w:sz="4" w:space="0" w:color="auto"/>
              <w:left w:val="nil"/>
              <w:bottom w:val="nil"/>
              <w:right w:val="nil"/>
            </w:tcBorders>
          </w:tcPr>
          <w:p w:rsidR="00EE17FB" w:rsidRDefault="00EE17FB">
            <w:pPr>
              <w:pStyle w:val="ConsPlusNormal"/>
              <w:jc w:val="center"/>
            </w:pPr>
            <w:r>
              <w:t>(подпись получателя государственной социальной помощи)</w:t>
            </w:r>
          </w:p>
        </w:tc>
      </w:tr>
      <w:tr w:rsidR="00EE17FB">
        <w:tc>
          <w:tcPr>
            <w:tcW w:w="9071" w:type="dxa"/>
            <w:gridSpan w:val="4"/>
            <w:tcBorders>
              <w:top w:val="nil"/>
              <w:left w:val="nil"/>
              <w:bottom w:val="nil"/>
              <w:right w:val="nil"/>
            </w:tcBorders>
          </w:tcPr>
          <w:p w:rsidR="00EE17FB" w:rsidRDefault="00EE17FB">
            <w:pPr>
              <w:pStyle w:val="ConsPlusNormal"/>
            </w:pPr>
            <w:r>
              <w:t>Отчет принят "__" ________ 20__ года</w:t>
            </w:r>
          </w:p>
        </w:tc>
      </w:tr>
      <w:tr w:rsidR="00EE17FB">
        <w:tc>
          <w:tcPr>
            <w:tcW w:w="6633" w:type="dxa"/>
            <w:gridSpan w:val="2"/>
            <w:tcBorders>
              <w:top w:val="nil"/>
              <w:left w:val="nil"/>
              <w:bottom w:val="single" w:sz="4" w:space="0" w:color="auto"/>
              <w:right w:val="nil"/>
            </w:tcBorders>
          </w:tcPr>
          <w:p w:rsidR="00EE17FB" w:rsidRDefault="00EE17FB">
            <w:pPr>
              <w:pStyle w:val="ConsPlusNormal"/>
            </w:pPr>
          </w:p>
        </w:tc>
        <w:tc>
          <w:tcPr>
            <w:tcW w:w="397" w:type="dxa"/>
            <w:tcBorders>
              <w:top w:val="nil"/>
              <w:left w:val="nil"/>
              <w:bottom w:val="nil"/>
              <w:right w:val="nil"/>
            </w:tcBorders>
          </w:tcPr>
          <w:p w:rsidR="00EE17FB" w:rsidRDefault="00EE17FB">
            <w:pPr>
              <w:pStyle w:val="ConsPlusNormal"/>
            </w:pPr>
          </w:p>
        </w:tc>
        <w:tc>
          <w:tcPr>
            <w:tcW w:w="2041" w:type="dxa"/>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6633" w:type="dxa"/>
            <w:gridSpan w:val="2"/>
            <w:tcBorders>
              <w:top w:val="single" w:sz="4" w:space="0" w:color="auto"/>
              <w:left w:val="nil"/>
              <w:bottom w:val="nil"/>
              <w:right w:val="nil"/>
            </w:tcBorders>
          </w:tcPr>
          <w:p w:rsidR="00EE17FB" w:rsidRDefault="00EE17FB">
            <w:pPr>
              <w:pStyle w:val="ConsPlusNormal"/>
              <w:jc w:val="center"/>
            </w:pPr>
            <w:r>
              <w:t>(должность, фамилия, имя, отчество специалиста)</w:t>
            </w:r>
          </w:p>
        </w:tc>
        <w:tc>
          <w:tcPr>
            <w:tcW w:w="397" w:type="dxa"/>
            <w:tcBorders>
              <w:top w:val="nil"/>
              <w:left w:val="nil"/>
              <w:bottom w:val="nil"/>
              <w:right w:val="nil"/>
            </w:tcBorders>
          </w:tcPr>
          <w:p w:rsidR="00EE17FB" w:rsidRDefault="00EE17FB">
            <w:pPr>
              <w:pStyle w:val="ConsPlusNormal"/>
              <w:jc w:val="both"/>
            </w:pPr>
          </w:p>
        </w:tc>
        <w:tc>
          <w:tcPr>
            <w:tcW w:w="2041" w:type="dxa"/>
            <w:tcBorders>
              <w:top w:val="single" w:sz="4" w:space="0" w:color="auto"/>
              <w:left w:val="nil"/>
              <w:bottom w:val="nil"/>
              <w:right w:val="nil"/>
            </w:tcBorders>
          </w:tcPr>
          <w:p w:rsidR="00EE17FB" w:rsidRDefault="00EE17FB">
            <w:pPr>
              <w:pStyle w:val="ConsPlusNormal"/>
              <w:jc w:val="center"/>
            </w:pPr>
            <w:r>
              <w:t>(подпись)</w:t>
            </w:r>
          </w:p>
        </w:tc>
      </w:tr>
    </w:tbl>
    <w:p w:rsidR="00EE17FB" w:rsidRDefault="00EE17FB">
      <w:pPr>
        <w:pStyle w:val="ConsPlusNormal"/>
      </w:pPr>
    </w:p>
    <w:p w:rsidR="00EE17FB" w:rsidRDefault="00EE17FB">
      <w:pPr>
        <w:pStyle w:val="ConsPlusNormal"/>
      </w:pPr>
    </w:p>
    <w:p w:rsidR="00EE17FB" w:rsidRDefault="00EE17FB">
      <w:pPr>
        <w:pStyle w:val="ConsPlusNormal"/>
        <w:jc w:val="center"/>
      </w:pPr>
    </w:p>
    <w:p w:rsidR="00EE17FB" w:rsidRDefault="00EE17FB">
      <w:pPr>
        <w:pStyle w:val="ConsPlusNormal"/>
        <w:jc w:val="center"/>
      </w:pPr>
      <w:r>
        <w:t>(в ред. Постановлений Правительства Ленинградской области</w:t>
      </w:r>
    </w:p>
    <w:p w:rsidR="00EE17FB" w:rsidRDefault="00EE17FB">
      <w:pPr>
        <w:pStyle w:val="ConsPlusNormal"/>
        <w:jc w:val="center"/>
      </w:pPr>
      <w:r>
        <w:t xml:space="preserve">от 06.07.2022 </w:t>
      </w:r>
      <w:hyperlink r:id="rId257">
        <w:r>
          <w:rPr>
            <w:color w:val="0000FF"/>
          </w:rPr>
          <w:t>N 469</w:t>
        </w:r>
      </w:hyperlink>
      <w:r>
        <w:t xml:space="preserve">, от 27.07.2022 </w:t>
      </w:r>
      <w:hyperlink r:id="rId258">
        <w:r>
          <w:rPr>
            <w:color w:val="0000FF"/>
          </w:rPr>
          <w:t>N 527</w:t>
        </w:r>
      </w:hyperlink>
      <w:r>
        <w:t>,</w:t>
      </w:r>
    </w:p>
    <w:p w:rsidR="00EE17FB" w:rsidRDefault="00EE17FB">
      <w:pPr>
        <w:pStyle w:val="ConsPlusNormal"/>
        <w:jc w:val="center"/>
      </w:pPr>
      <w:r>
        <w:t xml:space="preserve">от 23.05.2023 </w:t>
      </w:r>
      <w:hyperlink r:id="rId259">
        <w:r>
          <w:rPr>
            <w:color w:val="0000FF"/>
          </w:rPr>
          <w:t>N 325</w:t>
        </w:r>
      </w:hyperlink>
      <w:r>
        <w:t xml:space="preserve">, от 18.12.2023 </w:t>
      </w:r>
      <w:hyperlink r:id="rId260">
        <w:r>
          <w:rPr>
            <w:color w:val="0000FF"/>
          </w:rPr>
          <w:t>N 932</w:t>
        </w:r>
      </w:hyperlink>
      <w:r>
        <w:t>,</w:t>
      </w:r>
    </w:p>
    <w:p w:rsidR="00EE17FB" w:rsidRDefault="00EE17FB">
      <w:pPr>
        <w:pStyle w:val="ConsPlusNormal"/>
        <w:jc w:val="center"/>
      </w:pPr>
      <w:r>
        <w:t xml:space="preserve">от 20.06.2024 </w:t>
      </w:r>
      <w:hyperlink r:id="rId261">
        <w:r>
          <w:rPr>
            <w:color w:val="0000FF"/>
          </w:rPr>
          <w:t>N 435</w:t>
        </w:r>
      </w:hyperlink>
      <w:r>
        <w:t xml:space="preserve">, от 24.01.2025 </w:t>
      </w:r>
      <w:hyperlink r:id="rId262">
        <w:r>
          <w:rPr>
            <w:color w:val="0000FF"/>
          </w:rPr>
          <w:t>N 57</w:t>
        </w:r>
      </w:hyperlink>
      <w:r>
        <w:t>,</w:t>
      </w:r>
    </w:p>
    <w:p w:rsidR="00EE17FB" w:rsidRDefault="00EE17FB">
      <w:pPr>
        <w:pStyle w:val="ConsPlusNormal"/>
        <w:jc w:val="center"/>
      </w:pPr>
      <w:r>
        <w:t xml:space="preserve">от 20.06.2025 </w:t>
      </w:r>
      <w:hyperlink r:id="rId263">
        <w:r>
          <w:rPr>
            <w:color w:val="0000FF"/>
          </w:rPr>
          <w:t>N 538</w:t>
        </w:r>
      </w:hyperlink>
      <w:r>
        <w:t>)</w:t>
      </w:r>
    </w:p>
    <w:p w:rsidR="00EE17FB" w:rsidRDefault="00EE17FB">
      <w:pPr>
        <w:pStyle w:val="ConsPlusNormal"/>
      </w:pPr>
    </w:p>
    <w:p w:rsidR="00EE17FB" w:rsidRDefault="00EE17FB">
      <w:pPr>
        <w:pStyle w:val="ConsPlusNormal"/>
        <w:outlineLvl w:val="2"/>
      </w:pPr>
      <w:r>
        <w:t>(Форма 3)</w:t>
      </w:r>
    </w:p>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68"/>
        <w:gridCol w:w="3402"/>
        <w:gridCol w:w="1744"/>
        <w:gridCol w:w="340"/>
      </w:tblGrid>
      <w:tr w:rsidR="00EE17FB">
        <w:tc>
          <w:tcPr>
            <w:tcW w:w="9054" w:type="dxa"/>
            <w:gridSpan w:val="4"/>
            <w:tcBorders>
              <w:top w:val="nil"/>
              <w:left w:val="nil"/>
              <w:bottom w:val="nil"/>
              <w:right w:val="nil"/>
            </w:tcBorders>
          </w:tcPr>
          <w:p w:rsidR="00EE17FB" w:rsidRDefault="00EE17FB">
            <w:pPr>
              <w:pStyle w:val="ConsPlusNormal"/>
              <w:jc w:val="center"/>
            </w:pPr>
            <w:r>
              <w:t>СОЦИАЛЬНЫЙ КОНТРАКТ</w:t>
            </w:r>
          </w:p>
          <w:p w:rsidR="00EE17FB" w:rsidRDefault="00EE17FB">
            <w:pPr>
              <w:pStyle w:val="ConsPlusNormal"/>
              <w:jc w:val="center"/>
            </w:pPr>
            <w:r>
              <w:t>на реализацию мероприятия по ведению личного подсобного хозяйства</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9054" w:type="dxa"/>
            <w:gridSpan w:val="4"/>
            <w:tcBorders>
              <w:top w:val="nil"/>
              <w:left w:val="nil"/>
              <w:bottom w:val="nil"/>
              <w:right w:val="nil"/>
            </w:tcBorders>
            <w:vAlign w:val="bottom"/>
          </w:tcPr>
          <w:p w:rsidR="00EE17FB" w:rsidRDefault="00EE17FB">
            <w:pPr>
              <w:pStyle w:val="ConsPlusNormal"/>
            </w:pPr>
            <w:r>
              <w:t>"__" ______________ 20__ года</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9054" w:type="dxa"/>
            <w:gridSpan w:val="4"/>
            <w:tcBorders>
              <w:top w:val="nil"/>
              <w:left w:val="nil"/>
              <w:bottom w:val="nil"/>
              <w:right w:val="nil"/>
            </w:tcBorders>
          </w:tcPr>
          <w:p w:rsidR="00EE17FB" w:rsidRDefault="00EE17FB">
            <w:pPr>
              <w:pStyle w:val="ConsPlusNormal"/>
              <w:ind w:firstLine="283"/>
              <w:jc w:val="both"/>
            </w:pPr>
            <w:r>
              <w:t>Ленинградское областное государственное казенное учреждение "Центр социальной защиты населения" (далее - ЛОГКУ "ЦСЗН") в лице</w:t>
            </w: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c>
          <w:tcPr>
            <w:tcW w:w="9054" w:type="dxa"/>
            <w:gridSpan w:val="4"/>
            <w:tcBorders>
              <w:top w:val="single" w:sz="4" w:space="0" w:color="auto"/>
              <w:left w:val="nil"/>
              <w:bottom w:val="nil"/>
              <w:right w:val="nil"/>
            </w:tcBorders>
          </w:tcPr>
          <w:p w:rsidR="00EE17FB" w:rsidRDefault="00EE17FB">
            <w:pPr>
              <w:pStyle w:val="ConsPlusNormal"/>
              <w:jc w:val="center"/>
            </w:pPr>
            <w:r>
              <w:t>(фамилия, имя, отчество, должность)</w:t>
            </w:r>
          </w:p>
        </w:tc>
      </w:tr>
      <w:tr w:rsidR="00EE17FB">
        <w:tc>
          <w:tcPr>
            <w:tcW w:w="3568" w:type="dxa"/>
            <w:tcBorders>
              <w:top w:val="nil"/>
              <w:left w:val="nil"/>
              <w:bottom w:val="nil"/>
              <w:right w:val="nil"/>
            </w:tcBorders>
          </w:tcPr>
          <w:p w:rsidR="00EE17FB" w:rsidRDefault="00EE17FB">
            <w:pPr>
              <w:pStyle w:val="ConsPlusNormal"/>
            </w:pPr>
            <w:r>
              <w:t>с одной стороны, и гражданин</w:t>
            </w:r>
          </w:p>
        </w:tc>
        <w:tc>
          <w:tcPr>
            <w:tcW w:w="5146" w:type="dxa"/>
            <w:gridSpan w:val="2"/>
            <w:tcBorders>
              <w:top w:val="nil"/>
              <w:left w:val="nil"/>
              <w:bottom w:val="single" w:sz="4" w:space="0" w:color="auto"/>
              <w:right w:val="nil"/>
            </w:tcBorders>
          </w:tcPr>
          <w:p w:rsidR="00EE17FB" w:rsidRDefault="00EE17FB">
            <w:pPr>
              <w:pStyle w:val="ConsPlusNormal"/>
              <w:jc w:val="both"/>
            </w:pPr>
          </w:p>
        </w:tc>
        <w:tc>
          <w:tcPr>
            <w:tcW w:w="340" w:type="dxa"/>
            <w:tcBorders>
              <w:top w:val="nil"/>
              <w:left w:val="nil"/>
              <w:bottom w:val="nil"/>
              <w:right w:val="nil"/>
            </w:tcBorders>
          </w:tcPr>
          <w:p w:rsidR="00EE17FB" w:rsidRDefault="00EE17FB">
            <w:pPr>
              <w:pStyle w:val="ConsPlusNormal"/>
              <w:jc w:val="both"/>
            </w:pPr>
            <w:r>
              <w:t>,</w:t>
            </w:r>
          </w:p>
        </w:tc>
      </w:tr>
      <w:tr w:rsidR="00EE17FB">
        <w:tc>
          <w:tcPr>
            <w:tcW w:w="3568" w:type="dxa"/>
            <w:tcBorders>
              <w:top w:val="nil"/>
              <w:left w:val="nil"/>
              <w:bottom w:val="nil"/>
              <w:right w:val="nil"/>
            </w:tcBorders>
          </w:tcPr>
          <w:p w:rsidR="00EE17FB" w:rsidRDefault="00EE17FB">
            <w:pPr>
              <w:pStyle w:val="ConsPlusNormal"/>
            </w:pPr>
          </w:p>
        </w:tc>
        <w:tc>
          <w:tcPr>
            <w:tcW w:w="5486" w:type="dxa"/>
            <w:gridSpan w:val="3"/>
            <w:tcBorders>
              <w:top w:val="nil"/>
              <w:left w:val="nil"/>
              <w:bottom w:val="nil"/>
              <w:right w:val="nil"/>
            </w:tcBorders>
          </w:tcPr>
          <w:p w:rsidR="00EE17FB" w:rsidRDefault="00EE17FB">
            <w:pPr>
              <w:pStyle w:val="ConsPlusNormal"/>
              <w:jc w:val="center"/>
            </w:pPr>
            <w:r>
              <w:t>(фамилия, имя, отчество (при наличии)</w:t>
            </w: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c>
          <w:tcPr>
            <w:tcW w:w="9054" w:type="dxa"/>
            <w:gridSpan w:val="4"/>
            <w:tcBorders>
              <w:top w:val="single" w:sz="4" w:space="0" w:color="auto"/>
              <w:left w:val="nil"/>
              <w:bottom w:val="nil"/>
              <w:right w:val="nil"/>
            </w:tcBorders>
          </w:tcPr>
          <w:p w:rsidR="00EE17FB" w:rsidRDefault="00EE17FB">
            <w:pPr>
              <w:pStyle w:val="ConsPlusNormal"/>
              <w:jc w:val="center"/>
            </w:pPr>
            <w:r>
              <w:t>дата рождения, данные документа, удостоверяющего личность)</w:t>
            </w:r>
          </w:p>
        </w:tc>
      </w:tr>
      <w:tr w:rsidR="00EE17FB">
        <w:tc>
          <w:tcPr>
            <w:tcW w:w="871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jc w:val="both"/>
            </w:pPr>
            <w:r>
              <w:t>,</w:t>
            </w:r>
          </w:p>
        </w:tc>
      </w:tr>
      <w:tr w:rsidR="00EE17FB">
        <w:tc>
          <w:tcPr>
            <w:tcW w:w="6970" w:type="dxa"/>
            <w:gridSpan w:val="2"/>
            <w:tcBorders>
              <w:top w:val="single" w:sz="4" w:space="0" w:color="auto"/>
              <w:left w:val="nil"/>
              <w:bottom w:val="nil"/>
              <w:right w:val="nil"/>
            </w:tcBorders>
            <w:vAlign w:val="bottom"/>
          </w:tcPr>
          <w:p w:rsidR="00EE17FB" w:rsidRDefault="00EE17FB">
            <w:pPr>
              <w:pStyle w:val="ConsPlusNormal"/>
            </w:pPr>
            <w:r>
              <w:t>имеющий (имеющая) место жительства или место пребывания:</w:t>
            </w:r>
          </w:p>
        </w:tc>
        <w:tc>
          <w:tcPr>
            <w:tcW w:w="2084" w:type="dxa"/>
            <w:gridSpan w:val="2"/>
            <w:tcBorders>
              <w:top w:val="nil"/>
              <w:left w:val="nil"/>
              <w:bottom w:val="single" w:sz="4" w:space="0" w:color="auto"/>
              <w:right w:val="nil"/>
            </w:tcBorders>
          </w:tcPr>
          <w:p w:rsidR="00EE17FB" w:rsidRDefault="00EE17FB">
            <w:pPr>
              <w:pStyle w:val="ConsPlusNormal"/>
              <w:jc w:val="both"/>
            </w:pP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9054" w:type="dxa"/>
            <w:gridSpan w:val="4"/>
            <w:tcBorders>
              <w:top w:val="single" w:sz="4" w:space="0" w:color="auto"/>
              <w:left w:val="nil"/>
              <w:bottom w:val="nil"/>
              <w:right w:val="nil"/>
            </w:tcBorders>
          </w:tcPr>
          <w:p w:rsidR="00EE17FB" w:rsidRDefault="00EE17FB">
            <w:pPr>
              <w:pStyle w:val="ConsPlusNormal"/>
              <w:jc w:val="both"/>
            </w:pPr>
            <w:r>
              <w:t>(далее - Получатель), с другой стороны, далее именуемые "Стороны", заключили настоящий социальный контракт (далее - Контракт) о нижеследующем:</w:t>
            </w:r>
          </w:p>
        </w:tc>
      </w:tr>
    </w:tbl>
    <w:p w:rsidR="00EE17FB" w:rsidRDefault="00EE17FB">
      <w:pPr>
        <w:pStyle w:val="ConsPlusNormal"/>
      </w:pPr>
    </w:p>
    <w:p w:rsidR="00EE17FB" w:rsidRDefault="00EE17FB">
      <w:pPr>
        <w:pStyle w:val="ConsPlusNormal"/>
        <w:jc w:val="center"/>
        <w:outlineLvl w:val="3"/>
      </w:pPr>
      <w:r>
        <w:t>1. Предмет Контракта</w:t>
      </w:r>
    </w:p>
    <w:p w:rsidR="00EE17FB" w:rsidRDefault="00EE17FB">
      <w:pPr>
        <w:pStyle w:val="ConsPlusNormal"/>
        <w:ind w:firstLine="540"/>
        <w:jc w:val="both"/>
      </w:pPr>
    </w:p>
    <w:p w:rsidR="00EE17FB" w:rsidRDefault="00EE17FB">
      <w:pPr>
        <w:pStyle w:val="ConsPlusNormal"/>
        <w:ind w:firstLine="540"/>
        <w:jc w:val="both"/>
      </w:pPr>
      <w:r>
        <w:t>1.1. Предметом Контракта является предоставление Получателю государственной социальной помощи в целях стимулирования активных действий по преодолению Получателем трудной жизненной ситуации, сложившейся у него (его семьи).</w:t>
      </w:r>
    </w:p>
    <w:p w:rsidR="00EE17FB" w:rsidRDefault="00EE17FB">
      <w:pPr>
        <w:pStyle w:val="ConsPlusNormal"/>
        <w:spacing w:before="220"/>
        <w:ind w:firstLine="540"/>
        <w:jc w:val="both"/>
      </w:pPr>
      <w:r>
        <w:t>1.2. Требования к конечному результату:</w:t>
      </w:r>
    </w:p>
    <w:p w:rsidR="00EE17FB" w:rsidRDefault="00EE17FB">
      <w:pPr>
        <w:pStyle w:val="ConsPlusNormal"/>
        <w:spacing w:before="220"/>
        <w:ind w:firstLine="540"/>
        <w:jc w:val="both"/>
      </w:pPr>
      <w:r>
        <w:t>постановка Получателя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Контракта);</w:t>
      </w:r>
    </w:p>
    <w:p w:rsidR="00EE17FB" w:rsidRDefault="00EE17FB">
      <w:pPr>
        <w:pStyle w:val="ConsPlusNormal"/>
        <w:spacing w:before="220"/>
        <w:ind w:firstLine="540"/>
        <w:jc w:val="both"/>
      </w:pPr>
      <w:r>
        <w:t>повышение среднедушевого дохода Получателя (семьи Получателя) по истечении срока действия Контракта.</w:t>
      </w:r>
    </w:p>
    <w:p w:rsidR="00EE17FB" w:rsidRDefault="00EE17FB">
      <w:pPr>
        <w:pStyle w:val="ConsPlusNormal"/>
      </w:pPr>
    </w:p>
    <w:p w:rsidR="00EE17FB" w:rsidRDefault="00EE17FB">
      <w:pPr>
        <w:pStyle w:val="ConsPlusNormal"/>
        <w:jc w:val="center"/>
        <w:outlineLvl w:val="3"/>
      </w:pPr>
      <w:r>
        <w:t>2. Права и обязанности Сторон</w:t>
      </w:r>
    </w:p>
    <w:p w:rsidR="00EE17FB" w:rsidRDefault="00EE17FB">
      <w:pPr>
        <w:pStyle w:val="ConsPlusNormal"/>
        <w:ind w:firstLine="540"/>
        <w:jc w:val="both"/>
      </w:pPr>
    </w:p>
    <w:p w:rsidR="00EE17FB" w:rsidRDefault="00EE17FB">
      <w:pPr>
        <w:pStyle w:val="ConsPlusNormal"/>
        <w:ind w:firstLine="540"/>
        <w:jc w:val="both"/>
      </w:pPr>
      <w:r>
        <w:t>2.1. ЛОГКУ "ЦСЗН" обязано:</w:t>
      </w:r>
    </w:p>
    <w:p w:rsidR="00EE17FB" w:rsidRDefault="00EE17FB">
      <w:pPr>
        <w:pStyle w:val="ConsPlusNormal"/>
        <w:spacing w:before="220"/>
        <w:ind w:firstLine="540"/>
        <w:jc w:val="both"/>
      </w:pPr>
      <w:r>
        <w:t>оказывать совместно с органами исполнительной власти Ленинградской области, уполномоченными в сфере сельского хозяйства, органами местного самоуправления и организациями в сфере сельского хозяйства содействие Получателю в осуществлении ведения им личного подсобного хозяйства и реализации продукции личного подсобного хозяйства;</w:t>
      </w:r>
    </w:p>
    <w:p w:rsidR="00EE17FB" w:rsidRDefault="00EE17FB">
      <w:pPr>
        <w:pStyle w:val="ConsPlusNormal"/>
        <w:spacing w:before="220"/>
        <w:ind w:firstLine="540"/>
        <w:jc w:val="both"/>
      </w:pPr>
      <w:r>
        <w:t>оказывать совместно с налоговыми органами Ленинградской области содействие Получателю в постановке на учет в качестве налогоплательщика налога на профессиональный доход;</w:t>
      </w:r>
    </w:p>
    <w:p w:rsidR="00EE17FB" w:rsidRDefault="00EE17FB">
      <w:pPr>
        <w:pStyle w:val="ConsPlusNormal"/>
        <w:spacing w:before="220"/>
        <w:ind w:firstLine="540"/>
        <w:jc w:val="both"/>
      </w:pPr>
      <w:r>
        <w:t xml:space="preserve">оказать содействие в получении Получателем в период действия Контракта профессионального обучения или дополнительного профессионального образования, а также содействие в получении Получателем иных видов поддержки, если это предусмотрено </w:t>
      </w:r>
      <w:hyperlink w:anchor="P1207">
        <w:r>
          <w:rPr>
            <w:color w:val="0000FF"/>
          </w:rPr>
          <w:t>пунктом 3.2</w:t>
        </w:r>
      </w:hyperlink>
      <w:r>
        <w:t xml:space="preserve"> Контракта;</w:t>
      </w:r>
    </w:p>
    <w:p w:rsidR="00EE17FB" w:rsidRDefault="00EE17FB">
      <w:pPr>
        <w:pStyle w:val="ConsPlusNormal"/>
        <w:spacing w:before="220"/>
        <w:ind w:firstLine="540"/>
        <w:jc w:val="both"/>
      </w:pPr>
      <w:r>
        <w:t>предоставить Получателю государственную социальную помощь в соответствии с программой социальной адаптации получателя государственной социальной помощи на основании социального контракта (далее - программа социальной адаптации Получателя);</w:t>
      </w:r>
    </w:p>
    <w:p w:rsidR="00EE17FB" w:rsidRDefault="00EE17FB">
      <w:pPr>
        <w:pStyle w:val="ConsPlusNormal"/>
        <w:spacing w:before="220"/>
        <w:ind w:firstLine="540"/>
        <w:jc w:val="both"/>
      </w:pPr>
      <w:r>
        <w:t>осуществлять денежную выплату Получателю с целью осуществления ведения личного подсобного хозяйства в соответствии с условиями Контракта, а также контроль за целевым использованием денежных средств, выплаченных в соответствии с условиями Контракта;</w:t>
      </w:r>
    </w:p>
    <w:p w:rsidR="00EE17FB" w:rsidRDefault="00EE17FB">
      <w:pPr>
        <w:pStyle w:val="ConsPlusNormal"/>
        <w:spacing w:before="220"/>
        <w:ind w:firstLine="540"/>
        <w:jc w:val="both"/>
      </w:pPr>
      <w:r>
        <w:t xml:space="preserve">в случае прекращения ведения личного подсобного хозяйства либо неисполнения (несвоевременного исполнения) мероприятий программы социальной адаптации Получателя по </w:t>
      </w:r>
      <w:r>
        <w:lastRenderedPageBreak/>
        <w:t xml:space="preserve">причинам, не являющимся уважительными в соответствии с </w:t>
      </w:r>
      <w:hyperlink w:anchor="P261">
        <w:r>
          <w:rPr>
            <w:color w:val="0000FF"/>
          </w:rPr>
          <w:t>пунктом 2.9.1</w:t>
        </w:r>
      </w:hyperlink>
      <w:r>
        <w:t xml:space="preserve"> Положения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 порядке проведения мониторинга оказания государственной социальной помощи на основании социального контракта, утвержденного постановлением Правительства Ленинградской области от 4 апреля 2018 года N 117, прекратить предоставление денежной выплаты Получателю с месяца, следующего за месяцем возникновения указанного обстоятельства;</w:t>
      </w:r>
    </w:p>
    <w:p w:rsidR="00EE17FB" w:rsidRDefault="00EE17FB">
      <w:pPr>
        <w:pStyle w:val="ConsPlusNormal"/>
        <w:spacing w:before="220"/>
        <w:ind w:firstLine="540"/>
        <w:jc w:val="both"/>
      </w:pPr>
      <w:r>
        <w:t>взыскать денежные средства, использованные Получателем не по целевому назначению, в случае неисполнения Получателем условий Контракта;</w:t>
      </w:r>
    </w:p>
    <w:p w:rsidR="00EE17FB" w:rsidRDefault="00EE17FB">
      <w:pPr>
        <w:pStyle w:val="ConsPlusNormal"/>
        <w:spacing w:before="220"/>
        <w:ind w:firstLine="540"/>
        <w:jc w:val="both"/>
      </w:pPr>
      <w:r>
        <w:t xml:space="preserve">расторгнуть Контракт по основаниям, содержащимся в </w:t>
      </w:r>
      <w:hyperlink w:anchor="P1246">
        <w:r>
          <w:rPr>
            <w:color w:val="0000FF"/>
          </w:rPr>
          <w:t>пункте 6.1</w:t>
        </w:r>
      </w:hyperlink>
      <w:r>
        <w:t xml:space="preserve"> Контракта;</w:t>
      </w:r>
    </w:p>
    <w:p w:rsidR="00EE17FB" w:rsidRDefault="00EE17FB">
      <w:pPr>
        <w:pStyle w:val="ConsPlusNormal"/>
        <w:spacing w:before="220"/>
        <w:ind w:firstLine="540"/>
        <w:jc w:val="both"/>
      </w:pPr>
      <w:r>
        <w:t>прекратить предоставление государственной социальной помощи на основании Контракта в случае смерти Получателя либо объявления его умершим, признания безвестно отсутствующим на основании вступившего в законную силу решения суда;</w:t>
      </w:r>
    </w:p>
    <w:p w:rsidR="00EE17FB" w:rsidRDefault="00EE17FB">
      <w:pPr>
        <w:pStyle w:val="ConsPlusNormal"/>
        <w:spacing w:before="220"/>
        <w:ind w:firstLine="540"/>
        <w:jc w:val="both"/>
      </w:pPr>
      <w:r>
        <w:t>подготовить в течение последнего месяца действия Контракта заключение об оценке выполнения мероприятий программы социальной адаптации Получателя и о целесообразности продления срока действия Контракта;</w:t>
      </w:r>
    </w:p>
    <w:p w:rsidR="00EE17FB" w:rsidRDefault="00EE17FB">
      <w:pPr>
        <w:pStyle w:val="ConsPlusNormal"/>
        <w:spacing w:before="220"/>
        <w:ind w:firstLine="540"/>
        <w:jc w:val="both"/>
      </w:pPr>
      <w:r>
        <w:t>проводить ежемесячный мониторинг условий жизни Получателя (семьи Получателя) в течение 12 месяцев со дня окончания срока действия Контракта, в том числе проверять факт ведения Получателем личного подсобного хозяйства;</w:t>
      </w:r>
    </w:p>
    <w:p w:rsidR="00EE17FB" w:rsidRDefault="00EE17FB">
      <w:pPr>
        <w:pStyle w:val="ConsPlusNormal"/>
        <w:spacing w:before="220"/>
        <w:ind w:firstLine="540"/>
        <w:jc w:val="both"/>
      </w:pPr>
      <w:r>
        <w:t>в течение 5-го месяца после месяца окончания срока действия Контракта подготовить отчет об оценке эффективности реализации Контракта, включающий в себя:</w:t>
      </w:r>
    </w:p>
    <w:p w:rsidR="00EE17FB" w:rsidRDefault="00EE17FB">
      <w:pPr>
        <w:pStyle w:val="ConsPlusNormal"/>
        <w:spacing w:before="220"/>
        <w:ind w:firstLine="540"/>
        <w:jc w:val="both"/>
      </w:pPr>
      <w:r>
        <w:t>сведения о доходах Получателя (семьи Получателя) за 3 месяца, следующих за месяцем окончания срока действия Контракта, которые предоставляет Получатель, и их сравнение со сведениями о доходах, представленных гражданином при подаче заявления о назначении государственной социальной помощи на основании социального контракта;</w:t>
      </w:r>
    </w:p>
    <w:p w:rsidR="00EE17FB" w:rsidRDefault="00EE17FB">
      <w:pPr>
        <w:pStyle w:val="ConsPlusNormal"/>
        <w:spacing w:before="220"/>
        <w:ind w:firstLine="540"/>
        <w:jc w:val="both"/>
      </w:pPr>
      <w:r>
        <w:t>оценку условий жизни Получателя (семьи Получателя) по окончании срока действия Контракта;</w:t>
      </w:r>
    </w:p>
    <w:p w:rsidR="00EE17FB" w:rsidRDefault="00EE17FB">
      <w:pPr>
        <w:pStyle w:val="ConsPlusNormal"/>
        <w:spacing w:before="220"/>
        <w:ind w:firstLine="540"/>
        <w:jc w:val="both"/>
      </w:pPr>
      <w:r>
        <w:t>анализ целесообразности заключения нового Контракта.</w:t>
      </w:r>
    </w:p>
    <w:p w:rsidR="00EE17FB" w:rsidRDefault="00EE17FB">
      <w:pPr>
        <w:pStyle w:val="ConsPlusNormal"/>
        <w:spacing w:before="220"/>
        <w:ind w:firstLine="540"/>
        <w:jc w:val="both"/>
      </w:pPr>
      <w:r>
        <w:t>Отчет об оценке эффективности реализации Контракта предоставляется ЛОГКУ "ЦСЗН" в комитет по социальной защите населения Ленинградской области в течение 30 дней со дня составления.</w:t>
      </w:r>
    </w:p>
    <w:p w:rsidR="00EE17FB" w:rsidRDefault="00EE17FB">
      <w:pPr>
        <w:pStyle w:val="ConsPlusNormal"/>
        <w:spacing w:before="220"/>
        <w:ind w:firstLine="540"/>
        <w:jc w:val="both"/>
      </w:pPr>
      <w:r>
        <w:t>2.2. ЛОГКУ "ЦСЗН" имеет право:</w:t>
      </w:r>
    </w:p>
    <w:p w:rsidR="00EE17FB" w:rsidRDefault="00EE17FB">
      <w:pPr>
        <w:pStyle w:val="ConsPlusNormal"/>
        <w:spacing w:before="220"/>
        <w:ind w:firstLine="540"/>
        <w:jc w:val="both"/>
      </w:pPr>
      <w:r>
        <w:t>запрашивать у третьих лиц сведения о доходах и имуществе Получателя и членов его семьи для проведения дополнительной проверки;</w:t>
      </w:r>
    </w:p>
    <w:p w:rsidR="00EE17FB" w:rsidRDefault="00EE17FB">
      <w:pPr>
        <w:pStyle w:val="ConsPlusNormal"/>
        <w:spacing w:before="220"/>
        <w:ind w:firstLine="540"/>
        <w:jc w:val="both"/>
      </w:pPr>
      <w:r>
        <w:t>осуществлять взаимодействие с органами исполнительной власти Ленинградской области, органами местного самоуправления и подведомственными им организациями в целях содействия в реализации мероприятий, предусмотренных программой социальной адаптации Получателя;</w:t>
      </w:r>
    </w:p>
    <w:p w:rsidR="00EE17FB" w:rsidRDefault="00EE17FB">
      <w:pPr>
        <w:pStyle w:val="ConsPlusNormal"/>
        <w:spacing w:before="220"/>
        <w:ind w:firstLine="540"/>
        <w:jc w:val="both"/>
      </w:pPr>
      <w:r>
        <w:t>проверять исполнение Контракта Получателем в соответствии с программой социальной адаптации Получателя;</w:t>
      </w:r>
    </w:p>
    <w:p w:rsidR="00EE17FB" w:rsidRDefault="00EE17FB">
      <w:pPr>
        <w:pStyle w:val="ConsPlusNormal"/>
        <w:spacing w:before="220"/>
        <w:ind w:firstLine="540"/>
        <w:jc w:val="both"/>
      </w:pPr>
      <w:r>
        <w:lastRenderedPageBreak/>
        <w:t>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 а также денежных средств, использованных не по назначению.</w:t>
      </w:r>
    </w:p>
    <w:p w:rsidR="00EE17FB" w:rsidRDefault="00EE17FB">
      <w:pPr>
        <w:pStyle w:val="ConsPlusNormal"/>
        <w:spacing w:before="220"/>
        <w:ind w:firstLine="540"/>
        <w:jc w:val="both"/>
      </w:pPr>
      <w:bookmarkStart w:id="25" w:name="P1178"/>
      <w:bookmarkEnd w:id="25"/>
      <w:r>
        <w:t>2.3. Получатель обязан:</w:t>
      </w:r>
    </w:p>
    <w:p w:rsidR="00EE17FB" w:rsidRDefault="00EE17FB">
      <w:pPr>
        <w:pStyle w:val="ConsPlusNormal"/>
        <w:spacing w:before="220"/>
        <w:ind w:firstLine="540"/>
        <w:jc w:val="both"/>
      </w:pPr>
      <w:r>
        <w:t>встать на учет в налоговом органе Ленинградской области в качестве налогоплательщика налога на профессиональный доход;</w:t>
      </w:r>
    </w:p>
    <w:p w:rsidR="00EE17FB" w:rsidRDefault="00EE17FB">
      <w:pPr>
        <w:pStyle w:val="ConsPlusNormal"/>
        <w:spacing w:before="220"/>
        <w:ind w:firstLine="540"/>
        <w:jc w:val="both"/>
      </w:pPr>
      <w:r>
        <w:t xml:space="preserve">приобрести в период действия Контракта необходимые для ведения личного подсобного хозяйства товары, а также продукцию, относимую к сельскохозяйственной продукции, утвержденную </w:t>
      </w:r>
      <w:hyperlink r:id="rId264">
        <w:r>
          <w:rPr>
            <w:color w:val="0000FF"/>
          </w:rPr>
          <w:t>постановлением</w:t>
        </w:r>
      </w:hyperlink>
      <w:r>
        <w:t xml:space="preserve"> Правительства Российской Федерации от 25 июля 2006 года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rsidR="00EE17FB" w:rsidRDefault="00EE17FB">
      <w:pPr>
        <w:pStyle w:val="ConsPlusNormal"/>
        <w:spacing w:before="220"/>
        <w:ind w:firstLine="540"/>
        <w:jc w:val="both"/>
      </w:pPr>
      <w:r>
        <w:t>осуществлять реализацию сельскохозяйственной продукции, произведенной и переработанной при ведении личного подсобного хозяйства;</w:t>
      </w:r>
    </w:p>
    <w:p w:rsidR="00EE17FB" w:rsidRDefault="00EE17FB">
      <w:pPr>
        <w:pStyle w:val="ConsPlusNormal"/>
        <w:spacing w:before="220"/>
        <w:ind w:firstLine="540"/>
        <w:jc w:val="both"/>
      </w:pPr>
      <w:r>
        <w:t>осуществлять ведение личного подсобного хозяйства в качестве самозанятого в течение срока действия Контракта с представлением соответствующих сведений в ЛОГКУ "ЦСЗН";</w:t>
      </w:r>
    </w:p>
    <w:p w:rsidR="00EE17FB" w:rsidRDefault="00EE17FB">
      <w:pPr>
        <w:pStyle w:val="ConsPlusNormal"/>
        <w:spacing w:before="220"/>
        <w:ind w:firstLine="540"/>
        <w:jc w:val="both"/>
      </w:pPr>
      <w:r>
        <w:t xml:space="preserve">пройти в период действия Контракта профессиональное обучение или получить дополнительное профессиональное образование, если указанное обстоятельство предусмотрено </w:t>
      </w:r>
      <w:hyperlink w:anchor="P1207">
        <w:r>
          <w:rPr>
            <w:color w:val="0000FF"/>
          </w:rPr>
          <w:t>пунктом 3.2</w:t>
        </w:r>
      </w:hyperlink>
      <w:r>
        <w:t xml:space="preserve"> Контракта;</w:t>
      </w:r>
    </w:p>
    <w:p w:rsidR="00EE17FB" w:rsidRDefault="00EE17FB">
      <w:pPr>
        <w:pStyle w:val="ConsPlusNormal"/>
        <w:spacing w:before="220"/>
        <w:ind w:firstLine="540"/>
        <w:jc w:val="both"/>
      </w:pPr>
      <w:r>
        <w:t>уведомить ЛОГКУ "ЦСЗН" в течение трех рабочих дней о досрочном прекращении выполнения мероприятий программы социальной адаптации Получателя, ведения личного подсобного хозяйства в период действия Контракта;</w:t>
      </w:r>
    </w:p>
    <w:p w:rsidR="00EE17FB" w:rsidRDefault="00EE17FB">
      <w:pPr>
        <w:pStyle w:val="ConsPlusNormal"/>
        <w:spacing w:before="220"/>
        <w:ind w:firstLine="540"/>
        <w:jc w:val="both"/>
      </w:pPr>
      <w:r>
        <w:t xml:space="preserve">возвратить денежные средства, полученные в качестве государственной социальной помощи, в полном объеме и в срок не позднее 30-го календарного дня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социального контракта по собственной инициативе), а также в случае выявления органом социальной защиты населения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в соответствии с </w:t>
      </w:r>
      <w:hyperlink w:anchor="P261">
        <w:r>
          <w:rPr>
            <w:color w:val="0000FF"/>
          </w:rPr>
          <w:t>пунктом 2.9.1</w:t>
        </w:r>
      </w:hyperlink>
      <w:r>
        <w:t xml:space="preserve"> настоящего Положения;</w:t>
      </w:r>
    </w:p>
    <w:p w:rsidR="00EE17FB" w:rsidRDefault="00EE17FB">
      <w:pPr>
        <w:pStyle w:val="ConsPlusNormal"/>
        <w:spacing w:before="220"/>
        <w:ind w:firstLine="540"/>
        <w:jc w:val="both"/>
      </w:pPr>
      <w:r>
        <w:t>представлять по запросу ЛОГКУ "ЦСЗН" информацию об условиях жизни Получателя (семьи Получателя) в течение 12 месяцев со дня окончания срока действия Контракта;</w:t>
      </w:r>
    </w:p>
    <w:p w:rsidR="00EE17FB" w:rsidRDefault="00EE17FB">
      <w:pPr>
        <w:pStyle w:val="ConsPlusNormal"/>
        <w:spacing w:before="220"/>
        <w:ind w:firstLine="540"/>
        <w:jc w:val="both"/>
      </w:pPr>
      <w:r>
        <w:t>расходовать государственную социальную помощь, получаемую на основании Контракта, только на мероприятия и цели, указанные в программе социальной адаптации Получателя;</w:t>
      </w:r>
    </w:p>
    <w:p w:rsidR="00EE17FB" w:rsidRDefault="00EE17FB">
      <w:pPr>
        <w:pStyle w:val="ConsPlusNormal"/>
        <w:spacing w:before="220"/>
        <w:ind w:firstLine="540"/>
        <w:jc w:val="both"/>
      </w:pPr>
      <w:r>
        <w:t>выполнять мероприятия, предусмотренные Контрактом, программу социальной адаптации Получателя в полном объеме, предпринимать активные действия по выходу из трудной жизненной ситуации;</w:t>
      </w:r>
    </w:p>
    <w:p w:rsidR="00EE17FB" w:rsidRDefault="00EE17FB">
      <w:pPr>
        <w:pStyle w:val="ConsPlusNormal"/>
        <w:spacing w:before="220"/>
        <w:ind w:firstLine="540"/>
        <w:jc w:val="both"/>
      </w:pPr>
      <w:r>
        <w:t xml:space="preserve">представлять в ЛОГКУ "ЦСЗН" </w:t>
      </w:r>
      <w:hyperlink w:anchor="P1330">
        <w:r>
          <w:rPr>
            <w:color w:val="0000FF"/>
          </w:rPr>
          <w:t>отчет</w:t>
        </w:r>
      </w:hyperlink>
      <w:r>
        <w:t xml:space="preserve"> о реализации мероприятий, предусмотренных программой социальной адаптации Получателя, по форме согласно приложению к Контракту с приложением документов, подтверждающих целевое расходование денежных средств:</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lastRenderedPageBreak/>
        <w:t>до "__" ___________ 20__ года,</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t>до "__" ___________ 20__ года - итоговый отчет;</w:t>
      </w:r>
    </w:p>
    <w:p w:rsidR="00EE17FB" w:rsidRDefault="00EE17FB">
      <w:pPr>
        <w:pStyle w:val="ConsPlusNormal"/>
        <w:spacing w:before="220"/>
        <w:ind w:firstLine="540"/>
        <w:jc w:val="both"/>
      </w:pPr>
      <w:r>
        <w:t>взаимодействовать со специалистами ЛОГКУ "ЦСЗН" в части анкетирования и опросов, проводимых ЛОГКУ "ЦСЗН" в целях мониторинга и оценки результативности выполнения мероприятий и выхода Получателя из трудной жизненной ситуации, представлять по требованию специалиста ЛОГКУ "ЦСЗН" информацию об исполнении программы социальной адаптации Получателя в течение срока действия Контракта;</w:t>
      </w:r>
    </w:p>
    <w:p w:rsidR="00EE17FB" w:rsidRDefault="00EE17FB">
      <w:pPr>
        <w:pStyle w:val="ConsPlusNormal"/>
        <w:spacing w:before="220"/>
        <w:ind w:firstLine="540"/>
        <w:jc w:val="both"/>
      </w:pPr>
      <w:r>
        <w:t>сообщать в ЛОГКУ "ЦСЗН" об обстоятельствах, влияющих на реализацию Контракта, в том числе об изменениях сведений о составе семьи, доходах и принадлежащем Получателю (его семье) имуществе на праве собственности, персональных данных и(или) способа выплаты, в течение 14 календарных дней со дня их наступления;</w:t>
      </w:r>
    </w:p>
    <w:p w:rsidR="00EE17FB" w:rsidRDefault="00EE17FB">
      <w:pPr>
        <w:pStyle w:val="ConsPlusNormal"/>
        <w:spacing w:before="220"/>
        <w:ind w:firstLine="540"/>
        <w:jc w:val="both"/>
      </w:pPr>
      <w:r>
        <w:t>2.4. Получатель имеет право:</w:t>
      </w:r>
    </w:p>
    <w:p w:rsidR="00EE17FB" w:rsidRDefault="00EE17FB">
      <w:pPr>
        <w:pStyle w:val="ConsPlusNormal"/>
        <w:spacing w:before="220"/>
        <w:ind w:firstLine="540"/>
        <w:jc w:val="both"/>
      </w:pPr>
      <w:r>
        <w:t>получать государственную социальную помощь;</w:t>
      </w:r>
    </w:p>
    <w:p w:rsidR="00EE17FB" w:rsidRDefault="00EE17FB">
      <w:pPr>
        <w:pStyle w:val="ConsPlusNormal"/>
        <w:spacing w:before="220"/>
        <w:ind w:firstLine="540"/>
        <w:jc w:val="both"/>
      </w:pPr>
      <w:r>
        <w:t>обращаться в ЛОГКУ "ЦСЗН" по вопросу продления срока предоставления государственной социальной помощи на основании Контракта.</w:t>
      </w:r>
    </w:p>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EE17FB">
        <w:tc>
          <w:tcPr>
            <w:tcW w:w="9071" w:type="dxa"/>
            <w:gridSpan w:val="2"/>
            <w:tcBorders>
              <w:top w:val="nil"/>
              <w:left w:val="nil"/>
              <w:bottom w:val="nil"/>
              <w:right w:val="nil"/>
            </w:tcBorders>
          </w:tcPr>
          <w:p w:rsidR="00EE17FB" w:rsidRDefault="00EE17FB">
            <w:pPr>
              <w:pStyle w:val="ConsPlusNormal"/>
              <w:jc w:val="center"/>
              <w:outlineLvl w:val="3"/>
            </w:pPr>
            <w:r>
              <w:t>3. Виды и размер государственной социальной помощи</w:t>
            </w:r>
          </w:p>
        </w:tc>
      </w:tr>
      <w:tr w:rsidR="00EE17FB">
        <w:tc>
          <w:tcPr>
            <w:tcW w:w="9071" w:type="dxa"/>
            <w:gridSpan w:val="2"/>
            <w:tcBorders>
              <w:top w:val="nil"/>
              <w:left w:val="nil"/>
              <w:bottom w:val="nil"/>
              <w:right w:val="nil"/>
            </w:tcBorders>
          </w:tcPr>
          <w:p w:rsidR="00EE17FB" w:rsidRDefault="00EE17FB">
            <w:pPr>
              <w:pStyle w:val="ConsPlusNormal"/>
            </w:pPr>
          </w:p>
        </w:tc>
      </w:tr>
      <w:tr w:rsidR="00EE17FB">
        <w:tc>
          <w:tcPr>
            <w:tcW w:w="9071" w:type="dxa"/>
            <w:gridSpan w:val="2"/>
            <w:tcBorders>
              <w:top w:val="nil"/>
              <w:left w:val="nil"/>
              <w:bottom w:val="nil"/>
              <w:right w:val="nil"/>
            </w:tcBorders>
          </w:tcPr>
          <w:p w:rsidR="00EE17FB" w:rsidRDefault="00EE17FB">
            <w:pPr>
              <w:pStyle w:val="ConsPlusNormal"/>
              <w:ind w:firstLine="283"/>
              <w:jc w:val="both"/>
            </w:pPr>
            <w:r>
              <w:t>3.1. Государственная социальная помощь по Контракту предоставляется в виде</w:t>
            </w:r>
          </w:p>
        </w:tc>
      </w:tr>
      <w:tr w:rsidR="00EE17FB">
        <w:tc>
          <w:tcPr>
            <w:tcW w:w="9071" w:type="dxa"/>
            <w:gridSpan w:val="2"/>
            <w:tcBorders>
              <w:top w:val="nil"/>
              <w:left w:val="nil"/>
              <w:bottom w:val="single" w:sz="4" w:space="0" w:color="auto"/>
              <w:right w:val="nil"/>
            </w:tcBorders>
          </w:tcPr>
          <w:p w:rsidR="00EE17FB" w:rsidRDefault="00EE17FB">
            <w:pPr>
              <w:pStyle w:val="ConsPlusNormal"/>
              <w:ind w:firstLine="283"/>
              <w:jc w:val="both"/>
            </w:pPr>
          </w:p>
        </w:tc>
      </w:tr>
      <w:tr w:rsidR="00EE17FB">
        <w:tc>
          <w:tcPr>
            <w:tcW w:w="9071" w:type="dxa"/>
            <w:gridSpan w:val="2"/>
            <w:tcBorders>
              <w:top w:val="single" w:sz="4" w:space="0" w:color="auto"/>
              <w:left w:val="nil"/>
              <w:bottom w:val="nil"/>
              <w:right w:val="nil"/>
            </w:tcBorders>
          </w:tcPr>
          <w:p w:rsidR="00EE17FB" w:rsidRDefault="00EE17FB">
            <w:pPr>
              <w:pStyle w:val="ConsPlusNormal"/>
              <w:jc w:val="center"/>
            </w:pPr>
            <w:r>
              <w:t>(указать вид государственной социальной помощи)</w:t>
            </w:r>
          </w:p>
        </w:tc>
      </w:tr>
      <w:tr w:rsidR="00EE17FB">
        <w:tc>
          <w:tcPr>
            <w:tcW w:w="9071" w:type="dxa"/>
            <w:gridSpan w:val="2"/>
            <w:tcBorders>
              <w:top w:val="nil"/>
              <w:left w:val="nil"/>
              <w:bottom w:val="nil"/>
              <w:right w:val="nil"/>
            </w:tcBorders>
          </w:tcPr>
          <w:p w:rsidR="00EE17FB" w:rsidRDefault="00EE17FB">
            <w:pPr>
              <w:pStyle w:val="ConsPlusNormal"/>
            </w:pPr>
            <w:r>
              <w:t>в соответствии с графиком выплат, содержащимся в программе социальной адаптации Получателя.</w:t>
            </w:r>
          </w:p>
        </w:tc>
      </w:tr>
      <w:tr w:rsidR="00EE17FB">
        <w:tc>
          <w:tcPr>
            <w:tcW w:w="9071" w:type="dxa"/>
            <w:gridSpan w:val="2"/>
            <w:tcBorders>
              <w:top w:val="nil"/>
              <w:left w:val="nil"/>
              <w:bottom w:val="nil"/>
              <w:right w:val="nil"/>
            </w:tcBorders>
          </w:tcPr>
          <w:p w:rsidR="00EE17FB" w:rsidRDefault="00EE17FB">
            <w:pPr>
              <w:pStyle w:val="ConsPlusNormal"/>
              <w:ind w:firstLine="283"/>
              <w:jc w:val="both"/>
            </w:pPr>
            <w:bookmarkStart w:id="26" w:name="P1207"/>
            <w:bookmarkEnd w:id="26"/>
            <w:r>
              <w:t>3.2. В рамках государственной социальной помощи по Контракту предоставляется:</w:t>
            </w:r>
          </w:p>
        </w:tc>
      </w:tr>
      <w:tr w:rsidR="00EE17FB">
        <w:tc>
          <w:tcPr>
            <w:tcW w:w="8731"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jc w:val="both"/>
            </w:pPr>
            <w:r>
              <w:t>.</w:t>
            </w:r>
          </w:p>
        </w:tc>
      </w:tr>
      <w:tr w:rsidR="00EE17FB">
        <w:tc>
          <w:tcPr>
            <w:tcW w:w="9071" w:type="dxa"/>
            <w:gridSpan w:val="2"/>
            <w:tcBorders>
              <w:top w:val="nil"/>
              <w:left w:val="nil"/>
              <w:bottom w:val="nil"/>
              <w:right w:val="nil"/>
            </w:tcBorders>
          </w:tcPr>
          <w:p w:rsidR="00EE17FB" w:rsidRDefault="00EE17FB">
            <w:pPr>
              <w:pStyle w:val="ConsPlusNormal"/>
              <w:jc w:val="center"/>
            </w:pPr>
            <w:r>
              <w:t>(указать в случае необходимости о предоставлении профессионального обучения,</w:t>
            </w:r>
          </w:p>
        </w:tc>
      </w:tr>
      <w:tr w:rsidR="00EE17FB">
        <w:tc>
          <w:tcPr>
            <w:tcW w:w="9071" w:type="dxa"/>
            <w:gridSpan w:val="2"/>
            <w:tcBorders>
              <w:top w:val="nil"/>
              <w:left w:val="nil"/>
              <w:bottom w:val="single" w:sz="4" w:space="0" w:color="auto"/>
              <w:right w:val="nil"/>
            </w:tcBorders>
          </w:tcPr>
          <w:p w:rsidR="00EE17FB" w:rsidRDefault="00EE17FB">
            <w:pPr>
              <w:pStyle w:val="ConsPlusNormal"/>
            </w:pPr>
          </w:p>
        </w:tc>
      </w:tr>
      <w:tr w:rsidR="00EE17FB">
        <w:tc>
          <w:tcPr>
            <w:tcW w:w="9071" w:type="dxa"/>
            <w:gridSpan w:val="2"/>
            <w:tcBorders>
              <w:top w:val="single" w:sz="4" w:space="0" w:color="auto"/>
              <w:left w:val="nil"/>
              <w:bottom w:val="nil"/>
              <w:right w:val="nil"/>
            </w:tcBorders>
          </w:tcPr>
          <w:p w:rsidR="00EE17FB" w:rsidRDefault="00EE17FB">
            <w:pPr>
              <w:pStyle w:val="ConsPlusNormal"/>
              <w:jc w:val="center"/>
            </w:pPr>
            <w:r>
              <w:t>дополнительного профессионального образования, оказании Получателю иных видов поддержки)</w:t>
            </w:r>
          </w:p>
        </w:tc>
      </w:tr>
      <w:tr w:rsidR="00EE17FB">
        <w:tc>
          <w:tcPr>
            <w:tcW w:w="9071" w:type="dxa"/>
            <w:gridSpan w:val="2"/>
            <w:tcBorders>
              <w:top w:val="nil"/>
              <w:left w:val="nil"/>
              <w:bottom w:val="nil"/>
              <w:right w:val="nil"/>
            </w:tcBorders>
          </w:tcPr>
          <w:p w:rsidR="00EE17FB" w:rsidRDefault="00EE17FB">
            <w:pPr>
              <w:pStyle w:val="ConsPlusNormal"/>
              <w:ind w:firstLine="283"/>
              <w:jc w:val="both"/>
            </w:pPr>
            <w:r>
              <w:t>3.3. Размер выплаты для реализации программы социальной адаптации Получателя устанавливается в размере, установленном областным законом об областном бюджете Ленинградской области на очередной финансовый год и на плановый период на дату обращения за государственной социальной помощью на основании социального контракта.</w:t>
            </w:r>
          </w:p>
        </w:tc>
      </w:tr>
    </w:tbl>
    <w:p w:rsidR="00EE17FB" w:rsidRDefault="00EE17FB">
      <w:pPr>
        <w:pStyle w:val="ConsPlusNormal"/>
      </w:pPr>
    </w:p>
    <w:p w:rsidR="00EE17FB" w:rsidRDefault="00EE17FB">
      <w:pPr>
        <w:pStyle w:val="ConsPlusNormal"/>
        <w:jc w:val="center"/>
        <w:outlineLvl w:val="3"/>
      </w:pPr>
      <w:r>
        <w:t>4. Порядок оказания государственной социальной помощи</w:t>
      </w:r>
    </w:p>
    <w:p w:rsidR="00EE17FB" w:rsidRDefault="00EE17FB">
      <w:pPr>
        <w:pStyle w:val="ConsPlusNormal"/>
      </w:pPr>
    </w:p>
    <w:p w:rsidR="00EE17FB" w:rsidRDefault="00EE17FB">
      <w:pPr>
        <w:pStyle w:val="ConsPlusNormal"/>
        <w:ind w:firstLine="540"/>
        <w:jc w:val="both"/>
      </w:pPr>
      <w:r>
        <w:lastRenderedPageBreak/>
        <w:t>ЛОГКУ "ЦСЗН" осуществляет перечисление денежных средств государственной социальной помощи в течение 30 рабочих дней со дня принятия решения о назначении государственной социальной помощи либо в сроки, предусмотренные графиком выплат, содержащиеся в программе социальной адаптации, на текущие счета граждан, на банковский счет:</w:t>
      </w:r>
    </w:p>
    <w:p w:rsidR="00EE17FB" w:rsidRDefault="00EE17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EE17FB">
        <w:tc>
          <w:tcPr>
            <w:tcW w:w="5669" w:type="dxa"/>
          </w:tcPr>
          <w:p w:rsidR="00EE17FB" w:rsidRDefault="00EE17FB">
            <w:pPr>
              <w:pStyle w:val="ConsPlusNormal"/>
            </w:pPr>
            <w:r>
              <w:t>Номер счета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Получатель платежа (наименование юридического лица/ФИО физического лица)</w:t>
            </w:r>
          </w:p>
        </w:tc>
        <w:tc>
          <w:tcPr>
            <w:tcW w:w="3402" w:type="dxa"/>
          </w:tcPr>
          <w:p w:rsidR="00EE17FB" w:rsidRDefault="00EE17FB">
            <w:pPr>
              <w:pStyle w:val="ConsPlusNormal"/>
            </w:pPr>
          </w:p>
        </w:tc>
      </w:tr>
      <w:tr w:rsidR="00EE17FB">
        <w:tc>
          <w:tcPr>
            <w:tcW w:w="5669" w:type="dxa"/>
          </w:tcPr>
          <w:p w:rsidR="00EE17FB" w:rsidRDefault="00EE17FB">
            <w:pPr>
              <w:pStyle w:val="ConsPlusNormal"/>
            </w:pPr>
            <w:r>
              <w:t>ИНН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ОГРН/ОГРНИП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Наименование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БИК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Корреспондентский счет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ИНН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КПП банка получателя (при наличии)</w:t>
            </w:r>
          </w:p>
        </w:tc>
        <w:tc>
          <w:tcPr>
            <w:tcW w:w="3402" w:type="dxa"/>
          </w:tcPr>
          <w:p w:rsidR="00EE17FB" w:rsidRDefault="00EE17FB">
            <w:pPr>
              <w:pStyle w:val="ConsPlusNormal"/>
            </w:pPr>
          </w:p>
        </w:tc>
      </w:tr>
    </w:tbl>
    <w:p w:rsidR="00EE17FB" w:rsidRDefault="00EE17FB">
      <w:pPr>
        <w:pStyle w:val="ConsPlusNormal"/>
        <w:ind w:firstLine="540"/>
        <w:jc w:val="both"/>
      </w:pPr>
    </w:p>
    <w:p w:rsidR="00EE17FB" w:rsidRDefault="00EE17FB">
      <w:pPr>
        <w:pStyle w:val="ConsPlusNormal"/>
        <w:jc w:val="center"/>
        <w:outlineLvl w:val="3"/>
      </w:pPr>
      <w:r>
        <w:t>5. Срок действия Контракта</w:t>
      </w:r>
    </w:p>
    <w:p w:rsidR="00EE17FB" w:rsidRDefault="00EE17FB">
      <w:pPr>
        <w:pStyle w:val="ConsPlusNormal"/>
        <w:ind w:firstLine="540"/>
        <w:jc w:val="both"/>
      </w:pPr>
    </w:p>
    <w:p w:rsidR="00EE17FB" w:rsidRDefault="00EE17FB">
      <w:pPr>
        <w:pStyle w:val="ConsPlusNormal"/>
        <w:ind w:firstLine="540"/>
        <w:jc w:val="both"/>
      </w:pPr>
      <w:r>
        <w:t>5.1. Контракт заключен на срок ____ месяцев, вступает в силу со дня его подписания и действует по "___" _____________ 20__ года или до полного выполнения сторонами обязательств, предусмотренных Контрактом.</w:t>
      </w:r>
    </w:p>
    <w:p w:rsidR="00EE17FB" w:rsidRDefault="00EE17FB">
      <w:pPr>
        <w:pStyle w:val="ConsPlusNormal"/>
        <w:jc w:val="both"/>
      </w:pPr>
    </w:p>
    <w:p w:rsidR="00EE17FB" w:rsidRDefault="00EE17FB">
      <w:pPr>
        <w:pStyle w:val="ConsPlusNormal"/>
        <w:ind w:firstLine="540"/>
        <w:jc w:val="both"/>
      </w:pPr>
      <w:r>
        <w:t>5.2. Срок действия Контракта может быть продлен путем заключения Сторонами дополнительного соглашения.</w:t>
      </w:r>
    </w:p>
    <w:p w:rsidR="00EE17FB" w:rsidRDefault="00EE17FB">
      <w:pPr>
        <w:pStyle w:val="ConsPlusNormal"/>
      </w:pPr>
    </w:p>
    <w:p w:rsidR="00EE17FB" w:rsidRDefault="00EE17FB">
      <w:pPr>
        <w:pStyle w:val="ConsPlusNormal"/>
        <w:jc w:val="center"/>
        <w:outlineLvl w:val="3"/>
      </w:pPr>
      <w:r>
        <w:t>6. Порядок изменения и основания расторжения Контракта</w:t>
      </w:r>
    </w:p>
    <w:p w:rsidR="00EE17FB" w:rsidRDefault="00EE17FB">
      <w:pPr>
        <w:pStyle w:val="ConsPlusNormal"/>
        <w:ind w:firstLine="540"/>
        <w:jc w:val="both"/>
      </w:pPr>
    </w:p>
    <w:p w:rsidR="00EE17FB" w:rsidRDefault="00EE17FB">
      <w:pPr>
        <w:pStyle w:val="ConsPlusNormal"/>
        <w:ind w:firstLine="540"/>
        <w:jc w:val="both"/>
      </w:pPr>
      <w:bookmarkStart w:id="27" w:name="P1246"/>
      <w:bookmarkEnd w:id="27"/>
      <w:r>
        <w:t>6.1. Основания для досрочного расторжения ЛОГКУ "ЦСЗН" Контракта в одностороннем порядке:</w:t>
      </w:r>
    </w:p>
    <w:p w:rsidR="00EE17FB" w:rsidRDefault="00EE17FB">
      <w:pPr>
        <w:pStyle w:val="ConsPlusNormal"/>
        <w:spacing w:before="220"/>
        <w:ind w:firstLine="540"/>
        <w:jc w:val="both"/>
      </w:pPr>
      <w:r>
        <w:t>потеря трудоспособности гражданина, потеря дееспособности гражданина, стихийные бедствия и иные основания;</w:t>
      </w:r>
    </w:p>
    <w:p w:rsidR="00EE17FB" w:rsidRDefault="00EE17FB">
      <w:pPr>
        <w:pStyle w:val="ConsPlusNormal"/>
        <w:spacing w:before="220"/>
        <w:ind w:firstLine="540"/>
        <w:jc w:val="both"/>
      </w:pPr>
      <w:r>
        <w:t>смерть получателя государственной социальной помощи;</w:t>
      </w:r>
    </w:p>
    <w:p w:rsidR="00EE17FB" w:rsidRDefault="00EE17FB">
      <w:pPr>
        <w:pStyle w:val="ConsPlusNormal"/>
        <w:spacing w:before="220"/>
        <w:ind w:firstLine="540"/>
        <w:jc w:val="both"/>
      </w:pPr>
      <w:r>
        <w:t>чрезвычайные, непредотвратимые, непреодолимые обстоятельства (паводок, наводнение, пожар, землетрясение, ураган, техногенная катастрофа, авария и др.);</w:t>
      </w:r>
    </w:p>
    <w:p w:rsidR="00EE17FB" w:rsidRDefault="00EE17FB">
      <w:pPr>
        <w:pStyle w:val="ConsPlusNormal"/>
        <w:spacing w:before="220"/>
        <w:ind w:firstLine="540"/>
        <w:jc w:val="both"/>
      </w:pPr>
      <w:r>
        <w:t xml:space="preserve">неисполнение (несвоевременное исполнение) получателем (членами семьи получателя) государственной социальной помощи мероприятий программы социальной адаптации по причинам, не являющимся уважительными, в соответствии с </w:t>
      </w:r>
      <w:hyperlink w:anchor="P261">
        <w:r>
          <w:rPr>
            <w:color w:val="0000FF"/>
          </w:rPr>
          <w:t>пунктом 2.9.1</w:t>
        </w:r>
      </w:hyperlink>
      <w:r>
        <w:t xml:space="preserve"> настоящего Положения;</w:t>
      </w:r>
    </w:p>
    <w:p w:rsidR="00EE17FB" w:rsidRDefault="00EE17FB">
      <w:pPr>
        <w:pStyle w:val="ConsPlusNormal"/>
        <w:spacing w:before="220"/>
        <w:ind w:firstLine="540"/>
        <w:jc w:val="both"/>
      </w:pPr>
      <w:r>
        <w:t>нецелевое расходование гражданином выплаченных денежных средств, если соответствующее направление расходования было закреплено социальным контрактом;</w:t>
      </w:r>
    </w:p>
    <w:p w:rsidR="00EE17FB" w:rsidRDefault="00EE17FB">
      <w:pPr>
        <w:pStyle w:val="ConsPlusNormal"/>
        <w:spacing w:before="220"/>
        <w:ind w:firstLine="540"/>
        <w:jc w:val="both"/>
      </w:pPr>
      <w:r>
        <w:t>гражданином были представлены недостоверные документы, подтверждающие факт целевого расходования денежных средств;</w:t>
      </w:r>
    </w:p>
    <w:p w:rsidR="00EE17FB" w:rsidRDefault="00EE17FB">
      <w:pPr>
        <w:pStyle w:val="ConsPlusNormal"/>
        <w:spacing w:before="220"/>
        <w:ind w:firstLine="540"/>
        <w:jc w:val="both"/>
      </w:pPr>
      <w:r>
        <w:lastRenderedPageBreak/>
        <w:t>недостоверность представленных Получателем сведений о составе семьи, доходах и имуществе, принадлежащем Получателю (семье Получателя) на праве собственности;</w:t>
      </w:r>
    </w:p>
    <w:p w:rsidR="00EE17FB" w:rsidRDefault="00EE17FB">
      <w:pPr>
        <w:pStyle w:val="ConsPlusNormal"/>
        <w:spacing w:before="220"/>
        <w:ind w:firstLine="540"/>
        <w:jc w:val="both"/>
      </w:pPr>
      <w:r>
        <w:t>перемена места жительства или пребывания (за исключением перемены места жительства в пределах муниципального района (муниципального округа, городского округа) Ленинградской области);</w:t>
      </w:r>
    </w:p>
    <w:p w:rsidR="00EE17FB" w:rsidRDefault="00EE17FB">
      <w:pPr>
        <w:pStyle w:val="ConsPlusNormal"/>
        <w:spacing w:before="220"/>
        <w:ind w:firstLine="540"/>
        <w:jc w:val="both"/>
      </w:pPr>
      <w:r>
        <w:t>нарушение графика представления сведений о реализации мероприятий, предусмотренных Контрактом и программой социальной адаптации Получателя, с приложением документов, подтверждающих целевое расходование государственной социальной помощи;</w:t>
      </w:r>
    </w:p>
    <w:p w:rsidR="00EE17FB" w:rsidRDefault="00EE17FB">
      <w:pPr>
        <w:pStyle w:val="ConsPlusNormal"/>
        <w:spacing w:before="220"/>
        <w:ind w:firstLine="540"/>
        <w:jc w:val="both"/>
      </w:pPr>
      <w:r>
        <w:t xml:space="preserve">неисполнение Получателем обязанностей, перечисленных в </w:t>
      </w:r>
      <w:hyperlink w:anchor="P1178">
        <w:r>
          <w:rPr>
            <w:color w:val="0000FF"/>
          </w:rPr>
          <w:t>пункте 2.3</w:t>
        </w:r>
      </w:hyperlink>
      <w:r>
        <w:t xml:space="preserve"> Контракта, и(или) мероприятий, предусмотренных программой социальной адаптации Получателя.</w:t>
      </w:r>
    </w:p>
    <w:p w:rsidR="00EE17FB" w:rsidRDefault="00EE17FB">
      <w:pPr>
        <w:pStyle w:val="ConsPlusNormal"/>
        <w:spacing w:before="220"/>
        <w:ind w:firstLine="540"/>
        <w:jc w:val="both"/>
      </w:pPr>
      <w:r>
        <w:t xml:space="preserve">6.2. Контракт расторгается с месяца, следующего за месяцем, в котором возникли обстоятельства, указанные в </w:t>
      </w:r>
      <w:hyperlink w:anchor="P1246">
        <w:r>
          <w:rPr>
            <w:color w:val="0000FF"/>
          </w:rPr>
          <w:t>пункте 6.1</w:t>
        </w:r>
      </w:hyperlink>
      <w:r>
        <w:t xml:space="preserve"> Контракта.</w:t>
      </w:r>
    </w:p>
    <w:p w:rsidR="00EE17FB" w:rsidRDefault="00EE17FB">
      <w:pPr>
        <w:pStyle w:val="ConsPlusNormal"/>
        <w:spacing w:before="220"/>
        <w:ind w:firstLine="540"/>
        <w:jc w:val="both"/>
      </w:pPr>
      <w:r>
        <w:t>6.3. ЛОГКУ "ЦСЗН" уведомляет Получателя о расторжении Контракта в течение пяти рабочих дней со дня, следующего за днем принятия решения о расторжении Контракта.</w:t>
      </w:r>
    </w:p>
    <w:p w:rsidR="00EE17FB" w:rsidRDefault="00EE17FB">
      <w:pPr>
        <w:pStyle w:val="ConsPlusNormal"/>
        <w:spacing w:before="220"/>
        <w:ind w:firstLine="540"/>
        <w:jc w:val="both"/>
      </w:pPr>
      <w:r>
        <w:t>6.4. Изменения в Контракт и программу социальной адаптации Получателя вносятся путем заключения Сторонами дополнительного соглашения.</w:t>
      </w:r>
    </w:p>
    <w:p w:rsidR="00EE17FB" w:rsidRDefault="00EE17FB">
      <w:pPr>
        <w:pStyle w:val="ConsPlusNormal"/>
      </w:pPr>
    </w:p>
    <w:p w:rsidR="00EE17FB" w:rsidRDefault="00EE17FB">
      <w:pPr>
        <w:pStyle w:val="ConsPlusNormal"/>
        <w:jc w:val="center"/>
        <w:outlineLvl w:val="3"/>
      </w:pPr>
      <w:r>
        <w:t>7. Ответственность Сторон</w:t>
      </w:r>
    </w:p>
    <w:p w:rsidR="00EE17FB" w:rsidRDefault="00EE17FB">
      <w:pPr>
        <w:pStyle w:val="ConsPlusNormal"/>
        <w:ind w:firstLine="540"/>
        <w:jc w:val="both"/>
      </w:pPr>
    </w:p>
    <w:p w:rsidR="00EE17FB" w:rsidRDefault="00EE17FB">
      <w:pPr>
        <w:pStyle w:val="ConsPlusNormal"/>
        <w:ind w:firstLine="540"/>
        <w:jc w:val="both"/>
      </w:pPr>
      <w:r>
        <w:t>За нарушение обязательств, принятых в соответствии с Контрактом, Стороны несут ответственность в соответствии с действующим законодательством.</w:t>
      </w:r>
    </w:p>
    <w:p w:rsidR="00EE17FB" w:rsidRDefault="00EE17FB">
      <w:pPr>
        <w:pStyle w:val="ConsPlusNormal"/>
      </w:pPr>
    </w:p>
    <w:p w:rsidR="00EE17FB" w:rsidRDefault="00EE17FB">
      <w:pPr>
        <w:pStyle w:val="ConsPlusNormal"/>
        <w:jc w:val="center"/>
        <w:outlineLvl w:val="3"/>
      </w:pPr>
      <w:r>
        <w:t>8. Порядок разрешения споров</w:t>
      </w:r>
    </w:p>
    <w:p w:rsidR="00EE17FB" w:rsidRDefault="00EE17FB">
      <w:pPr>
        <w:pStyle w:val="ConsPlusNormal"/>
        <w:ind w:firstLine="540"/>
        <w:jc w:val="both"/>
      </w:pPr>
    </w:p>
    <w:p w:rsidR="00EE17FB" w:rsidRDefault="00EE17FB">
      <w:pPr>
        <w:pStyle w:val="ConsPlusNormal"/>
        <w:ind w:firstLine="540"/>
        <w:jc w:val="both"/>
      </w:pPr>
      <w:r>
        <w:t>Споры по исполнению Контракта разрешаются Сторонами путем проведения переговоров.</w:t>
      </w:r>
    </w:p>
    <w:p w:rsidR="00EE17FB" w:rsidRDefault="00EE17FB">
      <w:pPr>
        <w:pStyle w:val="ConsPlusNormal"/>
        <w:spacing w:before="220"/>
        <w:ind w:firstLine="540"/>
        <w:jc w:val="both"/>
      </w:pPr>
      <w:r>
        <w:t>В случае если согласие не будет достигнуто путем переговоров, споры, разногласия и конфликты, возникающие в связи с исполнением Контракта, рассматриваются отраслевым органом исполнительной власти Ленинградской области, осуществляющим регулирование в сфере социальной защиты населения на территории Ленинградской области, или в судебном порядке.</w:t>
      </w:r>
    </w:p>
    <w:p w:rsidR="00EE17FB" w:rsidRDefault="00EE17FB">
      <w:pPr>
        <w:pStyle w:val="ConsPlusNormal"/>
      </w:pPr>
    </w:p>
    <w:p w:rsidR="00EE17FB" w:rsidRDefault="00EE17FB">
      <w:pPr>
        <w:pStyle w:val="ConsPlusNormal"/>
        <w:jc w:val="center"/>
        <w:outlineLvl w:val="3"/>
      </w:pPr>
      <w:r>
        <w:t>9. Заключительные положения</w:t>
      </w:r>
    </w:p>
    <w:p w:rsidR="00EE17FB" w:rsidRDefault="00EE17FB">
      <w:pPr>
        <w:pStyle w:val="ConsPlusNormal"/>
        <w:ind w:firstLine="540"/>
        <w:jc w:val="both"/>
      </w:pPr>
    </w:p>
    <w:p w:rsidR="00EE17FB" w:rsidRDefault="00EE17FB">
      <w:pPr>
        <w:pStyle w:val="ConsPlusNormal"/>
        <w:ind w:firstLine="540"/>
        <w:jc w:val="both"/>
      </w:pPr>
      <w:r>
        <w:t>9.1. Изменения и дополнения к Контракту оформляются письменно в виде дополнительного соглашения, которое подписывается Сторонами и считается неотъемлемой частью Контракта.</w:t>
      </w:r>
    </w:p>
    <w:p w:rsidR="00EE17FB" w:rsidRDefault="00EE17FB">
      <w:pPr>
        <w:pStyle w:val="ConsPlusNormal"/>
        <w:spacing w:before="220"/>
        <w:ind w:firstLine="540"/>
        <w:jc w:val="both"/>
      </w:pPr>
      <w:r>
        <w:t>9.2. Контракт составлен в двух экземплярах, имеющих одинаковую юридическую силу, по одному для каждой из Сторон.</w:t>
      </w:r>
    </w:p>
    <w:p w:rsidR="00EE17FB" w:rsidRDefault="00EE17FB">
      <w:pPr>
        <w:pStyle w:val="ConsPlusNormal"/>
        <w:spacing w:before="220"/>
        <w:ind w:firstLine="540"/>
        <w:jc w:val="both"/>
      </w:pPr>
      <w:r>
        <w:t>9.3. Неотъемлемой частью Контракта является программа социальной адаптации Получателя.</w:t>
      </w:r>
    </w:p>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
        <w:gridCol w:w="340"/>
        <w:gridCol w:w="2664"/>
        <w:gridCol w:w="340"/>
        <w:gridCol w:w="1360"/>
        <w:gridCol w:w="340"/>
        <w:gridCol w:w="2664"/>
      </w:tblGrid>
      <w:tr w:rsidR="00EE17FB">
        <w:tc>
          <w:tcPr>
            <w:tcW w:w="4364" w:type="dxa"/>
            <w:gridSpan w:val="3"/>
            <w:tcBorders>
              <w:top w:val="nil"/>
              <w:left w:val="nil"/>
              <w:bottom w:val="nil"/>
              <w:right w:val="nil"/>
            </w:tcBorders>
          </w:tcPr>
          <w:p w:rsidR="00EE17FB" w:rsidRDefault="00EE17FB">
            <w:pPr>
              <w:pStyle w:val="ConsPlusNormal"/>
              <w:jc w:val="center"/>
            </w:pPr>
            <w:r>
              <w:t>ЛОГКУ "ЦСЗН"</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jc w:val="center"/>
            </w:pPr>
            <w:r>
              <w:t>Получатель</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(фамилия, имя, отчество)</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jc w:val="center"/>
            </w:pPr>
            <w:r>
              <w:t>(юридический и почтовый адрес,</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(данные документа, удостоверяющего личность)</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jc w:val="center"/>
            </w:pPr>
            <w:r>
              <w:t>номер телефона, номер факса)</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(адрес регистрации и фактического проживания, номер телефона)</w:t>
            </w:r>
          </w:p>
        </w:tc>
      </w:tr>
      <w:tr w:rsidR="00EE17FB">
        <w:tc>
          <w:tcPr>
            <w:tcW w:w="1360"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6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1360"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64" w:type="dxa"/>
            <w:tcBorders>
              <w:top w:val="nil"/>
              <w:left w:val="nil"/>
              <w:bottom w:val="single" w:sz="4" w:space="0" w:color="auto"/>
              <w:right w:val="nil"/>
            </w:tcBorders>
          </w:tcPr>
          <w:p w:rsidR="00EE17FB" w:rsidRDefault="00EE17FB">
            <w:pPr>
              <w:pStyle w:val="ConsPlusNormal"/>
            </w:pPr>
          </w:p>
        </w:tc>
      </w:tr>
      <w:tr w:rsidR="00EE17FB">
        <w:tc>
          <w:tcPr>
            <w:tcW w:w="1360"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jc w:val="both"/>
            </w:pPr>
          </w:p>
        </w:tc>
        <w:tc>
          <w:tcPr>
            <w:tcW w:w="2664" w:type="dxa"/>
            <w:tcBorders>
              <w:top w:val="single" w:sz="4" w:space="0" w:color="auto"/>
              <w:left w:val="nil"/>
              <w:bottom w:val="nil"/>
              <w:right w:val="nil"/>
            </w:tcBorders>
          </w:tcPr>
          <w:p w:rsidR="00EE17FB" w:rsidRDefault="00EE17FB">
            <w:pPr>
              <w:pStyle w:val="ConsPlusNormal"/>
              <w:jc w:val="both"/>
            </w:pPr>
            <w:r>
              <w:t>(инициалы, фамилия)</w:t>
            </w:r>
          </w:p>
        </w:tc>
        <w:tc>
          <w:tcPr>
            <w:tcW w:w="340" w:type="dxa"/>
            <w:tcBorders>
              <w:top w:val="nil"/>
              <w:left w:val="nil"/>
              <w:bottom w:val="nil"/>
              <w:right w:val="nil"/>
            </w:tcBorders>
          </w:tcPr>
          <w:p w:rsidR="00EE17FB" w:rsidRDefault="00EE17FB">
            <w:pPr>
              <w:pStyle w:val="ConsPlusNormal"/>
            </w:pPr>
          </w:p>
        </w:tc>
        <w:tc>
          <w:tcPr>
            <w:tcW w:w="1360"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jc w:val="both"/>
            </w:pPr>
          </w:p>
        </w:tc>
        <w:tc>
          <w:tcPr>
            <w:tcW w:w="2664" w:type="dxa"/>
            <w:tcBorders>
              <w:top w:val="single" w:sz="4" w:space="0" w:color="auto"/>
              <w:left w:val="nil"/>
              <w:bottom w:val="nil"/>
              <w:right w:val="nil"/>
            </w:tcBorders>
          </w:tcPr>
          <w:p w:rsidR="00EE17FB" w:rsidRDefault="00EE17FB">
            <w:pPr>
              <w:pStyle w:val="ConsPlusNormal"/>
              <w:jc w:val="center"/>
            </w:pPr>
            <w:r>
              <w:t>(инициалы, фамилия)</w:t>
            </w:r>
          </w:p>
        </w:tc>
      </w:tr>
      <w:tr w:rsidR="00EE17FB">
        <w:tc>
          <w:tcPr>
            <w:tcW w:w="4364" w:type="dxa"/>
            <w:gridSpan w:val="3"/>
            <w:tcBorders>
              <w:top w:val="nil"/>
              <w:left w:val="nil"/>
              <w:bottom w:val="nil"/>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p>
        </w:tc>
      </w:tr>
      <w:tr w:rsidR="00EE17FB">
        <w:tc>
          <w:tcPr>
            <w:tcW w:w="4364" w:type="dxa"/>
            <w:gridSpan w:val="3"/>
            <w:tcBorders>
              <w:top w:val="nil"/>
              <w:left w:val="nil"/>
              <w:bottom w:val="nil"/>
              <w:right w:val="nil"/>
            </w:tcBorders>
          </w:tcPr>
          <w:p w:rsidR="00EE17FB" w:rsidRDefault="00EE17FB">
            <w:pPr>
              <w:pStyle w:val="ConsPlusNormal"/>
            </w:pPr>
            <w:r>
              <w:t>Место печати</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p>
        </w:tc>
      </w:tr>
      <w:tr w:rsidR="00EE17FB">
        <w:tc>
          <w:tcPr>
            <w:tcW w:w="4364" w:type="dxa"/>
            <w:gridSpan w:val="3"/>
            <w:tcBorders>
              <w:top w:val="nil"/>
              <w:left w:val="nil"/>
              <w:bottom w:val="nil"/>
              <w:right w:val="nil"/>
            </w:tcBorders>
          </w:tcPr>
          <w:p w:rsidR="00EE17FB" w:rsidRDefault="00EE17FB">
            <w:pPr>
              <w:pStyle w:val="ConsPlusNormal"/>
            </w:pPr>
            <w:r>
              <w:t>"__" ________________ 20__ года</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r>
              <w:t>"__" ________________ 20__ года</w:t>
            </w:r>
          </w:p>
        </w:tc>
      </w:tr>
    </w:tbl>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jc w:val="right"/>
        <w:outlineLvl w:val="3"/>
      </w:pPr>
      <w:r>
        <w:t>Приложение</w:t>
      </w:r>
    </w:p>
    <w:p w:rsidR="00EE17FB" w:rsidRDefault="00EE17FB">
      <w:pPr>
        <w:pStyle w:val="ConsPlusNormal"/>
        <w:jc w:val="right"/>
      </w:pPr>
      <w:r>
        <w:t>к Контракту...</w:t>
      </w:r>
    </w:p>
    <w:p w:rsidR="00EE17FB" w:rsidRDefault="00EE17FB">
      <w:pPr>
        <w:pStyle w:val="ConsPlusNormal"/>
        <w:ind w:firstLine="540"/>
        <w:jc w:val="both"/>
      </w:pPr>
    </w:p>
    <w:p w:rsidR="00EE17FB" w:rsidRDefault="00EE17FB">
      <w:pPr>
        <w:pStyle w:val="ConsPlusNormal"/>
      </w:pPr>
      <w:r>
        <w:t>(Форма)</w:t>
      </w:r>
    </w:p>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9"/>
      </w:tblGrid>
      <w:tr w:rsidR="00EE17FB">
        <w:tc>
          <w:tcPr>
            <w:tcW w:w="9069" w:type="dxa"/>
            <w:tcBorders>
              <w:top w:val="nil"/>
              <w:left w:val="nil"/>
              <w:bottom w:val="nil"/>
              <w:right w:val="nil"/>
            </w:tcBorders>
          </w:tcPr>
          <w:p w:rsidR="00EE17FB" w:rsidRDefault="00EE17FB">
            <w:pPr>
              <w:pStyle w:val="ConsPlusNormal"/>
              <w:jc w:val="center"/>
            </w:pPr>
            <w:bookmarkStart w:id="28" w:name="P1330"/>
            <w:bookmarkEnd w:id="28"/>
            <w:r>
              <w:t>Отчет</w:t>
            </w:r>
          </w:p>
          <w:p w:rsidR="00EE17FB" w:rsidRDefault="00EE17FB">
            <w:pPr>
              <w:pStyle w:val="ConsPlusNormal"/>
              <w:jc w:val="center"/>
            </w:pPr>
            <w:r>
              <w:t>о реализации мероприятий, предусмотренных программой</w:t>
            </w:r>
          </w:p>
          <w:p w:rsidR="00EE17FB" w:rsidRDefault="00EE17FB">
            <w:pPr>
              <w:pStyle w:val="ConsPlusNormal"/>
              <w:jc w:val="center"/>
            </w:pPr>
            <w:r>
              <w:t>социальной адаптации Получателя, за период</w:t>
            </w:r>
          </w:p>
          <w:p w:rsidR="00EE17FB" w:rsidRDefault="00EE17FB">
            <w:pPr>
              <w:pStyle w:val="ConsPlusNormal"/>
              <w:jc w:val="center"/>
            </w:pPr>
            <w:r>
              <w:t>с __________ по __________</w:t>
            </w:r>
          </w:p>
        </w:tc>
      </w:tr>
      <w:tr w:rsidR="00EE17FB">
        <w:tc>
          <w:tcPr>
            <w:tcW w:w="9069" w:type="dxa"/>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9069" w:type="dxa"/>
            <w:tcBorders>
              <w:top w:val="single" w:sz="4" w:space="0" w:color="auto"/>
              <w:left w:val="nil"/>
              <w:bottom w:val="nil"/>
              <w:right w:val="nil"/>
            </w:tcBorders>
          </w:tcPr>
          <w:p w:rsidR="00EE17FB" w:rsidRDefault="00EE17FB">
            <w:pPr>
              <w:pStyle w:val="ConsPlusNormal"/>
              <w:jc w:val="center"/>
            </w:pPr>
            <w:r>
              <w:t>(фамилия, имя, отчество получателя государственной социальной помощи на основании социального контракта)</w:t>
            </w: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5"/>
        <w:gridCol w:w="4706"/>
      </w:tblGrid>
      <w:tr w:rsidR="00EE17FB">
        <w:tc>
          <w:tcPr>
            <w:tcW w:w="9071" w:type="dxa"/>
            <w:gridSpan w:val="3"/>
            <w:tcBorders>
              <w:top w:val="nil"/>
              <w:left w:val="nil"/>
              <w:right w:val="nil"/>
            </w:tcBorders>
          </w:tcPr>
          <w:p w:rsidR="00EE17FB" w:rsidRDefault="00EE17FB">
            <w:pPr>
              <w:pStyle w:val="ConsPlusNormal"/>
              <w:ind w:firstLine="283"/>
              <w:jc w:val="both"/>
            </w:pPr>
            <w:r>
              <w:t>1. Информация о выполнении мероприятий программы социальной адаптации Получателя</w:t>
            </w:r>
          </w:p>
        </w:tc>
      </w:tr>
      <w:tr w:rsidR="00EE17FB">
        <w:tblPrEx>
          <w:tblBorders>
            <w:left w:val="single" w:sz="4" w:space="0" w:color="auto"/>
            <w:right w:val="single" w:sz="4" w:space="0" w:color="auto"/>
          </w:tblBorders>
        </w:tblPrEx>
        <w:tc>
          <w:tcPr>
            <w:tcW w:w="850" w:type="dxa"/>
            <w:vAlign w:val="bottom"/>
          </w:tcPr>
          <w:p w:rsidR="00EE17FB" w:rsidRDefault="00EE17FB">
            <w:pPr>
              <w:pStyle w:val="ConsPlusNormal"/>
              <w:jc w:val="center"/>
            </w:pPr>
            <w:r>
              <w:t>N</w:t>
            </w:r>
          </w:p>
          <w:p w:rsidR="00EE17FB" w:rsidRDefault="00EE17FB">
            <w:pPr>
              <w:pStyle w:val="ConsPlusNormal"/>
              <w:jc w:val="center"/>
            </w:pPr>
            <w:r>
              <w:t>п/п</w:t>
            </w:r>
          </w:p>
        </w:tc>
        <w:tc>
          <w:tcPr>
            <w:tcW w:w="3515" w:type="dxa"/>
          </w:tcPr>
          <w:p w:rsidR="00EE17FB" w:rsidRDefault="00EE17FB">
            <w:pPr>
              <w:pStyle w:val="ConsPlusNormal"/>
              <w:jc w:val="center"/>
            </w:pPr>
            <w:r>
              <w:t>Наименование мероприятия</w:t>
            </w:r>
          </w:p>
        </w:tc>
        <w:tc>
          <w:tcPr>
            <w:tcW w:w="4706" w:type="dxa"/>
            <w:vAlign w:val="bottom"/>
          </w:tcPr>
          <w:p w:rsidR="00EE17FB" w:rsidRDefault="00EE17FB">
            <w:pPr>
              <w:pStyle w:val="ConsPlusNormal"/>
              <w:jc w:val="center"/>
            </w:pPr>
            <w:r>
              <w:t>Предпринятые Получателем меры по выполнению мероприятия</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876"/>
        <w:gridCol w:w="2098"/>
        <w:gridCol w:w="1247"/>
      </w:tblGrid>
      <w:tr w:rsidR="00EE17FB">
        <w:tc>
          <w:tcPr>
            <w:tcW w:w="9071" w:type="dxa"/>
            <w:gridSpan w:val="4"/>
            <w:tcBorders>
              <w:top w:val="nil"/>
              <w:left w:val="nil"/>
              <w:right w:val="nil"/>
            </w:tcBorders>
          </w:tcPr>
          <w:p w:rsidR="00EE17FB" w:rsidRDefault="00EE17FB">
            <w:pPr>
              <w:pStyle w:val="ConsPlusNormal"/>
              <w:ind w:firstLine="283"/>
              <w:jc w:val="both"/>
            </w:pPr>
            <w:r>
              <w:t>2. Информация о расходовании государственной социальной помощи на основании социального контракта за отчетный период</w:t>
            </w:r>
          </w:p>
        </w:tc>
      </w:tr>
      <w:tr w:rsidR="00EE17FB">
        <w:tblPrEx>
          <w:tblBorders>
            <w:left w:val="single" w:sz="4" w:space="0" w:color="auto"/>
            <w:right w:val="single" w:sz="4" w:space="0" w:color="auto"/>
          </w:tblBorders>
        </w:tblPrEx>
        <w:tc>
          <w:tcPr>
            <w:tcW w:w="850" w:type="dxa"/>
          </w:tcPr>
          <w:p w:rsidR="00EE17FB" w:rsidRDefault="00EE17FB">
            <w:pPr>
              <w:pStyle w:val="ConsPlusNormal"/>
              <w:jc w:val="center"/>
            </w:pPr>
            <w:r>
              <w:t>N п/п</w:t>
            </w:r>
          </w:p>
        </w:tc>
        <w:tc>
          <w:tcPr>
            <w:tcW w:w="4876" w:type="dxa"/>
          </w:tcPr>
          <w:p w:rsidR="00EE17FB" w:rsidRDefault="00EE17FB">
            <w:pPr>
              <w:pStyle w:val="ConsPlusNormal"/>
              <w:jc w:val="center"/>
            </w:pPr>
            <w:r>
              <w:t xml:space="preserve">Наименование мероприятия, на выполнение </w:t>
            </w:r>
            <w:r>
              <w:lastRenderedPageBreak/>
              <w:t>которого произведены расходы</w:t>
            </w:r>
          </w:p>
        </w:tc>
        <w:tc>
          <w:tcPr>
            <w:tcW w:w="2098" w:type="dxa"/>
          </w:tcPr>
          <w:p w:rsidR="00EE17FB" w:rsidRDefault="00EE17FB">
            <w:pPr>
              <w:pStyle w:val="ConsPlusNormal"/>
              <w:jc w:val="center"/>
            </w:pPr>
            <w:r>
              <w:lastRenderedPageBreak/>
              <w:t xml:space="preserve">Наименование </w:t>
            </w:r>
            <w:r>
              <w:lastRenderedPageBreak/>
              <w:t>затрат</w:t>
            </w:r>
          </w:p>
        </w:tc>
        <w:tc>
          <w:tcPr>
            <w:tcW w:w="1247" w:type="dxa"/>
          </w:tcPr>
          <w:p w:rsidR="00EE17FB" w:rsidRDefault="00EE17FB">
            <w:pPr>
              <w:pStyle w:val="ConsPlusNormal"/>
              <w:jc w:val="center"/>
            </w:pPr>
            <w:r>
              <w:lastRenderedPageBreak/>
              <w:t xml:space="preserve">Сумма </w:t>
            </w:r>
            <w:r>
              <w:lastRenderedPageBreak/>
              <w:t>затрат</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bl>
    <w:p w:rsidR="00EE17FB" w:rsidRDefault="00EE17FB">
      <w:pPr>
        <w:pStyle w:val="ConsPlusNormal"/>
        <w:ind w:firstLine="54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5"/>
        <w:gridCol w:w="4706"/>
      </w:tblGrid>
      <w:tr w:rsidR="00EE17FB">
        <w:tc>
          <w:tcPr>
            <w:tcW w:w="9071" w:type="dxa"/>
            <w:gridSpan w:val="3"/>
            <w:tcBorders>
              <w:top w:val="nil"/>
              <w:left w:val="nil"/>
              <w:right w:val="nil"/>
            </w:tcBorders>
          </w:tcPr>
          <w:p w:rsidR="00EE17FB" w:rsidRDefault="00EE17FB">
            <w:pPr>
              <w:pStyle w:val="ConsPlusNormal"/>
              <w:ind w:firstLine="283"/>
              <w:jc w:val="both"/>
            </w:pPr>
            <w:r>
              <w:t>3. Информация о невыполнении мероприятий социальной адаптации</w:t>
            </w:r>
          </w:p>
        </w:tc>
      </w:tr>
      <w:tr w:rsidR="00EE17FB">
        <w:tblPrEx>
          <w:tblBorders>
            <w:left w:val="single" w:sz="4" w:space="0" w:color="auto"/>
            <w:right w:val="single" w:sz="4" w:space="0" w:color="auto"/>
          </w:tblBorders>
        </w:tblPrEx>
        <w:tc>
          <w:tcPr>
            <w:tcW w:w="850" w:type="dxa"/>
          </w:tcPr>
          <w:p w:rsidR="00EE17FB" w:rsidRDefault="00EE17FB">
            <w:pPr>
              <w:pStyle w:val="ConsPlusNormal"/>
              <w:jc w:val="center"/>
            </w:pPr>
            <w:r>
              <w:t>N</w:t>
            </w:r>
          </w:p>
          <w:p w:rsidR="00EE17FB" w:rsidRDefault="00EE17FB">
            <w:pPr>
              <w:pStyle w:val="ConsPlusNormal"/>
              <w:jc w:val="center"/>
            </w:pPr>
            <w:r>
              <w:t>п/п</w:t>
            </w:r>
          </w:p>
        </w:tc>
        <w:tc>
          <w:tcPr>
            <w:tcW w:w="3515" w:type="dxa"/>
          </w:tcPr>
          <w:p w:rsidR="00EE17FB" w:rsidRDefault="00EE17FB">
            <w:pPr>
              <w:pStyle w:val="ConsPlusNormal"/>
              <w:jc w:val="center"/>
            </w:pPr>
            <w:r>
              <w:t>Наименование мероприятия</w:t>
            </w:r>
          </w:p>
        </w:tc>
        <w:tc>
          <w:tcPr>
            <w:tcW w:w="4706" w:type="dxa"/>
          </w:tcPr>
          <w:p w:rsidR="00EE17FB" w:rsidRDefault="00EE17FB">
            <w:pPr>
              <w:pStyle w:val="ConsPlusNormal"/>
              <w:jc w:val="center"/>
            </w:pPr>
            <w:r>
              <w:t>Причины невыполнения мероприятия</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bl>
    <w:p w:rsidR="00EE17FB" w:rsidRDefault="00EE17FB">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4"/>
        <w:gridCol w:w="4707"/>
      </w:tblGrid>
      <w:tr w:rsidR="00EE17FB">
        <w:tc>
          <w:tcPr>
            <w:tcW w:w="9071" w:type="dxa"/>
            <w:gridSpan w:val="3"/>
            <w:tcBorders>
              <w:top w:val="nil"/>
              <w:left w:val="nil"/>
              <w:bottom w:val="nil"/>
              <w:right w:val="nil"/>
            </w:tcBorders>
          </w:tcPr>
          <w:p w:rsidR="00EE17FB" w:rsidRDefault="00EE17FB">
            <w:pPr>
              <w:pStyle w:val="ConsPlusNormal"/>
              <w:ind w:firstLine="283"/>
              <w:jc w:val="both"/>
            </w:pPr>
            <w:r>
              <w:t>4. Достигнутые Получателем результаты по выходу из трудной жизненной ситуации</w:t>
            </w:r>
          </w:p>
        </w:tc>
      </w:tr>
      <w:tr w:rsidR="00EE17FB">
        <w:tc>
          <w:tcPr>
            <w:tcW w:w="9071" w:type="dxa"/>
            <w:gridSpan w:val="3"/>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gridSpan w:val="3"/>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gridSpan w:val="3"/>
            <w:tcBorders>
              <w:left w:val="nil"/>
              <w:right w:val="nil"/>
            </w:tcBorders>
          </w:tcPr>
          <w:p w:rsidR="00EE17FB" w:rsidRDefault="00EE17FB">
            <w:pPr>
              <w:pStyle w:val="ConsPlusNormal"/>
            </w:pPr>
          </w:p>
        </w:tc>
      </w:tr>
      <w:tr w:rsidR="00EE17FB">
        <w:tc>
          <w:tcPr>
            <w:tcW w:w="9071" w:type="dxa"/>
            <w:gridSpan w:val="3"/>
            <w:tcBorders>
              <w:left w:val="nil"/>
              <w:bottom w:val="nil"/>
              <w:right w:val="nil"/>
            </w:tcBorders>
          </w:tcPr>
          <w:p w:rsidR="00EE17FB" w:rsidRDefault="00EE17FB">
            <w:pPr>
              <w:pStyle w:val="ConsPlusNormal"/>
            </w:pPr>
          </w:p>
        </w:tc>
      </w:tr>
      <w:tr w:rsidR="00EE17FB">
        <w:tc>
          <w:tcPr>
            <w:tcW w:w="9071" w:type="dxa"/>
            <w:gridSpan w:val="3"/>
            <w:tcBorders>
              <w:top w:val="nil"/>
              <w:left w:val="nil"/>
              <w:right w:val="nil"/>
            </w:tcBorders>
          </w:tcPr>
          <w:p w:rsidR="00EE17FB" w:rsidRDefault="00EE17FB">
            <w:pPr>
              <w:pStyle w:val="ConsPlusNormal"/>
              <w:ind w:firstLine="283"/>
              <w:jc w:val="both"/>
            </w:pPr>
            <w:r>
              <w:t>К отчету прилагаю:</w:t>
            </w:r>
          </w:p>
        </w:tc>
      </w:tr>
      <w:tr w:rsidR="00EE17FB">
        <w:tblPrEx>
          <w:tblBorders>
            <w:left w:val="single" w:sz="4" w:space="0" w:color="auto"/>
            <w:right w:val="single" w:sz="4" w:space="0" w:color="auto"/>
            <w:insideH w:val="single" w:sz="4" w:space="0" w:color="auto"/>
          </w:tblBorders>
        </w:tblPrEx>
        <w:tc>
          <w:tcPr>
            <w:tcW w:w="850" w:type="dxa"/>
            <w:vAlign w:val="bottom"/>
          </w:tcPr>
          <w:p w:rsidR="00EE17FB" w:rsidRDefault="00EE17FB">
            <w:pPr>
              <w:pStyle w:val="ConsPlusNormal"/>
              <w:jc w:val="center"/>
            </w:pPr>
            <w:r>
              <w:t>N п/п</w:t>
            </w:r>
          </w:p>
        </w:tc>
        <w:tc>
          <w:tcPr>
            <w:tcW w:w="3514" w:type="dxa"/>
          </w:tcPr>
          <w:p w:rsidR="00EE17FB" w:rsidRDefault="00EE17FB">
            <w:pPr>
              <w:pStyle w:val="ConsPlusNormal"/>
              <w:jc w:val="center"/>
            </w:pPr>
            <w:r>
              <w:t>Наименование документа</w:t>
            </w:r>
          </w:p>
        </w:tc>
        <w:tc>
          <w:tcPr>
            <w:tcW w:w="4707" w:type="dxa"/>
          </w:tcPr>
          <w:p w:rsidR="00EE17FB" w:rsidRDefault="00EE17FB">
            <w:pPr>
              <w:pStyle w:val="ConsPlusNormal"/>
              <w:jc w:val="center"/>
            </w:pPr>
            <w:r>
              <w:t>Количество документов</w:t>
            </w: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bl>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855"/>
        <w:gridCol w:w="397"/>
        <w:gridCol w:w="2041"/>
      </w:tblGrid>
      <w:tr w:rsidR="00EE17FB">
        <w:tc>
          <w:tcPr>
            <w:tcW w:w="2778" w:type="dxa"/>
            <w:tcBorders>
              <w:top w:val="nil"/>
              <w:left w:val="nil"/>
              <w:bottom w:val="nil"/>
              <w:right w:val="nil"/>
            </w:tcBorders>
          </w:tcPr>
          <w:p w:rsidR="00EE17FB" w:rsidRDefault="00EE17FB">
            <w:pPr>
              <w:pStyle w:val="ConsPlusNormal"/>
            </w:pPr>
            <w:r>
              <w:t>"__" _______ 20__ года</w:t>
            </w:r>
          </w:p>
        </w:tc>
        <w:tc>
          <w:tcPr>
            <w:tcW w:w="6293" w:type="dxa"/>
            <w:gridSpan w:val="3"/>
            <w:tcBorders>
              <w:top w:val="nil"/>
              <w:left w:val="nil"/>
              <w:bottom w:val="single" w:sz="4" w:space="0" w:color="auto"/>
              <w:right w:val="nil"/>
            </w:tcBorders>
          </w:tcPr>
          <w:p w:rsidR="00EE17FB" w:rsidRDefault="00EE17FB">
            <w:pPr>
              <w:pStyle w:val="ConsPlusNormal"/>
            </w:pPr>
          </w:p>
        </w:tc>
      </w:tr>
      <w:tr w:rsidR="00EE17FB">
        <w:tc>
          <w:tcPr>
            <w:tcW w:w="2778" w:type="dxa"/>
            <w:tcBorders>
              <w:top w:val="nil"/>
              <w:left w:val="nil"/>
              <w:bottom w:val="nil"/>
              <w:right w:val="nil"/>
            </w:tcBorders>
          </w:tcPr>
          <w:p w:rsidR="00EE17FB" w:rsidRDefault="00EE17FB">
            <w:pPr>
              <w:pStyle w:val="ConsPlusNormal"/>
            </w:pPr>
          </w:p>
        </w:tc>
        <w:tc>
          <w:tcPr>
            <w:tcW w:w="6293" w:type="dxa"/>
            <w:gridSpan w:val="3"/>
            <w:tcBorders>
              <w:top w:val="single" w:sz="4" w:space="0" w:color="auto"/>
              <w:left w:val="nil"/>
              <w:bottom w:val="nil"/>
              <w:right w:val="nil"/>
            </w:tcBorders>
          </w:tcPr>
          <w:p w:rsidR="00EE17FB" w:rsidRDefault="00EE17FB">
            <w:pPr>
              <w:pStyle w:val="ConsPlusNormal"/>
              <w:jc w:val="center"/>
            </w:pPr>
            <w:r>
              <w:t>(подпись получателя государственной социальной помощи)</w:t>
            </w:r>
          </w:p>
        </w:tc>
      </w:tr>
      <w:tr w:rsidR="00EE17FB">
        <w:tc>
          <w:tcPr>
            <w:tcW w:w="9071" w:type="dxa"/>
            <w:gridSpan w:val="4"/>
            <w:tcBorders>
              <w:top w:val="nil"/>
              <w:left w:val="nil"/>
              <w:bottom w:val="nil"/>
              <w:right w:val="nil"/>
            </w:tcBorders>
          </w:tcPr>
          <w:p w:rsidR="00EE17FB" w:rsidRDefault="00EE17FB">
            <w:pPr>
              <w:pStyle w:val="ConsPlusNormal"/>
            </w:pPr>
            <w:r>
              <w:t>Отчет принят "__" ________ 20__ года</w:t>
            </w:r>
          </w:p>
        </w:tc>
      </w:tr>
      <w:tr w:rsidR="00EE17FB">
        <w:tc>
          <w:tcPr>
            <w:tcW w:w="6633" w:type="dxa"/>
            <w:gridSpan w:val="2"/>
            <w:tcBorders>
              <w:top w:val="nil"/>
              <w:left w:val="nil"/>
              <w:bottom w:val="single" w:sz="4" w:space="0" w:color="auto"/>
              <w:right w:val="nil"/>
            </w:tcBorders>
          </w:tcPr>
          <w:p w:rsidR="00EE17FB" w:rsidRDefault="00EE17FB">
            <w:pPr>
              <w:pStyle w:val="ConsPlusNormal"/>
            </w:pPr>
          </w:p>
        </w:tc>
        <w:tc>
          <w:tcPr>
            <w:tcW w:w="397" w:type="dxa"/>
            <w:tcBorders>
              <w:top w:val="nil"/>
              <w:left w:val="nil"/>
              <w:bottom w:val="nil"/>
              <w:right w:val="nil"/>
            </w:tcBorders>
          </w:tcPr>
          <w:p w:rsidR="00EE17FB" w:rsidRDefault="00EE17FB">
            <w:pPr>
              <w:pStyle w:val="ConsPlusNormal"/>
            </w:pPr>
          </w:p>
        </w:tc>
        <w:tc>
          <w:tcPr>
            <w:tcW w:w="2041" w:type="dxa"/>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6633" w:type="dxa"/>
            <w:gridSpan w:val="2"/>
            <w:tcBorders>
              <w:top w:val="single" w:sz="4" w:space="0" w:color="auto"/>
              <w:left w:val="nil"/>
              <w:bottom w:val="nil"/>
              <w:right w:val="nil"/>
            </w:tcBorders>
          </w:tcPr>
          <w:p w:rsidR="00EE17FB" w:rsidRDefault="00EE17FB">
            <w:pPr>
              <w:pStyle w:val="ConsPlusNormal"/>
              <w:jc w:val="center"/>
            </w:pPr>
            <w:r>
              <w:t>(должность, фамилия, имя, отчество специалиста)</w:t>
            </w:r>
          </w:p>
        </w:tc>
        <w:tc>
          <w:tcPr>
            <w:tcW w:w="397" w:type="dxa"/>
            <w:tcBorders>
              <w:top w:val="nil"/>
              <w:left w:val="nil"/>
              <w:bottom w:val="nil"/>
              <w:right w:val="nil"/>
            </w:tcBorders>
          </w:tcPr>
          <w:p w:rsidR="00EE17FB" w:rsidRDefault="00EE17FB">
            <w:pPr>
              <w:pStyle w:val="ConsPlusNormal"/>
              <w:jc w:val="both"/>
            </w:pPr>
          </w:p>
        </w:tc>
        <w:tc>
          <w:tcPr>
            <w:tcW w:w="2041" w:type="dxa"/>
            <w:tcBorders>
              <w:top w:val="single" w:sz="4" w:space="0" w:color="auto"/>
              <w:left w:val="nil"/>
              <w:bottom w:val="nil"/>
              <w:right w:val="nil"/>
            </w:tcBorders>
          </w:tcPr>
          <w:p w:rsidR="00EE17FB" w:rsidRDefault="00EE17FB">
            <w:pPr>
              <w:pStyle w:val="ConsPlusNormal"/>
              <w:jc w:val="center"/>
            </w:pPr>
            <w:r>
              <w:t>(подпись)</w:t>
            </w:r>
          </w:p>
        </w:tc>
      </w:tr>
    </w:tbl>
    <w:p w:rsidR="00EE17FB" w:rsidRDefault="00EE17FB">
      <w:pPr>
        <w:pStyle w:val="ConsPlusNormal"/>
      </w:pPr>
    </w:p>
    <w:p w:rsidR="00EE17FB" w:rsidRDefault="00EE17FB">
      <w:pPr>
        <w:pStyle w:val="ConsPlusNormal"/>
      </w:pPr>
    </w:p>
    <w:p w:rsidR="00EE17FB" w:rsidRDefault="00EE17FB">
      <w:pPr>
        <w:pStyle w:val="ConsPlusNormal"/>
        <w:jc w:val="center"/>
      </w:pPr>
    </w:p>
    <w:p w:rsidR="00EE17FB" w:rsidRDefault="00EE17FB">
      <w:pPr>
        <w:pStyle w:val="ConsPlusNormal"/>
        <w:jc w:val="center"/>
      </w:pPr>
      <w:r>
        <w:t>(в ред. Постановлений Правительства Ленинградской области</w:t>
      </w:r>
    </w:p>
    <w:p w:rsidR="00EE17FB" w:rsidRDefault="00EE17FB">
      <w:pPr>
        <w:pStyle w:val="ConsPlusNormal"/>
        <w:jc w:val="center"/>
      </w:pPr>
      <w:r>
        <w:t xml:space="preserve">от 06.07.2022 </w:t>
      </w:r>
      <w:hyperlink r:id="rId265">
        <w:r>
          <w:rPr>
            <w:color w:val="0000FF"/>
          </w:rPr>
          <w:t>N 469</w:t>
        </w:r>
      </w:hyperlink>
      <w:r>
        <w:t xml:space="preserve">, от 27.07.2022 </w:t>
      </w:r>
      <w:hyperlink r:id="rId266">
        <w:r>
          <w:rPr>
            <w:color w:val="0000FF"/>
          </w:rPr>
          <w:t>N 527</w:t>
        </w:r>
      </w:hyperlink>
      <w:r>
        <w:t>,</w:t>
      </w:r>
    </w:p>
    <w:p w:rsidR="00EE17FB" w:rsidRDefault="00EE17FB">
      <w:pPr>
        <w:pStyle w:val="ConsPlusNormal"/>
        <w:jc w:val="center"/>
      </w:pPr>
      <w:r>
        <w:t xml:space="preserve">от 18.12.2023 </w:t>
      </w:r>
      <w:hyperlink r:id="rId267">
        <w:r>
          <w:rPr>
            <w:color w:val="0000FF"/>
          </w:rPr>
          <w:t>N 932</w:t>
        </w:r>
      </w:hyperlink>
      <w:r>
        <w:t xml:space="preserve">, от 20.06.2024 </w:t>
      </w:r>
      <w:hyperlink r:id="rId268">
        <w:r>
          <w:rPr>
            <w:color w:val="0000FF"/>
          </w:rPr>
          <w:t>N 435</w:t>
        </w:r>
      </w:hyperlink>
      <w:r>
        <w:t>,</w:t>
      </w:r>
    </w:p>
    <w:p w:rsidR="00EE17FB" w:rsidRDefault="00EE17FB">
      <w:pPr>
        <w:pStyle w:val="ConsPlusNormal"/>
        <w:jc w:val="center"/>
      </w:pPr>
      <w:r>
        <w:t xml:space="preserve">от 24.01.2025 </w:t>
      </w:r>
      <w:hyperlink r:id="rId269">
        <w:r>
          <w:rPr>
            <w:color w:val="0000FF"/>
          </w:rPr>
          <w:t>N 57</w:t>
        </w:r>
      </w:hyperlink>
      <w:r>
        <w:t xml:space="preserve">, от 20.06.2025 </w:t>
      </w:r>
      <w:hyperlink r:id="rId270">
        <w:r>
          <w:rPr>
            <w:color w:val="0000FF"/>
          </w:rPr>
          <w:t>N 538</w:t>
        </w:r>
      </w:hyperlink>
      <w:r>
        <w:t>)</w:t>
      </w:r>
    </w:p>
    <w:p w:rsidR="00EE17FB" w:rsidRDefault="00EE17FB">
      <w:pPr>
        <w:pStyle w:val="ConsPlusNormal"/>
      </w:pPr>
    </w:p>
    <w:p w:rsidR="00EE17FB" w:rsidRDefault="00EE17FB">
      <w:pPr>
        <w:pStyle w:val="ConsPlusNormal"/>
        <w:outlineLvl w:val="2"/>
      </w:pPr>
      <w:r>
        <w:t>(Форма 4)</w:t>
      </w:r>
    </w:p>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68"/>
        <w:gridCol w:w="3402"/>
        <w:gridCol w:w="1744"/>
        <w:gridCol w:w="340"/>
      </w:tblGrid>
      <w:tr w:rsidR="00EE17FB">
        <w:tc>
          <w:tcPr>
            <w:tcW w:w="9054" w:type="dxa"/>
            <w:gridSpan w:val="4"/>
            <w:tcBorders>
              <w:top w:val="nil"/>
              <w:left w:val="nil"/>
              <w:bottom w:val="nil"/>
              <w:right w:val="nil"/>
            </w:tcBorders>
          </w:tcPr>
          <w:p w:rsidR="00EE17FB" w:rsidRDefault="00EE17FB">
            <w:pPr>
              <w:pStyle w:val="ConsPlusNormal"/>
              <w:jc w:val="center"/>
            </w:pPr>
            <w:r>
              <w:t>СОЦИАЛЬНЫЙ КОНТРАКТ</w:t>
            </w:r>
          </w:p>
          <w:p w:rsidR="00EE17FB" w:rsidRDefault="00EE17FB">
            <w:pPr>
              <w:pStyle w:val="ConsPlusNormal"/>
              <w:jc w:val="center"/>
            </w:pPr>
            <w:r>
              <w:t>на реализацию мероприятий, направленных на преодоление</w:t>
            </w:r>
          </w:p>
          <w:p w:rsidR="00EE17FB" w:rsidRDefault="00EE17FB">
            <w:pPr>
              <w:pStyle w:val="ConsPlusNormal"/>
              <w:jc w:val="center"/>
            </w:pPr>
            <w:r>
              <w:t>трудной жизненной ситуации</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9054" w:type="dxa"/>
            <w:gridSpan w:val="4"/>
            <w:tcBorders>
              <w:top w:val="nil"/>
              <w:left w:val="nil"/>
              <w:bottom w:val="nil"/>
              <w:right w:val="nil"/>
            </w:tcBorders>
            <w:vAlign w:val="bottom"/>
          </w:tcPr>
          <w:p w:rsidR="00EE17FB" w:rsidRDefault="00EE17FB">
            <w:pPr>
              <w:pStyle w:val="ConsPlusNormal"/>
            </w:pPr>
            <w:r>
              <w:t>"__" ______________ 20__ года</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9054" w:type="dxa"/>
            <w:gridSpan w:val="4"/>
            <w:tcBorders>
              <w:top w:val="nil"/>
              <w:left w:val="nil"/>
              <w:bottom w:val="nil"/>
              <w:right w:val="nil"/>
            </w:tcBorders>
          </w:tcPr>
          <w:p w:rsidR="00EE17FB" w:rsidRDefault="00EE17FB">
            <w:pPr>
              <w:pStyle w:val="ConsPlusNormal"/>
              <w:ind w:firstLine="283"/>
              <w:jc w:val="both"/>
            </w:pPr>
            <w:r>
              <w:t>Ленинградское областное государственное казенное учреждение "Центр социальной защиты населения" (далее - ЛОГКУ "ЦСЗН") в лице</w:t>
            </w: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c>
          <w:tcPr>
            <w:tcW w:w="9054" w:type="dxa"/>
            <w:gridSpan w:val="4"/>
            <w:tcBorders>
              <w:top w:val="single" w:sz="4" w:space="0" w:color="auto"/>
              <w:left w:val="nil"/>
              <w:bottom w:val="nil"/>
              <w:right w:val="nil"/>
            </w:tcBorders>
          </w:tcPr>
          <w:p w:rsidR="00EE17FB" w:rsidRDefault="00EE17FB">
            <w:pPr>
              <w:pStyle w:val="ConsPlusNormal"/>
              <w:jc w:val="center"/>
            </w:pPr>
            <w:r>
              <w:t>(фамилия, имя, отчество, должность)</w:t>
            </w:r>
          </w:p>
        </w:tc>
      </w:tr>
      <w:tr w:rsidR="00EE17FB">
        <w:tc>
          <w:tcPr>
            <w:tcW w:w="3568" w:type="dxa"/>
            <w:tcBorders>
              <w:top w:val="nil"/>
              <w:left w:val="nil"/>
              <w:bottom w:val="nil"/>
              <w:right w:val="nil"/>
            </w:tcBorders>
          </w:tcPr>
          <w:p w:rsidR="00EE17FB" w:rsidRDefault="00EE17FB">
            <w:pPr>
              <w:pStyle w:val="ConsPlusNormal"/>
            </w:pPr>
            <w:r>
              <w:t>с одной стороны, и гражданин</w:t>
            </w:r>
          </w:p>
        </w:tc>
        <w:tc>
          <w:tcPr>
            <w:tcW w:w="5146" w:type="dxa"/>
            <w:gridSpan w:val="2"/>
            <w:tcBorders>
              <w:top w:val="nil"/>
              <w:left w:val="nil"/>
              <w:bottom w:val="single" w:sz="4" w:space="0" w:color="auto"/>
              <w:right w:val="nil"/>
            </w:tcBorders>
          </w:tcPr>
          <w:p w:rsidR="00EE17FB" w:rsidRDefault="00EE17FB">
            <w:pPr>
              <w:pStyle w:val="ConsPlusNormal"/>
              <w:jc w:val="both"/>
            </w:pPr>
          </w:p>
        </w:tc>
        <w:tc>
          <w:tcPr>
            <w:tcW w:w="340" w:type="dxa"/>
            <w:tcBorders>
              <w:top w:val="nil"/>
              <w:left w:val="nil"/>
              <w:bottom w:val="nil"/>
              <w:right w:val="nil"/>
            </w:tcBorders>
          </w:tcPr>
          <w:p w:rsidR="00EE17FB" w:rsidRDefault="00EE17FB">
            <w:pPr>
              <w:pStyle w:val="ConsPlusNormal"/>
              <w:jc w:val="both"/>
            </w:pPr>
            <w:r>
              <w:t>,</w:t>
            </w:r>
          </w:p>
        </w:tc>
      </w:tr>
      <w:tr w:rsidR="00EE17FB">
        <w:tc>
          <w:tcPr>
            <w:tcW w:w="3568" w:type="dxa"/>
            <w:tcBorders>
              <w:top w:val="nil"/>
              <w:left w:val="nil"/>
              <w:bottom w:val="nil"/>
              <w:right w:val="nil"/>
            </w:tcBorders>
          </w:tcPr>
          <w:p w:rsidR="00EE17FB" w:rsidRDefault="00EE17FB">
            <w:pPr>
              <w:pStyle w:val="ConsPlusNormal"/>
            </w:pPr>
          </w:p>
        </w:tc>
        <w:tc>
          <w:tcPr>
            <w:tcW w:w="5486" w:type="dxa"/>
            <w:gridSpan w:val="3"/>
            <w:tcBorders>
              <w:top w:val="nil"/>
              <w:left w:val="nil"/>
              <w:bottom w:val="nil"/>
              <w:right w:val="nil"/>
            </w:tcBorders>
          </w:tcPr>
          <w:p w:rsidR="00EE17FB" w:rsidRDefault="00EE17FB">
            <w:pPr>
              <w:pStyle w:val="ConsPlusNormal"/>
              <w:jc w:val="center"/>
            </w:pPr>
            <w:r>
              <w:t>(фамилия, имя, отчество (при наличии)</w:t>
            </w: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c>
          <w:tcPr>
            <w:tcW w:w="9054" w:type="dxa"/>
            <w:gridSpan w:val="4"/>
            <w:tcBorders>
              <w:top w:val="single" w:sz="4" w:space="0" w:color="auto"/>
              <w:left w:val="nil"/>
              <w:bottom w:val="nil"/>
              <w:right w:val="nil"/>
            </w:tcBorders>
          </w:tcPr>
          <w:p w:rsidR="00EE17FB" w:rsidRDefault="00EE17FB">
            <w:pPr>
              <w:pStyle w:val="ConsPlusNormal"/>
              <w:jc w:val="center"/>
            </w:pPr>
            <w:r>
              <w:t>дата рождения, данные документа, удостоверяющего личность)</w:t>
            </w:r>
          </w:p>
        </w:tc>
      </w:tr>
      <w:tr w:rsidR="00EE17FB">
        <w:tc>
          <w:tcPr>
            <w:tcW w:w="871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jc w:val="both"/>
            </w:pPr>
            <w:r>
              <w:t>,</w:t>
            </w:r>
          </w:p>
        </w:tc>
      </w:tr>
      <w:tr w:rsidR="00EE17FB">
        <w:tc>
          <w:tcPr>
            <w:tcW w:w="9054" w:type="dxa"/>
            <w:gridSpan w:val="4"/>
            <w:tcBorders>
              <w:top w:val="nil"/>
              <w:left w:val="nil"/>
              <w:bottom w:val="nil"/>
              <w:right w:val="nil"/>
            </w:tcBorders>
          </w:tcPr>
          <w:p w:rsidR="00EE17FB" w:rsidRDefault="00EE17FB">
            <w:pPr>
              <w:pStyle w:val="ConsPlusNormal"/>
            </w:pPr>
          </w:p>
        </w:tc>
      </w:tr>
      <w:tr w:rsidR="00EE17FB">
        <w:tc>
          <w:tcPr>
            <w:tcW w:w="6970" w:type="dxa"/>
            <w:gridSpan w:val="2"/>
            <w:tcBorders>
              <w:top w:val="nil"/>
              <w:left w:val="nil"/>
              <w:bottom w:val="nil"/>
              <w:right w:val="nil"/>
            </w:tcBorders>
            <w:vAlign w:val="bottom"/>
          </w:tcPr>
          <w:p w:rsidR="00EE17FB" w:rsidRDefault="00EE17FB">
            <w:pPr>
              <w:pStyle w:val="ConsPlusNormal"/>
            </w:pPr>
            <w:r>
              <w:t>имеющий (имеющая) место жительства или место пребывания:</w:t>
            </w:r>
          </w:p>
        </w:tc>
        <w:tc>
          <w:tcPr>
            <w:tcW w:w="2084" w:type="dxa"/>
            <w:gridSpan w:val="2"/>
            <w:tcBorders>
              <w:top w:val="nil"/>
              <w:left w:val="nil"/>
              <w:bottom w:val="single" w:sz="4" w:space="0" w:color="auto"/>
              <w:right w:val="nil"/>
            </w:tcBorders>
          </w:tcPr>
          <w:p w:rsidR="00EE17FB" w:rsidRDefault="00EE17FB">
            <w:pPr>
              <w:pStyle w:val="ConsPlusNormal"/>
              <w:jc w:val="both"/>
            </w:pPr>
          </w:p>
        </w:tc>
      </w:tr>
      <w:tr w:rsidR="00EE17FB">
        <w:tc>
          <w:tcPr>
            <w:tcW w:w="9054" w:type="dxa"/>
            <w:gridSpan w:val="4"/>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9054" w:type="dxa"/>
            <w:gridSpan w:val="4"/>
            <w:tcBorders>
              <w:top w:val="single" w:sz="4" w:space="0" w:color="auto"/>
              <w:left w:val="nil"/>
              <w:bottom w:val="nil"/>
              <w:right w:val="nil"/>
            </w:tcBorders>
          </w:tcPr>
          <w:p w:rsidR="00EE17FB" w:rsidRDefault="00EE17FB">
            <w:pPr>
              <w:pStyle w:val="ConsPlusNormal"/>
              <w:jc w:val="both"/>
            </w:pPr>
            <w:r>
              <w:t>(далее - Получатель), с другой стороны, далее именуемые "Стороны", заключили настоящий социальный контракт (далее - Контракт) о нижеследующем:</w:t>
            </w:r>
          </w:p>
        </w:tc>
      </w:tr>
    </w:tbl>
    <w:p w:rsidR="00EE17FB" w:rsidRDefault="00EE17FB">
      <w:pPr>
        <w:pStyle w:val="ConsPlusNormal"/>
      </w:pPr>
    </w:p>
    <w:p w:rsidR="00EE17FB" w:rsidRDefault="00EE17FB">
      <w:pPr>
        <w:pStyle w:val="ConsPlusNormal"/>
        <w:jc w:val="center"/>
        <w:outlineLvl w:val="3"/>
      </w:pPr>
      <w:r>
        <w:t>1. Предмет Контракта</w:t>
      </w:r>
    </w:p>
    <w:p w:rsidR="00EE17FB" w:rsidRDefault="00EE17FB">
      <w:pPr>
        <w:pStyle w:val="ConsPlusNormal"/>
        <w:ind w:firstLine="540"/>
        <w:jc w:val="both"/>
      </w:pPr>
    </w:p>
    <w:p w:rsidR="00EE17FB" w:rsidRDefault="00EE17FB">
      <w:pPr>
        <w:pStyle w:val="ConsPlusNormal"/>
        <w:ind w:firstLine="540"/>
        <w:jc w:val="both"/>
      </w:pPr>
      <w:r>
        <w:t>1.1. Предметом Контракта является предоставление Получателю государственной социальной помощи в целях стимулирования активных действий по преодолению Получателем (семьей Получателя) трудной жизненной ситуации по истечении срока действия Контракта.</w:t>
      </w:r>
    </w:p>
    <w:p w:rsidR="00EE17FB" w:rsidRDefault="00EE17FB">
      <w:pPr>
        <w:pStyle w:val="ConsPlusNormal"/>
        <w:spacing w:before="220"/>
        <w:ind w:firstLine="540"/>
        <w:jc w:val="both"/>
      </w:pPr>
      <w:r>
        <w:t>1.2. Требование к конечному результату: преодоление Получателем (семьей Получателя) трудной жизненной ситуации по истечении срока действия Контракта.</w:t>
      </w:r>
    </w:p>
    <w:p w:rsidR="00EE17FB" w:rsidRDefault="00EE17FB">
      <w:pPr>
        <w:pStyle w:val="ConsPlusNormal"/>
        <w:spacing w:before="220"/>
        <w:ind w:firstLine="540"/>
        <w:jc w:val="both"/>
      </w:pPr>
      <w:r>
        <w:t>Преодолением семьей (одиноко проживающим гражданином) трудной жизненной ситуации в целях реализации Правил признается выполнение программы социальной адаптации в полном объеме в установленные сроки.</w:t>
      </w:r>
    </w:p>
    <w:p w:rsidR="00EE17FB" w:rsidRDefault="00EE17FB">
      <w:pPr>
        <w:pStyle w:val="ConsPlusNormal"/>
      </w:pPr>
    </w:p>
    <w:p w:rsidR="00EE17FB" w:rsidRDefault="00EE17FB">
      <w:pPr>
        <w:pStyle w:val="ConsPlusNormal"/>
        <w:jc w:val="center"/>
        <w:outlineLvl w:val="3"/>
      </w:pPr>
      <w:r>
        <w:t>2. Права и обязанности Сторон</w:t>
      </w:r>
    </w:p>
    <w:p w:rsidR="00EE17FB" w:rsidRDefault="00EE17FB">
      <w:pPr>
        <w:pStyle w:val="ConsPlusNormal"/>
        <w:ind w:firstLine="540"/>
        <w:jc w:val="both"/>
      </w:pPr>
    </w:p>
    <w:p w:rsidR="00EE17FB" w:rsidRDefault="00EE17FB">
      <w:pPr>
        <w:pStyle w:val="ConsPlusNormal"/>
        <w:ind w:firstLine="540"/>
        <w:jc w:val="both"/>
      </w:pPr>
      <w:r>
        <w:t>2.1. ЛОГКУ "ЦСЗН" обязано:</w:t>
      </w:r>
    </w:p>
    <w:p w:rsidR="00EE17FB" w:rsidRDefault="00EE17FB">
      <w:pPr>
        <w:pStyle w:val="ConsPlusNormal"/>
        <w:spacing w:before="220"/>
        <w:ind w:firstLine="540"/>
        <w:jc w:val="both"/>
      </w:pPr>
      <w:r>
        <w:t xml:space="preserve">оказывать совместно с органами исполнительной власти Ленинградской области, органами </w:t>
      </w:r>
      <w:r>
        <w:lastRenderedPageBreak/>
        <w:t>местного самоуправления и организациями социального обслуживания содействие по выходу Получателя (семьи Получателя) из трудной жизненной ситуации путем индивидуального сопровождения Получателя;</w:t>
      </w:r>
    </w:p>
    <w:p w:rsidR="00EE17FB" w:rsidRDefault="00EE17FB">
      <w:pPr>
        <w:pStyle w:val="ConsPlusNormal"/>
        <w:spacing w:before="220"/>
        <w:ind w:firstLine="540"/>
        <w:jc w:val="both"/>
      </w:pPr>
      <w:r>
        <w:t>предоставить Получателю государственную социальную помощь в соответствии с программой социальной адаптации получателя государственной социальной помощи на основании социального контракта (далее - программа социальной адаптации Получателя);</w:t>
      </w:r>
    </w:p>
    <w:p w:rsidR="00EE17FB" w:rsidRDefault="00EE17FB">
      <w:pPr>
        <w:pStyle w:val="ConsPlusNormal"/>
        <w:spacing w:before="220"/>
        <w:ind w:firstLine="540"/>
        <w:jc w:val="both"/>
      </w:pPr>
      <w:r>
        <w:t>осуществлять денежную выплату гражданину (ежемесячно) в целях осуществления иных мероприятий, направленных на преодоление трудной жизненной ситуации, в соответствии с условиями социального контракта;</w:t>
      </w:r>
    </w:p>
    <w:p w:rsidR="00EE17FB" w:rsidRDefault="00EE17FB">
      <w:pPr>
        <w:pStyle w:val="ConsPlusNormal"/>
        <w:spacing w:before="220"/>
        <w:ind w:firstLine="540"/>
        <w:jc w:val="both"/>
      </w:pPr>
      <w:r>
        <w:t>оказывать содействие в исполнении мероприятий программы социальной адаптации;</w:t>
      </w:r>
    </w:p>
    <w:p w:rsidR="00EE17FB" w:rsidRDefault="00EE17FB">
      <w:pPr>
        <w:pStyle w:val="ConsPlusNormal"/>
        <w:spacing w:before="220"/>
        <w:ind w:firstLine="540"/>
        <w:jc w:val="both"/>
      </w:pPr>
      <w:r>
        <w:t xml:space="preserve">оказать содействие в направлении несовершеннолетних членов семьи Получателя в дошкольную образовательную организацию, а также содействие в получении Получателем иных видов поддержки, если это предусмотрено </w:t>
      </w:r>
      <w:hyperlink w:anchor="P1504">
        <w:r>
          <w:rPr>
            <w:color w:val="0000FF"/>
          </w:rPr>
          <w:t>пунктом 3.2</w:t>
        </w:r>
      </w:hyperlink>
      <w:r>
        <w:t xml:space="preserve"> Контракта;</w:t>
      </w:r>
    </w:p>
    <w:p w:rsidR="00EE17FB" w:rsidRDefault="00EE17FB">
      <w:pPr>
        <w:pStyle w:val="ConsPlusNormal"/>
        <w:spacing w:before="220"/>
        <w:ind w:firstLine="540"/>
        <w:jc w:val="both"/>
      </w:pPr>
      <w:r>
        <w:t xml:space="preserve">в случае неисполнения (несвоевременного исполнения) мероприятий программы социальной адаптации Получателя по причинам, не являющимся уважительными в соответствии с </w:t>
      </w:r>
      <w:hyperlink w:anchor="P261">
        <w:r>
          <w:rPr>
            <w:color w:val="0000FF"/>
          </w:rPr>
          <w:t>пунктом 2.9.1</w:t>
        </w:r>
      </w:hyperlink>
      <w:r>
        <w:t xml:space="preserve"> Положения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 порядке проведения мониторинга оказания государственной социальной помощи на основании социального контракта, утвержденного постановлением Правительства Ленинградской области от 4 апреля 2018 года N 117, прекратить предоставление денежной выплаты Получателю с месяца, следующего за месяцем возникновения указанного обстоятельства; взыскать денежные средства, использованные Получателем не по целевому назначению, в случае неисполнения Получателем условий Контракта;</w:t>
      </w:r>
    </w:p>
    <w:p w:rsidR="00EE17FB" w:rsidRDefault="00EE17FB">
      <w:pPr>
        <w:pStyle w:val="ConsPlusNormal"/>
        <w:spacing w:before="220"/>
        <w:ind w:firstLine="540"/>
        <w:jc w:val="both"/>
      </w:pPr>
      <w:r>
        <w:t xml:space="preserve">расторгнуть Контракт по основаниям, содержащимся в </w:t>
      </w:r>
      <w:hyperlink w:anchor="P1547">
        <w:r>
          <w:rPr>
            <w:color w:val="0000FF"/>
          </w:rPr>
          <w:t>пункте 6.1</w:t>
        </w:r>
      </w:hyperlink>
      <w:r>
        <w:t xml:space="preserve"> Контракта;</w:t>
      </w:r>
    </w:p>
    <w:p w:rsidR="00EE17FB" w:rsidRDefault="00EE17FB">
      <w:pPr>
        <w:pStyle w:val="ConsPlusNormal"/>
        <w:spacing w:before="220"/>
        <w:ind w:firstLine="540"/>
        <w:jc w:val="both"/>
      </w:pPr>
      <w:r>
        <w:t>прекратить предоставление государственной социальной помощи на основании Контракта в случае смерти Получателя либо объявления его умершим, признания безвестно отсутствующим на основании вступившего в законную силу решения суда;</w:t>
      </w:r>
    </w:p>
    <w:p w:rsidR="00EE17FB" w:rsidRDefault="00EE17FB">
      <w:pPr>
        <w:pStyle w:val="ConsPlusNormal"/>
        <w:spacing w:before="220"/>
        <w:ind w:firstLine="540"/>
        <w:jc w:val="both"/>
      </w:pPr>
      <w:r>
        <w:t>подготовить в течение последнего месяца действия Контракта заключение об оценке выполнения мероприятий программы социальной адаптации Получателя и о целесообразности продления срока действия Контракта;</w:t>
      </w:r>
    </w:p>
    <w:p w:rsidR="00EE17FB" w:rsidRDefault="00EE17FB">
      <w:pPr>
        <w:pStyle w:val="ConsPlusNormal"/>
        <w:spacing w:before="220"/>
        <w:ind w:firstLine="540"/>
        <w:jc w:val="both"/>
      </w:pPr>
      <w:r>
        <w:t>проводить ежемесячный мониторинг условий жизни Получателя (семьи Получателя) в течение 12 месяцев со дня окончания срока действия Контракта, в том числе проверять факт ухудшения материально-бытового состояния Получателя (семьи Получателя);</w:t>
      </w:r>
    </w:p>
    <w:p w:rsidR="00EE17FB" w:rsidRDefault="00EE17FB">
      <w:pPr>
        <w:pStyle w:val="ConsPlusNormal"/>
        <w:spacing w:before="220"/>
        <w:ind w:firstLine="540"/>
        <w:jc w:val="both"/>
      </w:pPr>
      <w:r>
        <w:t>в течение 5-го месяца после месяца окончания срока действия Контракта подготовить отчет об оценке эффективности реализации Контракта, включающий в себя:</w:t>
      </w:r>
    </w:p>
    <w:p w:rsidR="00EE17FB" w:rsidRDefault="00EE17FB">
      <w:pPr>
        <w:pStyle w:val="ConsPlusNormal"/>
        <w:spacing w:before="220"/>
        <w:ind w:firstLine="540"/>
        <w:jc w:val="both"/>
      </w:pPr>
      <w:r>
        <w:t>сведения о доходах Получателя (семьи Получателя) за 3 месяца, следующих за месяцем окончания срока действия Контракта, которые предоставляет Получатель, и их сравнение со сведениями о доходах, представленных гражданином при подаче заявления о назначении государственной социальной помощи на основании социального контракта;</w:t>
      </w:r>
    </w:p>
    <w:p w:rsidR="00EE17FB" w:rsidRDefault="00EE17FB">
      <w:pPr>
        <w:pStyle w:val="ConsPlusNormal"/>
        <w:spacing w:before="220"/>
        <w:ind w:firstLine="540"/>
        <w:jc w:val="both"/>
      </w:pPr>
      <w:r>
        <w:t>оценку условий жизни Получателя (семьи Получателя) по окончании срока действия Контракта;</w:t>
      </w:r>
    </w:p>
    <w:p w:rsidR="00EE17FB" w:rsidRDefault="00EE17FB">
      <w:pPr>
        <w:pStyle w:val="ConsPlusNormal"/>
        <w:spacing w:before="220"/>
        <w:ind w:firstLine="540"/>
        <w:jc w:val="both"/>
      </w:pPr>
      <w:r>
        <w:lastRenderedPageBreak/>
        <w:t>анализ целесообразности заключения нового Контракта.</w:t>
      </w:r>
    </w:p>
    <w:p w:rsidR="00EE17FB" w:rsidRDefault="00EE17FB">
      <w:pPr>
        <w:pStyle w:val="ConsPlusNormal"/>
        <w:spacing w:before="220"/>
        <w:ind w:firstLine="540"/>
        <w:jc w:val="both"/>
      </w:pPr>
      <w:r>
        <w:t>Отчет об оценке эффективности реализации Контракта предоставляется ЛОГКУ "ЦСЗН" в комитет по социальной защите населения Ленинградской области в течение 30 дней со дня составления.</w:t>
      </w:r>
    </w:p>
    <w:p w:rsidR="00EE17FB" w:rsidRDefault="00EE17FB">
      <w:pPr>
        <w:pStyle w:val="ConsPlusNormal"/>
        <w:spacing w:before="220"/>
        <w:ind w:firstLine="540"/>
        <w:jc w:val="both"/>
      </w:pPr>
      <w:r>
        <w:t>2.2. ЛОГКУ "ЦСЗН" имеет право:</w:t>
      </w:r>
    </w:p>
    <w:p w:rsidR="00EE17FB" w:rsidRDefault="00EE17FB">
      <w:pPr>
        <w:pStyle w:val="ConsPlusNormal"/>
        <w:spacing w:before="220"/>
        <w:ind w:firstLine="540"/>
        <w:jc w:val="both"/>
      </w:pPr>
      <w:r>
        <w:t>запрашивать у третьих лиц сведения о доходах и имуществе Получателя и членов его семьи для проведения дополнительной проверки;</w:t>
      </w:r>
    </w:p>
    <w:p w:rsidR="00EE17FB" w:rsidRDefault="00EE17FB">
      <w:pPr>
        <w:pStyle w:val="ConsPlusNormal"/>
        <w:spacing w:before="220"/>
        <w:ind w:firstLine="540"/>
        <w:jc w:val="both"/>
      </w:pPr>
      <w:r>
        <w:t>осуществлять взаимодействие с органами исполнительной власти Ленинградской области, органами местного самоуправления и подведомственными им организациями в целях содействия в реализации мероприятий, предусмотренных программой социальной адаптации Получателя;</w:t>
      </w:r>
    </w:p>
    <w:p w:rsidR="00EE17FB" w:rsidRDefault="00EE17FB">
      <w:pPr>
        <w:pStyle w:val="ConsPlusNormal"/>
        <w:spacing w:before="220"/>
        <w:ind w:firstLine="540"/>
        <w:jc w:val="both"/>
      </w:pPr>
      <w:r>
        <w:t>проверять исполнение Контракта Получателем в соответствии с программой социальной адаптации Получателя;</w:t>
      </w:r>
    </w:p>
    <w:p w:rsidR="00EE17FB" w:rsidRDefault="00EE17FB">
      <w:pPr>
        <w:pStyle w:val="ConsPlusNormal"/>
        <w:spacing w:before="220"/>
        <w:ind w:firstLine="540"/>
        <w:jc w:val="both"/>
      </w:pPr>
      <w:r>
        <w:t>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 а также денежных средств, использованных не по назначению.</w:t>
      </w:r>
    </w:p>
    <w:p w:rsidR="00EE17FB" w:rsidRDefault="00EE17FB">
      <w:pPr>
        <w:pStyle w:val="ConsPlusNormal"/>
        <w:spacing w:before="220"/>
        <w:ind w:firstLine="540"/>
        <w:jc w:val="both"/>
      </w:pPr>
      <w:bookmarkStart w:id="29" w:name="P1478"/>
      <w:bookmarkEnd w:id="29"/>
      <w:r>
        <w:t>2.3. Получатель обязан:</w:t>
      </w:r>
    </w:p>
    <w:p w:rsidR="00EE17FB" w:rsidRDefault="00EE17FB">
      <w:pPr>
        <w:pStyle w:val="ConsPlusNormal"/>
        <w:spacing w:before="220"/>
        <w:ind w:firstLine="540"/>
        <w:jc w:val="both"/>
      </w:pPr>
      <w:r>
        <w:t>предпринять действия по выполнению мероприятий, предусмотренных Контрактом;</w:t>
      </w:r>
    </w:p>
    <w:p w:rsidR="00EE17FB" w:rsidRDefault="00EE17FB">
      <w:pPr>
        <w:pStyle w:val="ConsPlusNormal"/>
        <w:spacing w:before="220"/>
        <w:ind w:firstLine="540"/>
        <w:jc w:val="both"/>
      </w:pPr>
      <w:r>
        <w:t>представлять своевременно в ЛОГКУ "ЦСЗН" сведения, подтверждающие расходование денежной выплаты на реализацию мероприятий, предусмотренных Контрактом;</w:t>
      </w:r>
    </w:p>
    <w:p w:rsidR="00EE17FB" w:rsidRDefault="00EE17FB">
      <w:pPr>
        <w:pStyle w:val="ConsPlusNormal"/>
        <w:spacing w:before="220"/>
        <w:ind w:firstLine="540"/>
        <w:jc w:val="both"/>
      </w:pPr>
      <w:r>
        <w:t xml:space="preserve">обеспечить посещение несовершеннолетними членами семьи дошкольной образовательной организации, если это предусмотрено </w:t>
      </w:r>
      <w:hyperlink w:anchor="P1504">
        <w:r>
          <w:rPr>
            <w:color w:val="0000FF"/>
          </w:rPr>
          <w:t>пунктом 3.2</w:t>
        </w:r>
      </w:hyperlink>
      <w:r>
        <w:t xml:space="preserve"> Контракта;</w:t>
      </w:r>
    </w:p>
    <w:p w:rsidR="00EE17FB" w:rsidRDefault="00EE17FB">
      <w:pPr>
        <w:pStyle w:val="ConsPlusNormal"/>
        <w:spacing w:before="220"/>
        <w:ind w:firstLine="540"/>
        <w:jc w:val="both"/>
      </w:pPr>
      <w:r>
        <w:t>уведомить ЛОГКУ "ЦСЗН" в течение трех рабочих дней о досрочном прекращении выполнения мероприятий программы социальной адаптации Получателя в период действия Контракта;</w:t>
      </w:r>
    </w:p>
    <w:p w:rsidR="00EE17FB" w:rsidRDefault="00EE17FB">
      <w:pPr>
        <w:pStyle w:val="ConsPlusNormal"/>
        <w:spacing w:before="220"/>
        <w:ind w:firstLine="540"/>
        <w:jc w:val="both"/>
      </w:pPr>
      <w:r>
        <w:t>представлять по запросу ЛОГКУ "ЦСЗН" информацию об условиях жизни Получателя (семьи Получателя) в течение 12 месяцев со дня окончания срока действия Контракта;</w:t>
      </w:r>
    </w:p>
    <w:p w:rsidR="00EE17FB" w:rsidRDefault="00EE17FB">
      <w:pPr>
        <w:pStyle w:val="ConsPlusNormal"/>
        <w:spacing w:before="220"/>
        <w:ind w:firstLine="540"/>
        <w:jc w:val="both"/>
      </w:pPr>
      <w:r>
        <w:t>расходовать государственную социальную помощь, получаемую на основании Контракта, только на мероприятия и цели, указанные в программе социальной адаптации Получателя;</w:t>
      </w:r>
    </w:p>
    <w:p w:rsidR="00EE17FB" w:rsidRDefault="00EE17FB">
      <w:pPr>
        <w:pStyle w:val="ConsPlusNormal"/>
        <w:spacing w:before="220"/>
        <w:ind w:firstLine="540"/>
        <w:jc w:val="both"/>
      </w:pPr>
      <w:r>
        <w:t>выполнять программу социальной адаптации Получателя в полном объеме, предпринимать активные действия по выходу из трудной жизненной ситуации;</w:t>
      </w:r>
    </w:p>
    <w:p w:rsidR="00EE17FB" w:rsidRDefault="00EE17FB">
      <w:pPr>
        <w:pStyle w:val="ConsPlusNormal"/>
        <w:spacing w:before="220"/>
        <w:ind w:firstLine="540"/>
        <w:jc w:val="both"/>
      </w:pPr>
      <w:r>
        <w:t xml:space="preserve">представлять в ЛОГКУ "ЦСЗН" </w:t>
      </w:r>
      <w:hyperlink w:anchor="P1631">
        <w:r>
          <w:rPr>
            <w:color w:val="0000FF"/>
          </w:rPr>
          <w:t>отчет</w:t>
        </w:r>
      </w:hyperlink>
      <w:r>
        <w:t xml:space="preserve"> о реализации мероприятий, предусмотренных программой социальной адаптации Получателя, по форме согласно приложению к Контракту с приложением документов, подтверждающих целевое расходование денежных средств:</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t>до "__" ___________ 20__ года,</w:t>
      </w:r>
    </w:p>
    <w:p w:rsidR="00EE17FB" w:rsidRDefault="00EE17FB">
      <w:pPr>
        <w:pStyle w:val="ConsPlusNormal"/>
        <w:spacing w:before="220"/>
        <w:ind w:firstLine="540"/>
        <w:jc w:val="both"/>
      </w:pPr>
      <w:r>
        <w:lastRenderedPageBreak/>
        <w:t>до "__" ___________ 20__ года - итоговый отчет;</w:t>
      </w:r>
    </w:p>
    <w:p w:rsidR="00EE17FB" w:rsidRDefault="00EE17FB">
      <w:pPr>
        <w:pStyle w:val="ConsPlusNormal"/>
        <w:spacing w:before="220"/>
        <w:ind w:firstLine="540"/>
        <w:jc w:val="both"/>
      </w:pPr>
      <w:r>
        <w:t>взаимодействовать со специалистами ЛОГКУ "ЦСЗН" в части анкетирования и опросов, проводимых ЛОГКУ "ЦСЗН" в целях мониторинга и оценки результативности выполнения мероприятий и выхода Получателя из трудной жизненной ситуации, представлять по требованию специалиста ЛОГКУ "ЦСЗН" информацию об исполнении программы социальной адаптации Получателя в течение срока действия социального контракта;</w:t>
      </w:r>
    </w:p>
    <w:p w:rsidR="00EE17FB" w:rsidRDefault="00EE17FB">
      <w:pPr>
        <w:pStyle w:val="ConsPlusNormal"/>
        <w:spacing w:before="220"/>
        <w:ind w:firstLine="540"/>
        <w:jc w:val="both"/>
      </w:pPr>
      <w:r>
        <w:t>сообщать в ЛОГКУ "ЦСЗН" об обстоятельствах, влияющих на реализацию Контракта, в том числе об изменениях сведений о составе семьи, доходах и принадлежащем Получателю (его семье) имуществе на праве собственности, персональных данных и(или) способа выплаты, в течение 14 календарных дней со дня их наступления;</w:t>
      </w:r>
    </w:p>
    <w:p w:rsidR="00EE17FB" w:rsidRDefault="00EE17FB">
      <w:pPr>
        <w:pStyle w:val="ConsPlusNormal"/>
        <w:spacing w:before="220"/>
        <w:ind w:firstLine="540"/>
        <w:jc w:val="both"/>
      </w:pPr>
      <w:r>
        <w:t>2.4. Получатель имеет право:</w:t>
      </w:r>
    </w:p>
    <w:p w:rsidR="00EE17FB" w:rsidRDefault="00EE17FB">
      <w:pPr>
        <w:pStyle w:val="ConsPlusNormal"/>
        <w:spacing w:before="220"/>
        <w:ind w:firstLine="540"/>
        <w:jc w:val="both"/>
      </w:pPr>
      <w:r>
        <w:t>получать государственную социальную помощь;</w:t>
      </w:r>
    </w:p>
    <w:p w:rsidR="00EE17FB" w:rsidRDefault="00EE17FB">
      <w:pPr>
        <w:pStyle w:val="ConsPlusNormal"/>
        <w:spacing w:before="220"/>
        <w:ind w:firstLine="540"/>
        <w:jc w:val="both"/>
      </w:pPr>
      <w:r>
        <w:t>обращаться в ЛОГКУ "ЦСЗН" о продлении срока предоставления государственной социальной помощи на основании Контракта.</w:t>
      </w:r>
    </w:p>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5178"/>
        <w:gridCol w:w="340"/>
      </w:tblGrid>
      <w:tr w:rsidR="00EE17FB">
        <w:tc>
          <w:tcPr>
            <w:tcW w:w="9033" w:type="dxa"/>
            <w:gridSpan w:val="3"/>
            <w:tcBorders>
              <w:top w:val="nil"/>
              <w:left w:val="nil"/>
              <w:bottom w:val="nil"/>
              <w:right w:val="nil"/>
            </w:tcBorders>
          </w:tcPr>
          <w:p w:rsidR="00EE17FB" w:rsidRDefault="00EE17FB">
            <w:pPr>
              <w:pStyle w:val="ConsPlusNormal"/>
              <w:jc w:val="center"/>
              <w:outlineLvl w:val="3"/>
            </w:pPr>
            <w:r>
              <w:t>3. Виды и размер государственной социальной помощи</w:t>
            </w:r>
          </w:p>
        </w:tc>
      </w:tr>
      <w:tr w:rsidR="00EE17FB">
        <w:tc>
          <w:tcPr>
            <w:tcW w:w="9033" w:type="dxa"/>
            <w:gridSpan w:val="3"/>
            <w:tcBorders>
              <w:top w:val="nil"/>
              <w:left w:val="nil"/>
              <w:bottom w:val="nil"/>
              <w:right w:val="nil"/>
            </w:tcBorders>
          </w:tcPr>
          <w:p w:rsidR="00EE17FB" w:rsidRDefault="00EE17FB">
            <w:pPr>
              <w:pStyle w:val="ConsPlusNormal"/>
            </w:pPr>
          </w:p>
        </w:tc>
      </w:tr>
      <w:tr w:rsidR="00EE17FB">
        <w:tc>
          <w:tcPr>
            <w:tcW w:w="9033" w:type="dxa"/>
            <w:gridSpan w:val="3"/>
            <w:tcBorders>
              <w:top w:val="nil"/>
              <w:left w:val="nil"/>
              <w:bottom w:val="nil"/>
              <w:right w:val="nil"/>
            </w:tcBorders>
          </w:tcPr>
          <w:p w:rsidR="00EE17FB" w:rsidRDefault="00EE17FB">
            <w:pPr>
              <w:pStyle w:val="ConsPlusNormal"/>
              <w:ind w:firstLine="283"/>
              <w:jc w:val="both"/>
            </w:pPr>
            <w:r>
              <w:t>3.1. Государственная социальная помощь по Контракту предоставляется в виде</w:t>
            </w:r>
          </w:p>
        </w:tc>
      </w:tr>
      <w:tr w:rsidR="00EE17FB">
        <w:tc>
          <w:tcPr>
            <w:tcW w:w="9033" w:type="dxa"/>
            <w:gridSpan w:val="3"/>
            <w:tcBorders>
              <w:top w:val="nil"/>
              <w:left w:val="nil"/>
              <w:bottom w:val="single" w:sz="4" w:space="0" w:color="auto"/>
              <w:right w:val="nil"/>
            </w:tcBorders>
          </w:tcPr>
          <w:p w:rsidR="00EE17FB" w:rsidRDefault="00EE17FB">
            <w:pPr>
              <w:pStyle w:val="ConsPlusNormal"/>
              <w:ind w:firstLine="283"/>
              <w:jc w:val="both"/>
            </w:pPr>
          </w:p>
        </w:tc>
      </w:tr>
      <w:tr w:rsidR="00EE17FB">
        <w:tc>
          <w:tcPr>
            <w:tcW w:w="9033" w:type="dxa"/>
            <w:gridSpan w:val="3"/>
            <w:tcBorders>
              <w:top w:val="single" w:sz="4" w:space="0" w:color="auto"/>
              <w:left w:val="nil"/>
              <w:bottom w:val="nil"/>
              <w:right w:val="nil"/>
            </w:tcBorders>
          </w:tcPr>
          <w:p w:rsidR="00EE17FB" w:rsidRDefault="00EE17FB">
            <w:pPr>
              <w:pStyle w:val="ConsPlusNormal"/>
              <w:jc w:val="center"/>
            </w:pPr>
            <w:r>
              <w:t>(указать вид государственной социальной помощи)</w:t>
            </w:r>
          </w:p>
        </w:tc>
      </w:tr>
      <w:tr w:rsidR="00EE17FB">
        <w:tc>
          <w:tcPr>
            <w:tcW w:w="9033" w:type="dxa"/>
            <w:gridSpan w:val="3"/>
            <w:tcBorders>
              <w:top w:val="nil"/>
              <w:left w:val="nil"/>
              <w:bottom w:val="nil"/>
              <w:right w:val="nil"/>
            </w:tcBorders>
          </w:tcPr>
          <w:p w:rsidR="00EE17FB" w:rsidRDefault="00EE17FB">
            <w:pPr>
              <w:pStyle w:val="ConsPlusNormal"/>
            </w:pPr>
            <w:r>
              <w:t>в соответствии с графиком выплат, содержащимся в программе социальной адаптации Получателя.</w:t>
            </w:r>
          </w:p>
        </w:tc>
      </w:tr>
      <w:tr w:rsidR="00EE17FB">
        <w:tc>
          <w:tcPr>
            <w:tcW w:w="9033" w:type="dxa"/>
            <w:gridSpan w:val="3"/>
            <w:tcBorders>
              <w:top w:val="nil"/>
              <w:left w:val="nil"/>
              <w:bottom w:val="nil"/>
              <w:right w:val="nil"/>
            </w:tcBorders>
          </w:tcPr>
          <w:p w:rsidR="00EE17FB" w:rsidRDefault="00EE17FB">
            <w:pPr>
              <w:pStyle w:val="ConsPlusNormal"/>
              <w:ind w:firstLine="283"/>
              <w:jc w:val="both"/>
            </w:pPr>
            <w:bookmarkStart w:id="30" w:name="P1504"/>
            <w:bookmarkEnd w:id="30"/>
            <w:r>
              <w:t>3.2. В рамках государственной социальной помощи по Контракту предоставляется:</w:t>
            </w:r>
          </w:p>
        </w:tc>
      </w:tr>
      <w:tr w:rsidR="00EE17FB">
        <w:tc>
          <w:tcPr>
            <w:tcW w:w="8693" w:type="dxa"/>
            <w:gridSpan w:val="2"/>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jc w:val="both"/>
            </w:pPr>
            <w:r>
              <w:t>.</w:t>
            </w:r>
          </w:p>
        </w:tc>
      </w:tr>
      <w:tr w:rsidR="00EE17FB">
        <w:tc>
          <w:tcPr>
            <w:tcW w:w="9033" w:type="dxa"/>
            <w:gridSpan w:val="3"/>
            <w:tcBorders>
              <w:top w:val="nil"/>
              <w:left w:val="nil"/>
              <w:bottom w:val="nil"/>
              <w:right w:val="nil"/>
            </w:tcBorders>
          </w:tcPr>
          <w:p w:rsidR="00EE17FB" w:rsidRDefault="00EE17FB">
            <w:pPr>
              <w:pStyle w:val="ConsPlusNormal"/>
              <w:jc w:val="center"/>
            </w:pPr>
            <w:r>
              <w:t>(указать в случае необходимости о содействии в направлении несовершеннолетних членов</w:t>
            </w:r>
          </w:p>
        </w:tc>
      </w:tr>
      <w:tr w:rsidR="00EE17FB">
        <w:tc>
          <w:tcPr>
            <w:tcW w:w="9033" w:type="dxa"/>
            <w:gridSpan w:val="3"/>
            <w:tcBorders>
              <w:top w:val="nil"/>
              <w:left w:val="nil"/>
              <w:bottom w:val="single" w:sz="4" w:space="0" w:color="auto"/>
              <w:right w:val="nil"/>
            </w:tcBorders>
          </w:tcPr>
          <w:p w:rsidR="00EE17FB" w:rsidRDefault="00EE17FB">
            <w:pPr>
              <w:pStyle w:val="ConsPlusNormal"/>
            </w:pPr>
          </w:p>
        </w:tc>
      </w:tr>
      <w:tr w:rsidR="00EE17FB">
        <w:tc>
          <w:tcPr>
            <w:tcW w:w="9033" w:type="dxa"/>
            <w:gridSpan w:val="3"/>
            <w:tcBorders>
              <w:top w:val="single" w:sz="4" w:space="0" w:color="auto"/>
              <w:left w:val="nil"/>
              <w:bottom w:val="nil"/>
              <w:right w:val="nil"/>
            </w:tcBorders>
          </w:tcPr>
          <w:p w:rsidR="00EE17FB" w:rsidRDefault="00EE17FB">
            <w:pPr>
              <w:pStyle w:val="ConsPlusNormal"/>
              <w:jc w:val="center"/>
            </w:pPr>
            <w:r>
              <w:t>семьи Получателя в дошкольную образовательную организацию и оказании</w:t>
            </w:r>
          </w:p>
        </w:tc>
      </w:tr>
      <w:tr w:rsidR="00EE17FB">
        <w:tc>
          <w:tcPr>
            <w:tcW w:w="9033" w:type="dxa"/>
            <w:gridSpan w:val="3"/>
            <w:tcBorders>
              <w:top w:val="nil"/>
              <w:left w:val="nil"/>
              <w:bottom w:val="single" w:sz="4" w:space="0" w:color="auto"/>
              <w:right w:val="nil"/>
            </w:tcBorders>
          </w:tcPr>
          <w:p w:rsidR="00EE17FB" w:rsidRDefault="00EE17FB">
            <w:pPr>
              <w:pStyle w:val="ConsPlusNormal"/>
            </w:pPr>
          </w:p>
        </w:tc>
      </w:tr>
      <w:tr w:rsidR="00EE17FB">
        <w:tc>
          <w:tcPr>
            <w:tcW w:w="9033" w:type="dxa"/>
            <w:gridSpan w:val="3"/>
            <w:tcBorders>
              <w:top w:val="single" w:sz="4" w:space="0" w:color="auto"/>
              <w:left w:val="nil"/>
              <w:bottom w:val="nil"/>
              <w:right w:val="nil"/>
            </w:tcBorders>
          </w:tcPr>
          <w:p w:rsidR="00EE17FB" w:rsidRDefault="00EE17FB">
            <w:pPr>
              <w:pStyle w:val="ConsPlusNormal"/>
              <w:jc w:val="center"/>
            </w:pPr>
            <w:r>
              <w:t>иных видов поддержки)</w:t>
            </w:r>
          </w:p>
        </w:tc>
      </w:tr>
      <w:tr w:rsidR="00EE17FB">
        <w:tc>
          <w:tcPr>
            <w:tcW w:w="9033" w:type="dxa"/>
            <w:gridSpan w:val="3"/>
            <w:tcBorders>
              <w:top w:val="nil"/>
              <w:left w:val="nil"/>
              <w:bottom w:val="nil"/>
              <w:right w:val="nil"/>
            </w:tcBorders>
          </w:tcPr>
          <w:p w:rsidR="00EE17FB" w:rsidRDefault="00EE17FB">
            <w:pPr>
              <w:pStyle w:val="ConsPlusNormal"/>
              <w:ind w:firstLine="283"/>
              <w:jc w:val="both"/>
            </w:pPr>
            <w:r>
              <w:t>3.3. Размер выплат (выплаты) для реализации программы социальной адаптации Получателя составляет ____________________ руб. _________________ коп.</w:t>
            </w:r>
          </w:p>
        </w:tc>
      </w:tr>
      <w:tr w:rsidR="00EE17FB">
        <w:tc>
          <w:tcPr>
            <w:tcW w:w="9033" w:type="dxa"/>
            <w:gridSpan w:val="3"/>
            <w:tcBorders>
              <w:top w:val="nil"/>
              <w:left w:val="nil"/>
              <w:bottom w:val="nil"/>
              <w:right w:val="nil"/>
            </w:tcBorders>
          </w:tcPr>
          <w:p w:rsidR="00EE17FB" w:rsidRDefault="00EE17FB">
            <w:pPr>
              <w:pStyle w:val="ConsPlusNormal"/>
            </w:pPr>
            <w:r>
              <w:t>(_____________________ руб. _____ коп.).</w:t>
            </w:r>
          </w:p>
        </w:tc>
      </w:tr>
      <w:tr w:rsidR="00EE17FB">
        <w:tc>
          <w:tcPr>
            <w:tcW w:w="3515" w:type="dxa"/>
            <w:tcBorders>
              <w:top w:val="nil"/>
              <w:left w:val="nil"/>
              <w:bottom w:val="nil"/>
              <w:right w:val="nil"/>
            </w:tcBorders>
          </w:tcPr>
          <w:p w:rsidR="00EE17FB" w:rsidRDefault="00EE17FB">
            <w:pPr>
              <w:pStyle w:val="ConsPlusNormal"/>
              <w:jc w:val="center"/>
            </w:pPr>
            <w:r>
              <w:t>(прописью)</w:t>
            </w:r>
          </w:p>
        </w:tc>
        <w:tc>
          <w:tcPr>
            <w:tcW w:w="5518" w:type="dxa"/>
            <w:gridSpan w:val="2"/>
            <w:tcBorders>
              <w:top w:val="nil"/>
              <w:left w:val="nil"/>
              <w:bottom w:val="nil"/>
              <w:right w:val="nil"/>
            </w:tcBorders>
          </w:tcPr>
          <w:p w:rsidR="00EE17FB" w:rsidRDefault="00EE17FB">
            <w:pPr>
              <w:pStyle w:val="ConsPlusNormal"/>
              <w:jc w:val="both"/>
            </w:pPr>
          </w:p>
        </w:tc>
      </w:tr>
    </w:tbl>
    <w:p w:rsidR="00EE17FB" w:rsidRDefault="00EE17FB">
      <w:pPr>
        <w:pStyle w:val="ConsPlusNormal"/>
      </w:pPr>
    </w:p>
    <w:p w:rsidR="00EE17FB" w:rsidRDefault="00EE17FB">
      <w:pPr>
        <w:pStyle w:val="ConsPlusNormal"/>
        <w:jc w:val="center"/>
        <w:outlineLvl w:val="3"/>
      </w:pPr>
      <w:r>
        <w:t>4. Порядок оказания государственной социальной помощи</w:t>
      </w:r>
    </w:p>
    <w:p w:rsidR="00EE17FB" w:rsidRDefault="00EE17FB">
      <w:pPr>
        <w:pStyle w:val="ConsPlusNormal"/>
      </w:pPr>
    </w:p>
    <w:p w:rsidR="00EE17FB" w:rsidRDefault="00EE17FB">
      <w:pPr>
        <w:pStyle w:val="ConsPlusNormal"/>
        <w:ind w:firstLine="540"/>
        <w:jc w:val="both"/>
      </w:pPr>
      <w:r>
        <w:t xml:space="preserve">ЛОГКУ "ЦСЗН" осуществляет перечисление денежных средств государственной социальной </w:t>
      </w:r>
      <w:r>
        <w:lastRenderedPageBreak/>
        <w:t>помощи в течение 30 рабочих дней со дня принятия решения о назначении государственной социальной помощи либо в сроки, предусмотренные графиком выплат, содержащиеся в программе социальной адаптации, на текущие счета граждан, на банковский счет:</w:t>
      </w:r>
    </w:p>
    <w:p w:rsidR="00EE17FB" w:rsidRDefault="00EE17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EE17FB">
        <w:tc>
          <w:tcPr>
            <w:tcW w:w="5669" w:type="dxa"/>
          </w:tcPr>
          <w:p w:rsidR="00EE17FB" w:rsidRDefault="00EE17FB">
            <w:pPr>
              <w:pStyle w:val="ConsPlusNormal"/>
            </w:pPr>
            <w:r>
              <w:t>Номер счета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Получатель платежа (наименование юридического лица/ФИО физического лица)</w:t>
            </w:r>
          </w:p>
        </w:tc>
        <w:tc>
          <w:tcPr>
            <w:tcW w:w="3402" w:type="dxa"/>
          </w:tcPr>
          <w:p w:rsidR="00EE17FB" w:rsidRDefault="00EE17FB">
            <w:pPr>
              <w:pStyle w:val="ConsPlusNormal"/>
            </w:pPr>
          </w:p>
        </w:tc>
      </w:tr>
      <w:tr w:rsidR="00EE17FB">
        <w:tc>
          <w:tcPr>
            <w:tcW w:w="5669" w:type="dxa"/>
          </w:tcPr>
          <w:p w:rsidR="00EE17FB" w:rsidRDefault="00EE17FB">
            <w:pPr>
              <w:pStyle w:val="ConsPlusNormal"/>
            </w:pPr>
            <w:r>
              <w:t>ИНН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ОГРН/ОГРНИП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Наименование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БИК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Корреспондентский счет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ИНН банка получателя</w:t>
            </w:r>
          </w:p>
        </w:tc>
        <w:tc>
          <w:tcPr>
            <w:tcW w:w="3402" w:type="dxa"/>
          </w:tcPr>
          <w:p w:rsidR="00EE17FB" w:rsidRDefault="00EE17FB">
            <w:pPr>
              <w:pStyle w:val="ConsPlusNormal"/>
            </w:pPr>
          </w:p>
        </w:tc>
      </w:tr>
      <w:tr w:rsidR="00EE17FB">
        <w:tc>
          <w:tcPr>
            <w:tcW w:w="5669" w:type="dxa"/>
          </w:tcPr>
          <w:p w:rsidR="00EE17FB" w:rsidRDefault="00EE17FB">
            <w:pPr>
              <w:pStyle w:val="ConsPlusNormal"/>
            </w:pPr>
            <w:r>
              <w:t>КПП банка получателя (при наличии)</w:t>
            </w:r>
          </w:p>
        </w:tc>
        <w:tc>
          <w:tcPr>
            <w:tcW w:w="3402" w:type="dxa"/>
          </w:tcPr>
          <w:p w:rsidR="00EE17FB" w:rsidRDefault="00EE17FB">
            <w:pPr>
              <w:pStyle w:val="ConsPlusNormal"/>
            </w:pPr>
          </w:p>
        </w:tc>
      </w:tr>
    </w:tbl>
    <w:p w:rsidR="00EE17FB" w:rsidRDefault="00EE17FB">
      <w:pPr>
        <w:pStyle w:val="ConsPlusNormal"/>
      </w:pPr>
    </w:p>
    <w:p w:rsidR="00EE17FB" w:rsidRDefault="00EE17FB">
      <w:pPr>
        <w:pStyle w:val="ConsPlusNormal"/>
        <w:jc w:val="center"/>
        <w:outlineLvl w:val="3"/>
      </w:pPr>
      <w:r>
        <w:t>5. Срок действия Контракта</w:t>
      </w:r>
    </w:p>
    <w:p w:rsidR="00EE17FB" w:rsidRDefault="00EE17FB">
      <w:pPr>
        <w:pStyle w:val="ConsPlusNormal"/>
        <w:ind w:firstLine="540"/>
        <w:jc w:val="both"/>
      </w:pPr>
    </w:p>
    <w:p w:rsidR="00EE17FB" w:rsidRDefault="00EE17FB">
      <w:pPr>
        <w:pStyle w:val="ConsPlusNormal"/>
        <w:ind w:firstLine="540"/>
        <w:jc w:val="both"/>
      </w:pPr>
      <w:r>
        <w:t>5.1. Контракт заключен на срок ___ месяцев, вступает в силу со дня его подписания и действует по "___" ______________ 20__ года или до полного выполнения сторонами обязательств, предусмотренных Контрактом.</w:t>
      </w:r>
    </w:p>
    <w:p w:rsidR="00EE17FB" w:rsidRDefault="00EE17FB">
      <w:pPr>
        <w:pStyle w:val="ConsPlusNormal"/>
        <w:spacing w:before="220"/>
        <w:ind w:firstLine="540"/>
        <w:jc w:val="both"/>
      </w:pPr>
      <w:r>
        <w:t>5.2. Срок действия Контракта может быть продлен путем заключения Сторонами дополнительного соглашения.</w:t>
      </w:r>
    </w:p>
    <w:p w:rsidR="00EE17FB" w:rsidRDefault="00EE17FB">
      <w:pPr>
        <w:pStyle w:val="ConsPlusNormal"/>
        <w:ind w:firstLine="540"/>
        <w:jc w:val="both"/>
      </w:pPr>
    </w:p>
    <w:p w:rsidR="00EE17FB" w:rsidRDefault="00EE17FB">
      <w:pPr>
        <w:pStyle w:val="ConsPlusNormal"/>
        <w:jc w:val="center"/>
        <w:outlineLvl w:val="3"/>
      </w:pPr>
      <w:r>
        <w:t>6. Порядок изменения и основания расторжения Контракта</w:t>
      </w:r>
    </w:p>
    <w:p w:rsidR="00EE17FB" w:rsidRDefault="00EE17FB">
      <w:pPr>
        <w:pStyle w:val="ConsPlusNormal"/>
      </w:pPr>
    </w:p>
    <w:p w:rsidR="00EE17FB" w:rsidRDefault="00EE17FB">
      <w:pPr>
        <w:pStyle w:val="ConsPlusNormal"/>
        <w:ind w:firstLine="540"/>
        <w:jc w:val="both"/>
      </w:pPr>
      <w:bookmarkStart w:id="31" w:name="P1547"/>
      <w:bookmarkEnd w:id="31"/>
      <w:r>
        <w:t>6.1. Основания для досрочного расторжения ЛОГКУ "ЦСЗН" Контракта в одностороннем порядке:</w:t>
      </w:r>
    </w:p>
    <w:p w:rsidR="00EE17FB" w:rsidRDefault="00EE17FB">
      <w:pPr>
        <w:pStyle w:val="ConsPlusNormal"/>
        <w:spacing w:before="220"/>
        <w:ind w:firstLine="540"/>
        <w:jc w:val="both"/>
      </w:pPr>
      <w:r>
        <w:t>потеря трудоспособности гражданина, потеря дееспособности гражданина, стихийные бедствия и иные основания;</w:t>
      </w:r>
    </w:p>
    <w:p w:rsidR="00EE17FB" w:rsidRDefault="00EE17FB">
      <w:pPr>
        <w:pStyle w:val="ConsPlusNormal"/>
        <w:spacing w:before="220"/>
        <w:ind w:firstLine="540"/>
        <w:jc w:val="both"/>
      </w:pPr>
      <w:r>
        <w:t>смерть получателя государственной социальной помощи;</w:t>
      </w:r>
    </w:p>
    <w:p w:rsidR="00EE17FB" w:rsidRDefault="00EE17FB">
      <w:pPr>
        <w:pStyle w:val="ConsPlusNormal"/>
        <w:spacing w:before="220"/>
        <w:ind w:firstLine="540"/>
        <w:jc w:val="both"/>
      </w:pPr>
      <w:r>
        <w:t>чрезвычайные, непредотвратимые, непреодолимые обстоятельства (паводок, наводнение, пожар, землетрясение, ураган, техногенная катастрофа, авария и др.);</w:t>
      </w:r>
    </w:p>
    <w:p w:rsidR="00EE17FB" w:rsidRDefault="00EE17FB">
      <w:pPr>
        <w:pStyle w:val="ConsPlusNormal"/>
        <w:spacing w:before="220"/>
        <w:ind w:firstLine="540"/>
        <w:jc w:val="both"/>
      </w:pPr>
      <w:r>
        <w:t xml:space="preserve">неисполнение (несвоевременное исполнение) получателем (членами семьи получателя) государственной социальной помощи мероприятий программы социальной адаптации по причинам, не являющимся уважительными, в соответствии с </w:t>
      </w:r>
      <w:hyperlink w:anchor="P261">
        <w:r>
          <w:rPr>
            <w:color w:val="0000FF"/>
          </w:rPr>
          <w:t>пунктом 2.9.1</w:t>
        </w:r>
      </w:hyperlink>
      <w:r>
        <w:t xml:space="preserve"> настоящего Положения;</w:t>
      </w:r>
    </w:p>
    <w:p w:rsidR="00EE17FB" w:rsidRDefault="00EE17FB">
      <w:pPr>
        <w:pStyle w:val="ConsPlusNormal"/>
        <w:spacing w:before="220"/>
        <w:ind w:firstLine="540"/>
        <w:jc w:val="both"/>
      </w:pPr>
      <w:r>
        <w:t>нецелевое расходование гражданином выплаченных денежных средств, если соответствующее направление расходования было закреплено социальным контрактом;</w:t>
      </w:r>
    </w:p>
    <w:p w:rsidR="00EE17FB" w:rsidRDefault="00EE17FB">
      <w:pPr>
        <w:pStyle w:val="ConsPlusNormal"/>
        <w:spacing w:before="220"/>
        <w:ind w:firstLine="540"/>
        <w:jc w:val="both"/>
      </w:pPr>
      <w:r>
        <w:t>гражданином были представлены недостоверные документы, подтверждающие факт целевого расходования денежных средств;</w:t>
      </w:r>
    </w:p>
    <w:p w:rsidR="00EE17FB" w:rsidRDefault="00EE17FB">
      <w:pPr>
        <w:pStyle w:val="ConsPlusNormal"/>
        <w:spacing w:before="220"/>
        <w:ind w:firstLine="540"/>
        <w:jc w:val="both"/>
      </w:pPr>
      <w:r>
        <w:lastRenderedPageBreak/>
        <w:t>недостоверность представленных Получателем сведений о составе семьи, доходах и имуществе, принадлежащем Получателю (семье Получателя) на праве собственности;</w:t>
      </w:r>
    </w:p>
    <w:p w:rsidR="00EE17FB" w:rsidRDefault="00EE17FB">
      <w:pPr>
        <w:pStyle w:val="ConsPlusNormal"/>
        <w:spacing w:before="220"/>
        <w:ind w:firstLine="540"/>
        <w:jc w:val="both"/>
      </w:pPr>
      <w:r>
        <w:t>перемена места жительства или пребывания (за исключением перемены места жительства в пределах муниципального района (муниципального округа, городского округа) Ленинградской области);</w:t>
      </w:r>
    </w:p>
    <w:p w:rsidR="00EE17FB" w:rsidRDefault="00EE17FB">
      <w:pPr>
        <w:pStyle w:val="ConsPlusNormal"/>
        <w:spacing w:before="220"/>
        <w:ind w:firstLine="540"/>
        <w:jc w:val="both"/>
      </w:pPr>
      <w:r>
        <w:t>нарушение графика представления сведений о реализации мероприятий, предусмотренных Контрактом и программой социальной адаптации Получателя, с приложением документов, подтверждающих целевое расходование государственной социальной помощи;</w:t>
      </w:r>
    </w:p>
    <w:p w:rsidR="00EE17FB" w:rsidRDefault="00EE17FB">
      <w:pPr>
        <w:pStyle w:val="ConsPlusNormal"/>
        <w:spacing w:before="220"/>
        <w:ind w:firstLine="540"/>
        <w:jc w:val="both"/>
      </w:pPr>
      <w:r>
        <w:t xml:space="preserve">неисполнение Получателем обязанностей, перечисленных в </w:t>
      </w:r>
      <w:hyperlink w:anchor="P1478">
        <w:r>
          <w:rPr>
            <w:color w:val="0000FF"/>
          </w:rPr>
          <w:t>пункте 2.3</w:t>
        </w:r>
      </w:hyperlink>
      <w:r>
        <w:t xml:space="preserve"> Контракта, и(или) мероприятий, предусмотренных программой социальной адаптации Получателя.</w:t>
      </w:r>
    </w:p>
    <w:p w:rsidR="00EE17FB" w:rsidRDefault="00EE17FB">
      <w:pPr>
        <w:pStyle w:val="ConsPlusNormal"/>
        <w:spacing w:before="220"/>
        <w:ind w:firstLine="540"/>
        <w:jc w:val="both"/>
      </w:pPr>
      <w:r>
        <w:t xml:space="preserve">6.2. Контракт расторгается с месяца, следующего за месяцем, в котором возникли обстоятельства, указанные в </w:t>
      </w:r>
      <w:hyperlink w:anchor="P1547">
        <w:r>
          <w:rPr>
            <w:color w:val="0000FF"/>
          </w:rPr>
          <w:t>пункте 6.1</w:t>
        </w:r>
      </w:hyperlink>
      <w:r>
        <w:t xml:space="preserve"> Контракта.</w:t>
      </w:r>
    </w:p>
    <w:p w:rsidR="00EE17FB" w:rsidRDefault="00EE17FB">
      <w:pPr>
        <w:pStyle w:val="ConsPlusNormal"/>
        <w:spacing w:before="220"/>
        <w:ind w:firstLine="540"/>
        <w:jc w:val="both"/>
      </w:pPr>
      <w:r>
        <w:t>6.3. ЛОГКУ "ЦСЗН" уведомляет Получателя о расторжении Контракта в течение пяти рабочих дней со дня, следующего за днем принятия решения о расторжении Контракта.</w:t>
      </w:r>
    </w:p>
    <w:p w:rsidR="00EE17FB" w:rsidRDefault="00EE17FB">
      <w:pPr>
        <w:pStyle w:val="ConsPlusNormal"/>
        <w:spacing w:before="220"/>
        <w:ind w:firstLine="540"/>
        <w:jc w:val="both"/>
      </w:pPr>
      <w:r>
        <w:t>6.4. Изменения в Контракт и программу социальной адаптации Получателя вносятся путем заключения Сторонами дополнительного соглашения.</w:t>
      </w:r>
    </w:p>
    <w:p w:rsidR="00EE17FB" w:rsidRDefault="00EE17FB">
      <w:pPr>
        <w:pStyle w:val="ConsPlusNormal"/>
      </w:pPr>
    </w:p>
    <w:p w:rsidR="00EE17FB" w:rsidRDefault="00EE17FB">
      <w:pPr>
        <w:pStyle w:val="ConsPlusNormal"/>
        <w:jc w:val="center"/>
        <w:outlineLvl w:val="3"/>
      </w:pPr>
      <w:r>
        <w:t>7. Ответственность Сторон</w:t>
      </w:r>
    </w:p>
    <w:p w:rsidR="00EE17FB" w:rsidRDefault="00EE17FB">
      <w:pPr>
        <w:pStyle w:val="ConsPlusNormal"/>
        <w:ind w:firstLine="540"/>
        <w:jc w:val="both"/>
      </w:pPr>
    </w:p>
    <w:p w:rsidR="00EE17FB" w:rsidRDefault="00EE17FB">
      <w:pPr>
        <w:pStyle w:val="ConsPlusNormal"/>
        <w:ind w:firstLine="540"/>
        <w:jc w:val="both"/>
      </w:pPr>
      <w:r>
        <w:t>За нарушение обязательств, принятых в соответствии с Контрактом, Стороны несут ответственность в соответствии с действующим законодательством.</w:t>
      </w:r>
    </w:p>
    <w:p w:rsidR="00EE17FB" w:rsidRDefault="00EE17FB">
      <w:pPr>
        <w:pStyle w:val="ConsPlusNormal"/>
      </w:pPr>
    </w:p>
    <w:p w:rsidR="00EE17FB" w:rsidRDefault="00EE17FB">
      <w:pPr>
        <w:pStyle w:val="ConsPlusNormal"/>
        <w:jc w:val="center"/>
        <w:outlineLvl w:val="3"/>
      </w:pPr>
      <w:r>
        <w:t>8. Порядок разрешения споров</w:t>
      </w:r>
    </w:p>
    <w:p w:rsidR="00EE17FB" w:rsidRDefault="00EE17FB">
      <w:pPr>
        <w:pStyle w:val="ConsPlusNormal"/>
        <w:ind w:firstLine="540"/>
        <w:jc w:val="both"/>
      </w:pPr>
    </w:p>
    <w:p w:rsidR="00EE17FB" w:rsidRDefault="00EE17FB">
      <w:pPr>
        <w:pStyle w:val="ConsPlusNormal"/>
        <w:ind w:firstLine="540"/>
        <w:jc w:val="both"/>
      </w:pPr>
      <w:r>
        <w:t>Споры по исполнению Контракта разрешаются Сторонами путем проведения переговоров.</w:t>
      </w:r>
    </w:p>
    <w:p w:rsidR="00EE17FB" w:rsidRDefault="00EE17FB">
      <w:pPr>
        <w:pStyle w:val="ConsPlusNormal"/>
        <w:spacing w:before="220"/>
        <w:ind w:firstLine="540"/>
        <w:jc w:val="both"/>
      </w:pPr>
      <w:r>
        <w:t>В случае если согласие не будет достигнуто путем переговоров, споры, разногласия и конфликты, возникающие в связи с исполнением Контракта, рассматриваются отраслевым органом исполнительной власти Ленинградской области, осуществляющим регулирование в сфере социальной защиты населения на территории Ленинградской области, или в судебном порядке.</w:t>
      </w:r>
    </w:p>
    <w:p w:rsidR="00EE17FB" w:rsidRDefault="00EE17FB">
      <w:pPr>
        <w:pStyle w:val="ConsPlusNormal"/>
      </w:pPr>
    </w:p>
    <w:p w:rsidR="00EE17FB" w:rsidRDefault="00EE17FB">
      <w:pPr>
        <w:pStyle w:val="ConsPlusNormal"/>
        <w:jc w:val="center"/>
        <w:outlineLvl w:val="3"/>
      </w:pPr>
      <w:r>
        <w:t>9. Заключительные положения</w:t>
      </w:r>
    </w:p>
    <w:p w:rsidR="00EE17FB" w:rsidRDefault="00EE17FB">
      <w:pPr>
        <w:pStyle w:val="ConsPlusNormal"/>
        <w:ind w:firstLine="540"/>
        <w:jc w:val="both"/>
      </w:pPr>
    </w:p>
    <w:p w:rsidR="00EE17FB" w:rsidRDefault="00EE17FB">
      <w:pPr>
        <w:pStyle w:val="ConsPlusNormal"/>
        <w:ind w:firstLine="540"/>
        <w:jc w:val="both"/>
      </w:pPr>
      <w:r>
        <w:t>9.1. Изменения и дополнения к Контракту оформляются письменно в виде дополнительного соглашения, которое подписывается Сторонами и считается неотъемлемой частью Контракта.</w:t>
      </w:r>
    </w:p>
    <w:p w:rsidR="00EE17FB" w:rsidRDefault="00EE17FB">
      <w:pPr>
        <w:pStyle w:val="ConsPlusNormal"/>
        <w:spacing w:before="220"/>
        <w:ind w:firstLine="540"/>
        <w:jc w:val="both"/>
      </w:pPr>
      <w:r>
        <w:t>9.2. Контракт составлен в двух экземплярах, имеющих одинаковую юридическую силу, по одному для каждой из Сторон.</w:t>
      </w:r>
    </w:p>
    <w:p w:rsidR="00EE17FB" w:rsidRDefault="00EE17FB">
      <w:pPr>
        <w:pStyle w:val="ConsPlusNormal"/>
        <w:spacing w:before="220"/>
        <w:ind w:firstLine="540"/>
        <w:jc w:val="both"/>
      </w:pPr>
      <w:r>
        <w:t>9.3. Неотъемлемой частью Контракта является программа социальной адаптации Получателя.</w:t>
      </w:r>
    </w:p>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
        <w:gridCol w:w="340"/>
        <w:gridCol w:w="2664"/>
        <w:gridCol w:w="340"/>
        <w:gridCol w:w="1360"/>
        <w:gridCol w:w="340"/>
        <w:gridCol w:w="2664"/>
      </w:tblGrid>
      <w:tr w:rsidR="00EE17FB">
        <w:tc>
          <w:tcPr>
            <w:tcW w:w="4364" w:type="dxa"/>
            <w:gridSpan w:val="3"/>
            <w:tcBorders>
              <w:top w:val="nil"/>
              <w:left w:val="nil"/>
              <w:bottom w:val="nil"/>
              <w:right w:val="nil"/>
            </w:tcBorders>
          </w:tcPr>
          <w:p w:rsidR="00EE17FB" w:rsidRDefault="00EE17FB">
            <w:pPr>
              <w:pStyle w:val="ConsPlusNormal"/>
              <w:jc w:val="center"/>
            </w:pPr>
            <w:r>
              <w:t>ЛОГКУ "ЦСЗН"</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jc w:val="center"/>
            </w:pPr>
            <w:r>
              <w:t>Получатель</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(фамилия, имя, отчество)</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jc w:val="center"/>
            </w:pPr>
            <w:r>
              <w:t>(юридический и почтовый адрес,</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(данные документа, удостоверяющего личность)</w:t>
            </w:r>
          </w:p>
        </w:tc>
      </w:tr>
      <w:tr w:rsidR="00EE17FB">
        <w:tc>
          <w:tcPr>
            <w:tcW w:w="4364" w:type="dxa"/>
            <w:gridSpan w:val="3"/>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single" w:sz="4" w:space="0" w:color="auto"/>
              <w:right w:val="nil"/>
            </w:tcBorders>
          </w:tcPr>
          <w:p w:rsidR="00EE17FB" w:rsidRDefault="00EE17FB">
            <w:pPr>
              <w:pStyle w:val="ConsPlusNormal"/>
            </w:pPr>
          </w:p>
        </w:tc>
      </w:tr>
      <w:tr w:rsidR="00EE17FB">
        <w:tc>
          <w:tcPr>
            <w:tcW w:w="4364" w:type="dxa"/>
            <w:gridSpan w:val="3"/>
            <w:tcBorders>
              <w:top w:val="single" w:sz="4" w:space="0" w:color="auto"/>
              <w:left w:val="nil"/>
              <w:bottom w:val="nil"/>
              <w:right w:val="nil"/>
            </w:tcBorders>
          </w:tcPr>
          <w:p w:rsidR="00EE17FB" w:rsidRDefault="00EE17FB">
            <w:pPr>
              <w:pStyle w:val="ConsPlusNormal"/>
              <w:jc w:val="center"/>
            </w:pPr>
            <w:r>
              <w:t>номер телефона, номер факса)</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single" w:sz="4" w:space="0" w:color="auto"/>
              <w:left w:val="nil"/>
              <w:bottom w:val="nil"/>
              <w:right w:val="nil"/>
            </w:tcBorders>
          </w:tcPr>
          <w:p w:rsidR="00EE17FB" w:rsidRDefault="00EE17FB">
            <w:pPr>
              <w:pStyle w:val="ConsPlusNormal"/>
              <w:jc w:val="center"/>
            </w:pPr>
            <w:r>
              <w:t>(адрес регистрации и фактического проживания, номер телефона)</w:t>
            </w:r>
          </w:p>
        </w:tc>
      </w:tr>
      <w:tr w:rsidR="00EE17FB">
        <w:tc>
          <w:tcPr>
            <w:tcW w:w="1360"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6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1360"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64" w:type="dxa"/>
            <w:tcBorders>
              <w:top w:val="nil"/>
              <w:left w:val="nil"/>
              <w:bottom w:val="single" w:sz="4" w:space="0" w:color="auto"/>
              <w:right w:val="nil"/>
            </w:tcBorders>
          </w:tcPr>
          <w:p w:rsidR="00EE17FB" w:rsidRDefault="00EE17FB">
            <w:pPr>
              <w:pStyle w:val="ConsPlusNormal"/>
            </w:pPr>
          </w:p>
        </w:tc>
      </w:tr>
      <w:tr w:rsidR="00EE17FB">
        <w:tc>
          <w:tcPr>
            <w:tcW w:w="1360"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jc w:val="both"/>
            </w:pPr>
          </w:p>
        </w:tc>
        <w:tc>
          <w:tcPr>
            <w:tcW w:w="2664" w:type="dxa"/>
            <w:tcBorders>
              <w:top w:val="single" w:sz="4" w:space="0" w:color="auto"/>
              <w:left w:val="nil"/>
              <w:bottom w:val="nil"/>
              <w:right w:val="nil"/>
            </w:tcBorders>
          </w:tcPr>
          <w:p w:rsidR="00EE17FB" w:rsidRDefault="00EE17FB">
            <w:pPr>
              <w:pStyle w:val="ConsPlusNormal"/>
              <w:jc w:val="both"/>
            </w:pPr>
            <w:r>
              <w:t>(инициалы, фамилия)</w:t>
            </w:r>
          </w:p>
        </w:tc>
        <w:tc>
          <w:tcPr>
            <w:tcW w:w="340" w:type="dxa"/>
            <w:tcBorders>
              <w:top w:val="nil"/>
              <w:left w:val="nil"/>
              <w:bottom w:val="nil"/>
              <w:right w:val="nil"/>
            </w:tcBorders>
          </w:tcPr>
          <w:p w:rsidR="00EE17FB" w:rsidRDefault="00EE17FB">
            <w:pPr>
              <w:pStyle w:val="ConsPlusNormal"/>
            </w:pPr>
          </w:p>
        </w:tc>
        <w:tc>
          <w:tcPr>
            <w:tcW w:w="1360"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jc w:val="both"/>
            </w:pPr>
          </w:p>
        </w:tc>
        <w:tc>
          <w:tcPr>
            <w:tcW w:w="2664" w:type="dxa"/>
            <w:tcBorders>
              <w:top w:val="single" w:sz="4" w:space="0" w:color="auto"/>
              <w:left w:val="nil"/>
              <w:bottom w:val="nil"/>
              <w:right w:val="nil"/>
            </w:tcBorders>
          </w:tcPr>
          <w:p w:rsidR="00EE17FB" w:rsidRDefault="00EE17FB">
            <w:pPr>
              <w:pStyle w:val="ConsPlusNormal"/>
              <w:jc w:val="center"/>
            </w:pPr>
            <w:r>
              <w:t>(инициалы, фамилия)</w:t>
            </w:r>
          </w:p>
        </w:tc>
      </w:tr>
      <w:tr w:rsidR="00EE17FB">
        <w:tc>
          <w:tcPr>
            <w:tcW w:w="4364" w:type="dxa"/>
            <w:gridSpan w:val="3"/>
            <w:tcBorders>
              <w:top w:val="nil"/>
              <w:left w:val="nil"/>
              <w:bottom w:val="nil"/>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p>
        </w:tc>
      </w:tr>
      <w:tr w:rsidR="00EE17FB">
        <w:tc>
          <w:tcPr>
            <w:tcW w:w="4364" w:type="dxa"/>
            <w:gridSpan w:val="3"/>
            <w:tcBorders>
              <w:top w:val="nil"/>
              <w:left w:val="nil"/>
              <w:bottom w:val="nil"/>
              <w:right w:val="nil"/>
            </w:tcBorders>
          </w:tcPr>
          <w:p w:rsidR="00EE17FB" w:rsidRDefault="00EE17FB">
            <w:pPr>
              <w:pStyle w:val="ConsPlusNormal"/>
            </w:pPr>
            <w:r>
              <w:t>Место печати</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p>
        </w:tc>
      </w:tr>
      <w:tr w:rsidR="00EE17FB">
        <w:tc>
          <w:tcPr>
            <w:tcW w:w="4364" w:type="dxa"/>
            <w:gridSpan w:val="3"/>
            <w:tcBorders>
              <w:top w:val="nil"/>
              <w:left w:val="nil"/>
              <w:bottom w:val="nil"/>
              <w:right w:val="nil"/>
            </w:tcBorders>
          </w:tcPr>
          <w:p w:rsidR="00EE17FB" w:rsidRDefault="00EE17FB">
            <w:pPr>
              <w:pStyle w:val="ConsPlusNormal"/>
            </w:pPr>
            <w:r>
              <w:t>"__" _______________ 20__ года</w:t>
            </w:r>
          </w:p>
        </w:tc>
        <w:tc>
          <w:tcPr>
            <w:tcW w:w="340" w:type="dxa"/>
            <w:tcBorders>
              <w:top w:val="nil"/>
              <w:left w:val="nil"/>
              <w:bottom w:val="nil"/>
              <w:right w:val="nil"/>
            </w:tcBorders>
          </w:tcPr>
          <w:p w:rsidR="00EE17FB" w:rsidRDefault="00EE17FB">
            <w:pPr>
              <w:pStyle w:val="ConsPlusNormal"/>
            </w:pPr>
          </w:p>
        </w:tc>
        <w:tc>
          <w:tcPr>
            <w:tcW w:w="4364" w:type="dxa"/>
            <w:gridSpan w:val="3"/>
            <w:tcBorders>
              <w:top w:val="nil"/>
              <w:left w:val="nil"/>
              <w:bottom w:val="nil"/>
              <w:right w:val="nil"/>
            </w:tcBorders>
          </w:tcPr>
          <w:p w:rsidR="00EE17FB" w:rsidRDefault="00EE17FB">
            <w:pPr>
              <w:pStyle w:val="ConsPlusNormal"/>
            </w:pPr>
            <w:r>
              <w:t>"__" ________________ 20__ года</w:t>
            </w:r>
          </w:p>
        </w:tc>
      </w:tr>
    </w:tbl>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jc w:val="right"/>
        <w:outlineLvl w:val="3"/>
      </w:pPr>
      <w:r>
        <w:t>Приложение</w:t>
      </w:r>
    </w:p>
    <w:p w:rsidR="00EE17FB" w:rsidRDefault="00EE17FB">
      <w:pPr>
        <w:pStyle w:val="ConsPlusNormal"/>
        <w:jc w:val="right"/>
      </w:pPr>
      <w:r>
        <w:t>к Контракту...</w:t>
      </w:r>
    </w:p>
    <w:p w:rsidR="00EE17FB" w:rsidRDefault="00EE17FB">
      <w:pPr>
        <w:pStyle w:val="ConsPlusNormal"/>
      </w:pPr>
    </w:p>
    <w:p w:rsidR="00EE17FB" w:rsidRDefault="00EE17FB">
      <w:pPr>
        <w:pStyle w:val="ConsPlusNormal"/>
      </w:pPr>
      <w:r>
        <w:t>(Форма)</w:t>
      </w:r>
    </w:p>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9"/>
      </w:tblGrid>
      <w:tr w:rsidR="00EE17FB">
        <w:tc>
          <w:tcPr>
            <w:tcW w:w="9069" w:type="dxa"/>
            <w:tcBorders>
              <w:top w:val="nil"/>
              <w:left w:val="nil"/>
              <w:bottom w:val="nil"/>
              <w:right w:val="nil"/>
            </w:tcBorders>
          </w:tcPr>
          <w:p w:rsidR="00EE17FB" w:rsidRDefault="00EE17FB">
            <w:pPr>
              <w:pStyle w:val="ConsPlusNormal"/>
              <w:jc w:val="center"/>
            </w:pPr>
            <w:bookmarkStart w:id="32" w:name="P1631"/>
            <w:bookmarkEnd w:id="32"/>
            <w:r>
              <w:t>Отчет</w:t>
            </w:r>
          </w:p>
          <w:p w:rsidR="00EE17FB" w:rsidRDefault="00EE17FB">
            <w:pPr>
              <w:pStyle w:val="ConsPlusNormal"/>
              <w:jc w:val="center"/>
            </w:pPr>
            <w:r>
              <w:t>о реализации мероприятий, предусмотренных программой</w:t>
            </w:r>
          </w:p>
          <w:p w:rsidR="00EE17FB" w:rsidRDefault="00EE17FB">
            <w:pPr>
              <w:pStyle w:val="ConsPlusNormal"/>
              <w:jc w:val="center"/>
            </w:pPr>
            <w:r>
              <w:t>социальной адаптации Получателя, за период</w:t>
            </w:r>
          </w:p>
          <w:p w:rsidR="00EE17FB" w:rsidRDefault="00EE17FB">
            <w:pPr>
              <w:pStyle w:val="ConsPlusNormal"/>
              <w:jc w:val="center"/>
            </w:pPr>
            <w:r>
              <w:t>с __________ по __________</w:t>
            </w:r>
          </w:p>
        </w:tc>
      </w:tr>
      <w:tr w:rsidR="00EE17FB">
        <w:tc>
          <w:tcPr>
            <w:tcW w:w="9069" w:type="dxa"/>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9069" w:type="dxa"/>
            <w:tcBorders>
              <w:top w:val="single" w:sz="4" w:space="0" w:color="auto"/>
              <w:left w:val="nil"/>
              <w:bottom w:val="nil"/>
              <w:right w:val="nil"/>
            </w:tcBorders>
          </w:tcPr>
          <w:p w:rsidR="00EE17FB" w:rsidRDefault="00EE17FB">
            <w:pPr>
              <w:pStyle w:val="ConsPlusNormal"/>
              <w:jc w:val="center"/>
            </w:pPr>
            <w:r>
              <w:t>(фамилия, имя, отчество получателя государственной социальной помощи на основании социального контракта)</w:t>
            </w: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5"/>
        <w:gridCol w:w="4706"/>
      </w:tblGrid>
      <w:tr w:rsidR="00EE17FB">
        <w:tc>
          <w:tcPr>
            <w:tcW w:w="9071" w:type="dxa"/>
            <w:gridSpan w:val="3"/>
            <w:tcBorders>
              <w:top w:val="nil"/>
              <w:left w:val="nil"/>
              <w:right w:val="nil"/>
            </w:tcBorders>
          </w:tcPr>
          <w:p w:rsidR="00EE17FB" w:rsidRDefault="00EE17FB">
            <w:pPr>
              <w:pStyle w:val="ConsPlusNormal"/>
              <w:ind w:firstLine="283"/>
              <w:jc w:val="both"/>
            </w:pPr>
            <w:r>
              <w:t>1. Информация о выполнении мероприятий программы социальной адаптации Получателя</w:t>
            </w:r>
          </w:p>
        </w:tc>
      </w:tr>
      <w:tr w:rsidR="00EE17FB">
        <w:tblPrEx>
          <w:tblBorders>
            <w:left w:val="single" w:sz="4" w:space="0" w:color="auto"/>
            <w:right w:val="single" w:sz="4" w:space="0" w:color="auto"/>
          </w:tblBorders>
        </w:tblPrEx>
        <w:tc>
          <w:tcPr>
            <w:tcW w:w="850" w:type="dxa"/>
            <w:vAlign w:val="bottom"/>
          </w:tcPr>
          <w:p w:rsidR="00EE17FB" w:rsidRDefault="00EE17FB">
            <w:pPr>
              <w:pStyle w:val="ConsPlusNormal"/>
              <w:jc w:val="center"/>
            </w:pPr>
            <w:r>
              <w:t>N</w:t>
            </w:r>
          </w:p>
          <w:p w:rsidR="00EE17FB" w:rsidRDefault="00EE17FB">
            <w:pPr>
              <w:pStyle w:val="ConsPlusNormal"/>
              <w:jc w:val="center"/>
            </w:pPr>
            <w:r>
              <w:t>п/п</w:t>
            </w:r>
          </w:p>
        </w:tc>
        <w:tc>
          <w:tcPr>
            <w:tcW w:w="3515" w:type="dxa"/>
          </w:tcPr>
          <w:p w:rsidR="00EE17FB" w:rsidRDefault="00EE17FB">
            <w:pPr>
              <w:pStyle w:val="ConsPlusNormal"/>
              <w:jc w:val="center"/>
            </w:pPr>
            <w:r>
              <w:t>Наименование мероприятия</w:t>
            </w:r>
          </w:p>
        </w:tc>
        <w:tc>
          <w:tcPr>
            <w:tcW w:w="4706" w:type="dxa"/>
            <w:vAlign w:val="bottom"/>
          </w:tcPr>
          <w:p w:rsidR="00EE17FB" w:rsidRDefault="00EE17FB">
            <w:pPr>
              <w:pStyle w:val="ConsPlusNormal"/>
              <w:jc w:val="center"/>
            </w:pPr>
            <w:r>
              <w:t>Предпринятые Получателем меры по выполнению мероприятия</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876"/>
        <w:gridCol w:w="2098"/>
        <w:gridCol w:w="1247"/>
      </w:tblGrid>
      <w:tr w:rsidR="00EE17FB">
        <w:tc>
          <w:tcPr>
            <w:tcW w:w="9071" w:type="dxa"/>
            <w:gridSpan w:val="4"/>
            <w:tcBorders>
              <w:top w:val="nil"/>
              <w:left w:val="nil"/>
              <w:right w:val="nil"/>
            </w:tcBorders>
          </w:tcPr>
          <w:p w:rsidR="00EE17FB" w:rsidRDefault="00EE17FB">
            <w:pPr>
              <w:pStyle w:val="ConsPlusNormal"/>
              <w:ind w:firstLine="283"/>
              <w:jc w:val="both"/>
            </w:pPr>
            <w:r>
              <w:t>2. Информация о расходовании государственной социальной помощи на основании социального контракта за отчетный период</w:t>
            </w:r>
          </w:p>
        </w:tc>
      </w:tr>
      <w:tr w:rsidR="00EE17FB">
        <w:tblPrEx>
          <w:tblBorders>
            <w:left w:val="single" w:sz="4" w:space="0" w:color="auto"/>
            <w:right w:val="single" w:sz="4" w:space="0" w:color="auto"/>
          </w:tblBorders>
        </w:tblPrEx>
        <w:tc>
          <w:tcPr>
            <w:tcW w:w="850" w:type="dxa"/>
          </w:tcPr>
          <w:p w:rsidR="00EE17FB" w:rsidRDefault="00EE17FB">
            <w:pPr>
              <w:pStyle w:val="ConsPlusNormal"/>
              <w:jc w:val="center"/>
            </w:pPr>
            <w:r>
              <w:t>N п/п</w:t>
            </w:r>
          </w:p>
        </w:tc>
        <w:tc>
          <w:tcPr>
            <w:tcW w:w="4876" w:type="dxa"/>
          </w:tcPr>
          <w:p w:rsidR="00EE17FB" w:rsidRDefault="00EE17FB">
            <w:pPr>
              <w:pStyle w:val="ConsPlusNormal"/>
              <w:jc w:val="center"/>
            </w:pPr>
            <w:r>
              <w:t xml:space="preserve">Наименование мероприятия, на выполнение </w:t>
            </w:r>
            <w:r>
              <w:lastRenderedPageBreak/>
              <w:t>которого произведены расходы</w:t>
            </w:r>
          </w:p>
        </w:tc>
        <w:tc>
          <w:tcPr>
            <w:tcW w:w="2098" w:type="dxa"/>
          </w:tcPr>
          <w:p w:rsidR="00EE17FB" w:rsidRDefault="00EE17FB">
            <w:pPr>
              <w:pStyle w:val="ConsPlusNormal"/>
              <w:jc w:val="center"/>
            </w:pPr>
            <w:r>
              <w:lastRenderedPageBreak/>
              <w:t xml:space="preserve">Наименование </w:t>
            </w:r>
            <w:r>
              <w:lastRenderedPageBreak/>
              <w:t>затрат</w:t>
            </w:r>
          </w:p>
        </w:tc>
        <w:tc>
          <w:tcPr>
            <w:tcW w:w="1247" w:type="dxa"/>
          </w:tcPr>
          <w:p w:rsidR="00EE17FB" w:rsidRDefault="00EE17FB">
            <w:pPr>
              <w:pStyle w:val="ConsPlusNormal"/>
              <w:jc w:val="center"/>
            </w:pPr>
            <w:r>
              <w:lastRenderedPageBreak/>
              <w:t xml:space="preserve">Сумма </w:t>
            </w:r>
            <w:r>
              <w:lastRenderedPageBreak/>
              <w:t>затрат</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4876" w:type="dxa"/>
          </w:tcPr>
          <w:p w:rsidR="00EE17FB" w:rsidRDefault="00EE17FB">
            <w:pPr>
              <w:pStyle w:val="ConsPlusNormal"/>
            </w:pPr>
          </w:p>
        </w:tc>
        <w:tc>
          <w:tcPr>
            <w:tcW w:w="2098" w:type="dxa"/>
          </w:tcPr>
          <w:p w:rsidR="00EE17FB" w:rsidRDefault="00EE17FB">
            <w:pPr>
              <w:pStyle w:val="ConsPlusNormal"/>
            </w:pPr>
          </w:p>
        </w:tc>
        <w:tc>
          <w:tcPr>
            <w:tcW w:w="1247" w:type="dxa"/>
          </w:tcPr>
          <w:p w:rsidR="00EE17FB" w:rsidRDefault="00EE17FB">
            <w:pPr>
              <w:pStyle w:val="ConsPlusNormal"/>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5"/>
        <w:gridCol w:w="4706"/>
      </w:tblGrid>
      <w:tr w:rsidR="00EE17FB">
        <w:tc>
          <w:tcPr>
            <w:tcW w:w="9071" w:type="dxa"/>
            <w:gridSpan w:val="3"/>
            <w:tcBorders>
              <w:top w:val="nil"/>
              <w:left w:val="nil"/>
              <w:right w:val="nil"/>
            </w:tcBorders>
          </w:tcPr>
          <w:p w:rsidR="00EE17FB" w:rsidRDefault="00EE17FB">
            <w:pPr>
              <w:pStyle w:val="ConsPlusNormal"/>
              <w:ind w:firstLine="283"/>
              <w:jc w:val="both"/>
            </w:pPr>
            <w:r>
              <w:t>3. Информация о невыполнении мероприятий социальной адаптации</w:t>
            </w:r>
          </w:p>
        </w:tc>
      </w:tr>
      <w:tr w:rsidR="00EE17FB">
        <w:tblPrEx>
          <w:tblBorders>
            <w:left w:val="single" w:sz="4" w:space="0" w:color="auto"/>
            <w:right w:val="single" w:sz="4" w:space="0" w:color="auto"/>
          </w:tblBorders>
        </w:tblPrEx>
        <w:tc>
          <w:tcPr>
            <w:tcW w:w="850" w:type="dxa"/>
          </w:tcPr>
          <w:p w:rsidR="00EE17FB" w:rsidRDefault="00EE17FB">
            <w:pPr>
              <w:pStyle w:val="ConsPlusNormal"/>
              <w:jc w:val="center"/>
            </w:pPr>
            <w:r>
              <w:t>N</w:t>
            </w:r>
          </w:p>
          <w:p w:rsidR="00EE17FB" w:rsidRDefault="00EE17FB">
            <w:pPr>
              <w:pStyle w:val="ConsPlusNormal"/>
              <w:jc w:val="center"/>
            </w:pPr>
            <w:r>
              <w:t>п/п</w:t>
            </w:r>
          </w:p>
        </w:tc>
        <w:tc>
          <w:tcPr>
            <w:tcW w:w="3515" w:type="dxa"/>
          </w:tcPr>
          <w:p w:rsidR="00EE17FB" w:rsidRDefault="00EE17FB">
            <w:pPr>
              <w:pStyle w:val="ConsPlusNormal"/>
              <w:jc w:val="center"/>
            </w:pPr>
            <w:r>
              <w:t>Наименование мероприятия</w:t>
            </w:r>
          </w:p>
        </w:tc>
        <w:tc>
          <w:tcPr>
            <w:tcW w:w="4706" w:type="dxa"/>
          </w:tcPr>
          <w:p w:rsidR="00EE17FB" w:rsidRDefault="00EE17FB">
            <w:pPr>
              <w:pStyle w:val="ConsPlusNormal"/>
              <w:jc w:val="center"/>
            </w:pPr>
            <w:r>
              <w:t>Причины невыполнения мероприятия</w:t>
            </w: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r w:rsidR="00EE17FB">
        <w:tblPrEx>
          <w:tblBorders>
            <w:left w:val="single" w:sz="4" w:space="0" w:color="auto"/>
            <w:right w:val="single" w:sz="4" w:space="0" w:color="auto"/>
          </w:tblBorders>
        </w:tblPrEx>
        <w:tc>
          <w:tcPr>
            <w:tcW w:w="850" w:type="dxa"/>
          </w:tcPr>
          <w:p w:rsidR="00EE17FB" w:rsidRDefault="00EE17FB">
            <w:pPr>
              <w:pStyle w:val="ConsPlusNormal"/>
            </w:pPr>
          </w:p>
        </w:tc>
        <w:tc>
          <w:tcPr>
            <w:tcW w:w="3515" w:type="dxa"/>
          </w:tcPr>
          <w:p w:rsidR="00EE17FB" w:rsidRDefault="00EE17FB">
            <w:pPr>
              <w:pStyle w:val="ConsPlusNormal"/>
            </w:pPr>
          </w:p>
        </w:tc>
        <w:tc>
          <w:tcPr>
            <w:tcW w:w="4706" w:type="dxa"/>
          </w:tcPr>
          <w:p w:rsidR="00EE17FB" w:rsidRDefault="00EE17FB">
            <w:pPr>
              <w:pStyle w:val="ConsPlusNormal"/>
            </w:pPr>
          </w:p>
        </w:tc>
      </w:tr>
    </w:tbl>
    <w:p w:rsidR="00EE17FB" w:rsidRDefault="00EE17FB">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514"/>
        <w:gridCol w:w="4707"/>
      </w:tblGrid>
      <w:tr w:rsidR="00EE17FB">
        <w:tc>
          <w:tcPr>
            <w:tcW w:w="9071" w:type="dxa"/>
            <w:gridSpan w:val="3"/>
            <w:tcBorders>
              <w:top w:val="nil"/>
              <w:left w:val="nil"/>
              <w:bottom w:val="nil"/>
              <w:right w:val="nil"/>
            </w:tcBorders>
          </w:tcPr>
          <w:p w:rsidR="00EE17FB" w:rsidRDefault="00EE17FB">
            <w:pPr>
              <w:pStyle w:val="ConsPlusNormal"/>
              <w:ind w:firstLine="283"/>
              <w:jc w:val="both"/>
            </w:pPr>
            <w:r>
              <w:t>4. Достигнутые Получателем результаты по выходу из трудной жизненной ситуации</w:t>
            </w:r>
          </w:p>
        </w:tc>
      </w:tr>
      <w:tr w:rsidR="00EE17FB">
        <w:tc>
          <w:tcPr>
            <w:tcW w:w="9071" w:type="dxa"/>
            <w:gridSpan w:val="3"/>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gridSpan w:val="3"/>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gridSpan w:val="3"/>
            <w:tcBorders>
              <w:left w:val="nil"/>
              <w:right w:val="nil"/>
            </w:tcBorders>
          </w:tcPr>
          <w:p w:rsidR="00EE17FB" w:rsidRDefault="00EE17FB">
            <w:pPr>
              <w:pStyle w:val="ConsPlusNormal"/>
            </w:pPr>
          </w:p>
        </w:tc>
      </w:tr>
      <w:tr w:rsidR="00EE17FB">
        <w:tc>
          <w:tcPr>
            <w:tcW w:w="9071" w:type="dxa"/>
            <w:gridSpan w:val="3"/>
            <w:tcBorders>
              <w:left w:val="nil"/>
              <w:bottom w:val="nil"/>
              <w:right w:val="nil"/>
            </w:tcBorders>
          </w:tcPr>
          <w:p w:rsidR="00EE17FB" w:rsidRDefault="00EE17FB">
            <w:pPr>
              <w:pStyle w:val="ConsPlusNormal"/>
            </w:pPr>
          </w:p>
        </w:tc>
      </w:tr>
      <w:tr w:rsidR="00EE17FB">
        <w:tc>
          <w:tcPr>
            <w:tcW w:w="9071" w:type="dxa"/>
            <w:gridSpan w:val="3"/>
            <w:tcBorders>
              <w:top w:val="nil"/>
              <w:left w:val="nil"/>
              <w:right w:val="nil"/>
            </w:tcBorders>
          </w:tcPr>
          <w:p w:rsidR="00EE17FB" w:rsidRDefault="00EE17FB">
            <w:pPr>
              <w:pStyle w:val="ConsPlusNormal"/>
              <w:ind w:firstLine="283"/>
              <w:jc w:val="both"/>
            </w:pPr>
            <w:r>
              <w:t>К отчету прилагаю:</w:t>
            </w:r>
          </w:p>
        </w:tc>
      </w:tr>
      <w:tr w:rsidR="00EE17FB">
        <w:tblPrEx>
          <w:tblBorders>
            <w:left w:val="single" w:sz="4" w:space="0" w:color="auto"/>
            <w:right w:val="single" w:sz="4" w:space="0" w:color="auto"/>
            <w:insideH w:val="single" w:sz="4" w:space="0" w:color="auto"/>
          </w:tblBorders>
        </w:tblPrEx>
        <w:tc>
          <w:tcPr>
            <w:tcW w:w="850" w:type="dxa"/>
            <w:vAlign w:val="bottom"/>
          </w:tcPr>
          <w:p w:rsidR="00EE17FB" w:rsidRDefault="00EE17FB">
            <w:pPr>
              <w:pStyle w:val="ConsPlusNormal"/>
              <w:jc w:val="center"/>
            </w:pPr>
            <w:r>
              <w:t>N п/п</w:t>
            </w:r>
          </w:p>
        </w:tc>
        <w:tc>
          <w:tcPr>
            <w:tcW w:w="3514" w:type="dxa"/>
          </w:tcPr>
          <w:p w:rsidR="00EE17FB" w:rsidRDefault="00EE17FB">
            <w:pPr>
              <w:pStyle w:val="ConsPlusNormal"/>
              <w:jc w:val="center"/>
            </w:pPr>
            <w:r>
              <w:t>Наименование документа</w:t>
            </w:r>
          </w:p>
        </w:tc>
        <w:tc>
          <w:tcPr>
            <w:tcW w:w="4707" w:type="dxa"/>
          </w:tcPr>
          <w:p w:rsidR="00EE17FB" w:rsidRDefault="00EE17FB">
            <w:pPr>
              <w:pStyle w:val="ConsPlusNormal"/>
              <w:jc w:val="center"/>
            </w:pPr>
            <w:r>
              <w:t>Количество документов</w:t>
            </w: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r w:rsidR="00EE17FB">
        <w:tblPrEx>
          <w:tblBorders>
            <w:left w:val="single" w:sz="4" w:space="0" w:color="auto"/>
            <w:right w:val="single" w:sz="4" w:space="0" w:color="auto"/>
            <w:insideH w:val="single" w:sz="4" w:space="0" w:color="auto"/>
          </w:tblBorders>
        </w:tblPrEx>
        <w:tc>
          <w:tcPr>
            <w:tcW w:w="850" w:type="dxa"/>
          </w:tcPr>
          <w:p w:rsidR="00EE17FB" w:rsidRDefault="00EE17FB">
            <w:pPr>
              <w:pStyle w:val="ConsPlusNormal"/>
            </w:pPr>
          </w:p>
        </w:tc>
        <w:tc>
          <w:tcPr>
            <w:tcW w:w="3514" w:type="dxa"/>
          </w:tcPr>
          <w:p w:rsidR="00EE17FB" w:rsidRDefault="00EE17FB">
            <w:pPr>
              <w:pStyle w:val="ConsPlusNormal"/>
            </w:pPr>
          </w:p>
        </w:tc>
        <w:tc>
          <w:tcPr>
            <w:tcW w:w="4707" w:type="dxa"/>
          </w:tcPr>
          <w:p w:rsidR="00EE17FB" w:rsidRDefault="00EE17FB">
            <w:pPr>
              <w:pStyle w:val="ConsPlusNormal"/>
            </w:pP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855"/>
        <w:gridCol w:w="397"/>
        <w:gridCol w:w="2041"/>
      </w:tblGrid>
      <w:tr w:rsidR="00EE17FB">
        <w:tc>
          <w:tcPr>
            <w:tcW w:w="2778" w:type="dxa"/>
            <w:tcBorders>
              <w:top w:val="nil"/>
              <w:left w:val="nil"/>
              <w:bottom w:val="nil"/>
              <w:right w:val="nil"/>
            </w:tcBorders>
          </w:tcPr>
          <w:p w:rsidR="00EE17FB" w:rsidRDefault="00EE17FB">
            <w:pPr>
              <w:pStyle w:val="ConsPlusNormal"/>
            </w:pPr>
            <w:r>
              <w:t>"__" _______ 20__ года</w:t>
            </w:r>
          </w:p>
        </w:tc>
        <w:tc>
          <w:tcPr>
            <w:tcW w:w="6293" w:type="dxa"/>
            <w:gridSpan w:val="3"/>
            <w:tcBorders>
              <w:top w:val="nil"/>
              <w:left w:val="nil"/>
              <w:bottom w:val="single" w:sz="4" w:space="0" w:color="auto"/>
              <w:right w:val="nil"/>
            </w:tcBorders>
          </w:tcPr>
          <w:p w:rsidR="00EE17FB" w:rsidRDefault="00EE17FB">
            <w:pPr>
              <w:pStyle w:val="ConsPlusNormal"/>
            </w:pPr>
          </w:p>
        </w:tc>
      </w:tr>
      <w:tr w:rsidR="00EE17FB">
        <w:tc>
          <w:tcPr>
            <w:tcW w:w="2778" w:type="dxa"/>
            <w:tcBorders>
              <w:top w:val="nil"/>
              <w:left w:val="nil"/>
              <w:bottom w:val="nil"/>
              <w:right w:val="nil"/>
            </w:tcBorders>
          </w:tcPr>
          <w:p w:rsidR="00EE17FB" w:rsidRDefault="00EE17FB">
            <w:pPr>
              <w:pStyle w:val="ConsPlusNormal"/>
            </w:pPr>
          </w:p>
        </w:tc>
        <w:tc>
          <w:tcPr>
            <w:tcW w:w="6293" w:type="dxa"/>
            <w:gridSpan w:val="3"/>
            <w:tcBorders>
              <w:top w:val="single" w:sz="4" w:space="0" w:color="auto"/>
              <w:left w:val="nil"/>
              <w:bottom w:val="nil"/>
              <w:right w:val="nil"/>
            </w:tcBorders>
          </w:tcPr>
          <w:p w:rsidR="00EE17FB" w:rsidRDefault="00EE17FB">
            <w:pPr>
              <w:pStyle w:val="ConsPlusNormal"/>
              <w:jc w:val="center"/>
            </w:pPr>
            <w:r>
              <w:t>(подпись получателя государственной социальной помощи)</w:t>
            </w:r>
          </w:p>
        </w:tc>
      </w:tr>
      <w:tr w:rsidR="00EE17FB">
        <w:tc>
          <w:tcPr>
            <w:tcW w:w="9071" w:type="dxa"/>
            <w:gridSpan w:val="4"/>
            <w:tcBorders>
              <w:top w:val="nil"/>
              <w:left w:val="nil"/>
              <w:bottom w:val="nil"/>
              <w:right w:val="nil"/>
            </w:tcBorders>
          </w:tcPr>
          <w:p w:rsidR="00EE17FB" w:rsidRDefault="00EE17FB">
            <w:pPr>
              <w:pStyle w:val="ConsPlusNormal"/>
            </w:pPr>
            <w:r>
              <w:t>Отчет принят "__" ________ 20__ года</w:t>
            </w:r>
          </w:p>
        </w:tc>
      </w:tr>
      <w:tr w:rsidR="00EE17FB">
        <w:tc>
          <w:tcPr>
            <w:tcW w:w="6633" w:type="dxa"/>
            <w:gridSpan w:val="2"/>
            <w:tcBorders>
              <w:top w:val="nil"/>
              <w:left w:val="nil"/>
              <w:bottom w:val="single" w:sz="4" w:space="0" w:color="auto"/>
              <w:right w:val="nil"/>
            </w:tcBorders>
          </w:tcPr>
          <w:p w:rsidR="00EE17FB" w:rsidRDefault="00EE17FB">
            <w:pPr>
              <w:pStyle w:val="ConsPlusNormal"/>
            </w:pPr>
          </w:p>
        </w:tc>
        <w:tc>
          <w:tcPr>
            <w:tcW w:w="397" w:type="dxa"/>
            <w:tcBorders>
              <w:top w:val="nil"/>
              <w:left w:val="nil"/>
              <w:bottom w:val="nil"/>
              <w:right w:val="nil"/>
            </w:tcBorders>
          </w:tcPr>
          <w:p w:rsidR="00EE17FB" w:rsidRDefault="00EE17FB">
            <w:pPr>
              <w:pStyle w:val="ConsPlusNormal"/>
            </w:pPr>
          </w:p>
        </w:tc>
        <w:tc>
          <w:tcPr>
            <w:tcW w:w="2041" w:type="dxa"/>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6633" w:type="dxa"/>
            <w:gridSpan w:val="2"/>
            <w:tcBorders>
              <w:top w:val="single" w:sz="4" w:space="0" w:color="auto"/>
              <w:left w:val="nil"/>
              <w:bottom w:val="nil"/>
              <w:right w:val="nil"/>
            </w:tcBorders>
          </w:tcPr>
          <w:p w:rsidR="00EE17FB" w:rsidRDefault="00EE17FB">
            <w:pPr>
              <w:pStyle w:val="ConsPlusNormal"/>
              <w:jc w:val="center"/>
            </w:pPr>
            <w:r>
              <w:t>(должность, фамилия, имя, отчество специалиста)</w:t>
            </w:r>
          </w:p>
        </w:tc>
        <w:tc>
          <w:tcPr>
            <w:tcW w:w="397" w:type="dxa"/>
            <w:tcBorders>
              <w:top w:val="nil"/>
              <w:left w:val="nil"/>
              <w:bottom w:val="nil"/>
              <w:right w:val="nil"/>
            </w:tcBorders>
          </w:tcPr>
          <w:p w:rsidR="00EE17FB" w:rsidRDefault="00EE17FB">
            <w:pPr>
              <w:pStyle w:val="ConsPlusNormal"/>
              <w:jc w:val="both"/>
            </w:pPr>
          </w:p>
        </w:tc>
        <w:tc>
          <w:tcPr>
            <w:tcW w:w="2041" w:type="dxa"/>
            <w:tcBorders>
              <w:top w:val="single" w:sz="4" w:space="0" w:color="auto"/>
              <w:left w:val="nil"/>
              <w:bottom w:val="nil"/>
              <w:right w:val="nil"/>
            </w:tcBorders>
          </w:tcPr>
          <w:p w:rsidR="00EE17FB" w:rsidRDefault="00EE17FB">
            <w:pPr>
              <w:pStyle w:val="ConsPlusNormal"/>
              <w:jc w:val="center"/>
            </w:pPr>
            <w:r>
              <w:t>(подпись)</w:t>
            </w:r>
          </w:p>
        </w:tc>
      </w:tr>
    </w:tbl>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1"/>
      </w:pPr>
      <w:r>
        <w:t>Приложение 3</w:t>
      </w:r>
    </w:p>
    <w:p w:rsidR="00EE17FB" w:rsidRDefault="00EE17FB">
      <w:pPr>
        <w:pStyle w:val="ConsPlusNormal"/>
        <w:jc w:val="right"/>
      </w:pPr>
      <w:r>
        <w:t>к Положению...</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 xml:space="preserve">(в ред. </w:t>
            </w:r>
            <w:hyperlink r:id="rId271">
              <w:r>
                <w:rPr>
                  <w:color w:val="0000FF"/>
                </w:rPr>
                <w:t>Постановления</w:t>
              </w:r>
            </w:hyperlink>
            <w:r>
              <w:rPr>
                <w:color w:val="392C69"/>
              </w:rPr>
              <w:t xml:space="preserve"> Правительства Ленинградской области</w:t>
            </w:r>
          </w:p>
          <w:p w:rsidR="00EE17FB" w:rsidRDefault="00EE17FB">
            <w:pPr>
              <w:pStyle w:val="ConsPlusNormal"/>
              <w:jc w:val="center"/>
            </w:pPr>
            <w:r>
              <w:rPr>
                <w:color w:val="392C69"/>
              </w:rPr>
              <w:t>от 06.04.2021 N 183)</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pPr>
    </w:p>
    <w:p w:rsidR="00EE17FB" w:rsidRDefault="00EE17FB">
      <w:pPr>
        <w:pStyle w:val="ConsPlusNormal"/>
      </w:pPr>
      <w:r>
        <w:t>(Форма)</w:t>
      </w:r>
    </w:p>
    <w:p w:rsidR="00EE17FB" w:rsidRDefault="00EE17FB">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9"/>
        <w:gridCol w:w="595"/>
        <w:gridCol w:w="352"/>
        <w:gridCol w:w="3635"/>
      </w:tblGrid>
      <w:tr w:rsidR="00EE17FB">
        <w:tc>
          <w:tcPr>
            <w:tcW w:w="9071" w:type="dxa"/>
            <w:gridSpan w:val="4"/>
            <w:tcBorders>
              <w:top w:val="nil"/>
              <w:left w:val="nil"/>
              <w:bottom w:val="nil"/>
              <w:right w:val="nil"/>
            </w:tcBorders>
          </w:tcPr>
          <w:p w:rsidR="00EE17FB" w:rsidRDefault="00EE17FB">
            <w:pPr>
              <w:pStyle w:val="ConsPlusNormal"/>
              <w:jc w:val="center"/>
            </w:pPr>
            <w:bookmarkStart w:id="33" w:name="P1729"/>
            <w:bookmarkEnd w:id="33"/>
            <w:r>
              <w:t>Программа</w:t>
            </w:r>
          </w:p>
          <w:p w:rsidR="00EE17FB" w:rsidRDefault="00EE17FB">
            <w:pPr>
              <w:pStyle w:val="ConsPlusNormal"/>
              <w:jc w:val="center"/>
            </w:pPr>
            <w:r>
              <w:t>социальной адаптации получателя государственной социальной помощи</w:t>
            </w:r>
          </w:p>
          <w:p w:rsidR="00EE17FB" w:rsidRDefault="00EE17FB">
            <w:pPr>
              <w:pStyle w:val="ConsPlusNormal"/>
              <w:jc w:val="center"/>
            </w:pPr>
            <w:r>
              <w:t>на основании социального контракта</w:t>
            </w:r>
          </w:p>
        </w:tc>
      </w:tr>
      <w:tr w:rsidR="00EE17FB">
        <w:tc>
          <w:tcPr>
            <w:tcW w:w="9071" w:type="dxa"/>
            <w:gridSpan w:val="4"/>
            <w:tcBorders>
              <w:top w:val="nil"/>
              <w:left w:val="nil"/>
              <w:bottom w:val="single" w:sz="4" w:space="0" w:color="auto"/>
              <w:right w:val="nil"/>
            </w:tcBorders>
          </w:tcPr>
          <w:p w:rsidR="00EE17FB" w:rsidRDefault="00EE17FB">
            <w:pPr>
              <w:pStyle w:val="ConsPlusNormal"/>
            </w:pPr>
          </w:p>
        </w:tc>
      </w:tr>
      <w:tr w:rsidR="00EE17FB">
        <w:tc>
          <w:tcPr>
            <w:tcW w:w="9071" w:type="dxa"/>
            <w:gridSpan w:val="4"/>
            <w:tcBorders>
              <w:top w:val="single" w:sz="4" w:space="0" w:color="auto"/>
              <w:left w:val="nil"/>
              <w:bottom w:val="nil"/>
              <w:right w:val="nil"/>
            </w:tcBorders>
          </w:tcPr>
          <w:p w:rsidR="00EE17FB" w:rsidRDefault="00EE17FB">
            <w:pPr>
              <w:pStyle w:val="ConsPlusNormal"/>
              <w:jc w:val="center"/>
            </w:pPr>
            <w:r>
              <w:t>(фамилия, имя, отчество (при наличии)</w:t>
            </w:r>
          </w:p>
        </w:tc>
      </w:tr>
      <w:tr w:rsidR="00EE17FB">
        <w:tc>
          <w:tcPr>
            <w:tcW w:w="9071" w:type="dxa"/>
            <w:gridSpan w:val="4"/>
            <w:tcBorders>
              <w:top w:val="nil"/>
              <w:left w:val="nil"/>
              <w:bottom w:val="nil"/>
              <w:right w:val="nil"/>
            </w:tcBorders>
          </w:tcPr>
          <w:p w:rsidR="00EE17FB" w:rsidRDefault="00EE17FB">
            <w:pPr>
              <w:pStyle w:val="ConsPlusNormal"/>
            </w:pPr>
          </w:p>
        </w:tc>
      </w:tr>
      <w:tr w:rsidR="00EE17FB">
        <w:tc>
          <w:tcPr>
            <w:tcW w:w="9071" w:type="dxa"/>
            <w:gridSpan w:val="4"/>
            <w:tcBorders>
              <w:top w:val="nil"/>
              <w:left w:val="nil"/>
              <w:bottom w:val="nil"/>
              <w:right w:val="nil"/>
            </w:tcBorders>
            <w:vAlign w:val="bottom"/>
          </w:tcPr>
          <w:p w:rsidR="00EE17FB" w:rsidRDefault="00EE17FB">
            <w:pPr>
              <w:pStyle w:val="ConsPlusNormal"/>
              <w:jc w:val="both"/>
            </w:pPr>
            <w:r>
              <w:t>Государственная социальная помощь на основании социального контракта предоставляется</w:t>
            </w:r>
          </w:p>
        </w:tc>
      </w:tr>
      <w:tr w:rsidR="00EE17FB">
        <w:tc>
          <w:tcPr>
            <w:tcW w:w="9071" w:type="dxa"/>
            <w:gridSpan w:val="4"/>
            <w:tcBorders>
              <w:top w:val="nil"/>
              <w:left w:val="nil"/>
              <w:bottom w:val="single" w:sz="4" w:space="0" w:color="auto"/>
              <w:right w:val="nil"/>
            </w:tcBorders>
          </w:tcPr>
          <w:p w:rsidR="00EE17FB" w:rsidRDefault="00EE17FB">
            <w:pPr>
              <w:pStyle w:val="ConsPlusNormal"/>
              <w:jc w:val="both"/>
            </w:pPr>
          </w:p>
        </w:tc>
      </w:tr>
      <w:tr w:rsidR="00EE17FB">
        <w:tc>
          <w:tcPr>
            <w:tcW w:w="9071" w:type="dxa"/>
            <w:gridSpan w:val="4"/>
            <w:tcBorders>
              <w:top w:val="single" w:sz="4" w:space="0" w:color="auto"/>
              <w:left w:val="nil"/>
              <w:bottom w:val="nil"/>
              <w:right w:val="nil"/>
            </w:tcBorders>
          </w:tcPr>
          <w:p w:rsidR="00EE17FB" w:rsidRDefault="00EE17FB">
            <w:pPr>
              <w:pStyle w:val="ConsPlusNormal"/>
              <w:jc w:val="center"/>
            </w:pPr>
            <w:r>
              <w:t>(наименование ЛОГКУ "ЦСЗН")</w:t>
            </w:r>
          </w:p>
        </w:tc>
      </w:tr>
      <w:tr w:rsidR="00EE17FB">
        <w:tc>
          <w:tcPr>
            <w:tcW w:w="5084" w:type="dxa"/>
            <w:gridSpan w:val="2"/>
            <w:tcBorders>
              <w:top w:val="nil"/>
              <w:left w:val="nil"/>
              <w:bottom w:val="nil"/>
              <w:right w:val="nil"/>
            </w:tcBorders>
            <w:vAlign w:val="bottom"/>
          </w:tcPr>
          <w:p w:rsidR="00EE17FB" w:rsidRDefault="00EE17FB">
            <w:pPr>
              <w:pStyle w:val="ConsPlusNormal"/>
            </w:pPr>
            <w:r>
              <w:t>Дата начала действия социального контракта:</w:t>
            </w:r>
          </w:p>
        </w:tc>
        <w:tc>
          <w:tcPr>
            <w:tcW w:w="3987" w:type="dxa"/>
            <w:gridSpan w:val="2"/>
            <w:tcBorders>
              <w:top w:val="nil"/>
              <w:left w:val="nil"/>
              <w:bottom w:val="single" w:sz="4" w:space="0" w:color="auto"/>
              <w:right w:val="nil"/>
            </w:tcBorders>
          </w:tcPr>
          <w:p w:rsidR="00EE17FB" w:rsidRDefault="00EE17FB">
            <w:pPr>
              <w:pStyle w:val="ConsPlusNormal"/>
              <w:jc w:val="both"/>
            </w:pPr>
          </w:p>
        </w:tc>
      </w:tr>
      <w:tr w:rsidR="00EE17FB">
        <w:tc>
          <w:tcPr>
            <w:tcW w:w="5436" w:type="dxa"/>
            <w:gridSpan w:val="3"/>
            <w:tcBorders>
              <w:top w:val="nil"/>
              <w:left w:val="nil"/>
              <w:bottom w:val="nil"/>
              <w:right w:val="nil"/>
            </w:tcBorders>
            <w:vAlign w:val="bottom"/>
          </w:tcPr>
          <w:p w:rsidR="00EE17FB" w:rsidRDefault="00EE17FB">
            <w:pPr>
              <w:pStyle w:val="ConsPlusNormal"/>
            </w:pPr>
            <w:r>
              <w:t>Дата окончания действия социального контракта:</w:t>
            </w:r>
          </w:p>
        </w:tc>
        <w:tc>
          <w:tcPr>
            <w:tcW w:w="3635" w:type="dxa"/>
            <w:tcBorders>
              <w:top w:val="single" w:sz="4" w:space="0" w:color="auto"/>
              <w:left w:val="nil"/>
              <w:bottom w:val="single" w:sz="4" w:space="0" w:color="auto"/>
              <w:right w:val="nil"/>
            </w:tcBorders>
          </w:tcPr>
          <w:p w:rsidR="00EE17FB" w:rsidRDefault="00EE17FB">
            <w:pPr>
              <w:pStyle w:val="ConsPlusNormal"/>
              <w:jc w:val="both"/>
            </w:pPr>
          </w:p>
        </w:tc>
      </w:tr>
      <w:tr w:rsidR="00EE17FB">
        <w:tc>
          <w:tcPr>
            <w:tcW w:w="4489" w:type="dxa"/>
            <w:tcBorders>
              <w:top w:val="nil"/>
              <w:left w:val="nil"/>
              <w:bottom w:val="nil"/>
              <w:right w:val="nil"/>
            </w:tcBorders>
            <w:vAlign w:val="bottom"/>
          </w:tcPr>
          <w:p w:rsidR="00EE17FB" w:rsidRDefault="00EE17FB">
            <w:pPr>
              <w:pStyle w:val="ConsPlusNormal"/>
            </w:pPr>
            <w:r>
              <w:t>Цель программы социальной адаптации:</w:t>
            </w:r>
          </w:p>
        </w:tc>
        <w:tc>
          <w:tcPr>
            <w:tcW w:w="4582" w:type="dxa"/>
            <w:gridSpan w:val="3"/>
            <w:tcBorders>
              <w:top w:val="nil"/>
              <w:left w:val="nil"/>
              <w:bottom w:val="single" w:sz="4" w:space="0" w:color="auto"/>
              <w:right w:val="nil"/>
            </w:tcBorders>
          </w:tcPr>
          <w:p w:rsidR="00EE17FB" w:rsidRDefault="00EE17FB">
            <w:pPr>
              <w:pStyle w:val="ConsPlusNormal"/>
              <w:jc w:val="both"/>
            </w:pPr>
          </w:p>
        </w:tc>
      </w:tr>
      <w:tr w:rsidR="00EE17FB">
        <w:tc>
          <w:tcPr>
            <w:tcW w:w="9071" w:type="dxa"/>
            <w:gridSpan w:val="4"/>
            <w:tcBorders>
              <w:top w:val="nil"/>
              <w:left w:val="nil"/>
              <w:bottom w:val="single" w:sz="4" w:space="0" w:color="auto"/>
              <w:right w:val="nil"/>
            </w:tcBorders>
          </w:tcPr>
          <w:p w:rsidR="00EE17FB" w:rsidRDefault="00EE17FB">
            <w:pPr>
              <w:pStyle w:val="ConsPlusNormal"/>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757"/>
        <w:gridCol w:w="2608"/>
        <w:gridCol w:w="1928"/>
      </w:tblGrid>
      <w:tr w:rsidR="00EE17FB">
        <w:tc>
          <w:tcPr>
            <w:tcW w:w="9071" w:type="dxa"/>
            <w:gridSpan w:val="5"/>
            <w:tcBorders>
              <w:top w:val="nil"/>
              <w:left w:val="nil"/>
              <w:right w:val="nil"/>
            </w:tcBorders>
            <w:vAlign w:val="bottom"/>
          </w:tcPr>
          <w:p w:rsidR="00EE17FB" w:rsidRDefault="00EE17FB">
            <w:pPr>
              <w:pStyle w:val="ConsPlusNormal"/>
              <w:jc w:val="center"/>
              <w:outlineLvl w:val="2"/>
            </w:pPr>
            <w:r>
              <w:t>План мероприятий программы социальной адаптации</w:t>
            </w:r>
          </w:p>
        </w:tc>
      </w:tr>
      <w:tr w:rsidR="00EE17FB">
        <w:tblPrEx>
          <w:tblBorders>
            <w:left w:val="single" w:sz="4" w:space="0" w:color="auto"/>
            <w:right w:val="single" w:sz="4" w:space="0" w:color="auto"/>
          </w:tblBorders>
        </w:tblPrEx>
        <w:tc>
          <w:tcPr>
            <w:tcW w:w="567" w:type="dxa"/>
          </w:tcPr>
          <w:p w:rsidR="00EE17FB" w:rsidRDefault="00EE17FB">
            <w:pPr>
              <w:pStyle w:val="ConsPlusNormal"/>
              <w:jc w:val="center"/>
            </w:pPr>
            <w:r>
              <w:t>N п/п</w:t>
            </w:r>
          </w:p>
        </w:tc>
        <w:tc>
          <w:tcPr>
            <w:tcW w:w="2211" w:type="dxa"/>
          </w:tcPr>
          <w:p w:rsidR="00EE17FB" w:rsidRDefault="00EE17FB">
            <w:pPr>
              <w:pStyle w:val="ConsPlusNormal"/>
              <w:jc w:val="center"/>
            </w:pPr>
            <w:r>
              <w:t>Наименование мероприятия</w:t>
            </w:r>
          </w:p>
        </w:tc>
        <w:tc>
          <w:tcPr>
            <w:tcW w:w="1757" w:type="dxa"/>
          </w:tcPr>
          <w:p w:rsidR="00EE17FB" w:rsidRDefault="00EE17FB">
            <w:pPr>
              <w:pStyle w:val="ConsPlusNormal"/>
              <w:jc w:val="center"/>
            </w:pPr>
            <w:r>
              <w:t>Срок реализации мероприятия</w:t>
            </w:r>
          </w:p>
        </w:tc>
        <w:tc>
          <w:tcPr>
            <w:tcW w:w="2608" w:type="dxa"/>
          </w:tcPr>
          <w:p w:rsidR="00EE17FB" w:rsidRDefault="00EE17FB">
            <w:pPr>
              <w:pStyle w:val="ConsPlusNormal"/>
              <w:jc w:val="center"/>
            </w:pPr>
            <w:r>
              <w:t>Ф.И.О. специалиста, ответственного</w:t>
            </w:r>
          </w:p>
          <w:p w:rsidR="00EE17FB" w:rsidRDefault="00EE17FB">
            <w:pPr>
              <w:pStyle w:val="ConsPlusNormal"/>
              <w:jc w:val="center"/>
            </w:pPr>
            <w:r>
              <w:t>за контроль</w:t>
            </w:r>
          </w:p>
        </w:tc>
        <w:tc>
          <w:tcPr>
            <w:tcW w:w="1928" w:type="dxa"/>
          </w:tcPr>
          <w:p w:rsidR="00EE17FB" w:rsidRDefault="00EE17FB">
            <w:pPr>
              <w:pStyle w:val="ConsPlusNormal"/>
              <w:jc w:val="center"/>
            </w:pPr>
            <w:r>
              <w:t>Отметка</w:t>
            </w:r>
          </w:p>
          <w:p w:rsidR="00EE17FB" w:rsidRDefault="00EE17FB">
            <w:pPr>
              <w:pStyle w:val="ConsPlusNormal"/>
              <w:jc w:val="center"/>
            </w:pPr>
            <w:r>
              <w:t>о выполнении мероприятия</w:t>
            </w:r>
          </w:p>
        </w:tc>
      </w:tr>
      <w:tr w:rsidR="00EE17FB">
        <w:tblPrEx>
          <w:tblBorders>
            <w:left w:val="single" w:sz="4" w:space="0" w:color="auto"/>
            <w:right w:val="single" w:sz="4" w:space="0" w:color="auto"/>
          </w:tblBorders>
        </w:tblPrEx>
        <w:tc>
          <w:tcPr>
            <w:tcW w:w="567" w:type="dxa"/>
          </w:tcPr>
          <w:p w:rsidR="00EE17FB" w:rsidRDefault="00EE17FB">
            <w:pPr>
              <w:pStyle w:val="ConsPlusNormal"/>
            </w:pPr>
          </w:p>
        </w:tc>
        <w:tc>
          <w:tcPr>
            <w:tcW w:w="2211" w:type="dxa"/>
          </w:tcPr>
          <w:p w:rsidR="00EE17FB" w:rsidRDefault="00EE17FB">
            <w:pPr>
              <w:pStyle w:val="ConsPlusNormal"/>
            </w:pPr>
          </w:p>
        </w:tc>
        <w:tc>
          <w:tcPr>
            <w:tcW w:w="1757" w:type="dxa"/>
          </w:tcPr>
          <w:p w:rsidR="00EE17FB" w:rsidRDefault="00EE17FB">
            <w:pPr>
              <w:pStyle w:val="ConsPlusNormal"/>
            </w:pPr>
          </w:p>
        </w:tc>
        <w:tc>
          <w:tcPr>
            <w:tcW w:w="2608" w:type="dxa"/>
          </w:tcPr>
          <w:p w:rsidR="00EE17FB" w:rsidRDefault="00EE17FB">
            <w:pPr>
              <w:pStyle w:val="ConsPlusNormal"/>
            </w:pPr>
          </w:p>
        </w:tc>
        <w:tc>
          <w:tcPr>
            <w:tcW w:w="1928" w:type="dxa"/>
          </w:tcPr>
          <w:p w:rsidR="00EE17FB" w:rsidRDefault="00EE17FB">
            <w:pPr>
              <w:pStyle w:val="ConsPlusNormal"/>
            </w:pPr>
          </w:p>
        </w:tc>
      </w:tr>
      <w:tr w:rsidR="00EE17FB">
        <w:tblPrEx>
          <w:tblBorders>
            <w:left w:val="single" w:sz="4" w:space="0" w:color="auto"/>
            <w:right w:val="single" w:sz="4" w:space="0" w:color="auto"/>
          </w:tblBorders>
        </w:tblPrEx>
        <w:tc>
          <w:tcPr>
            <w:tcW w:w="567" w:type="dxa"/>
          </w:tcPr>
          <w:p w:rsidR="00EE17FB" w:rsidRDefault="00EE17FB">
            <w:pPr>
              <w:pStyle w:val="ConsPlusNormal"/>
            </w:pPr>
          </w:p>
        </w:tc>
        <w:tc>
          <w:tcPr>
            <w:tcW w:w="2211" w:type="dxa"/>
          </w:tcPr>
          <w:p w:rsidR="00EE17FB" w:rsidRDefault="00EE17FB">
            <w:pPr>
              <w:pStyle w:val="ConsPlusNormal"/>
            </w:pPr>
          </w:p>
        </w:tc>
        <w:tc>
          <w:tcPr>
            <w:tcW w:w="1757" w:type="dxa"/>
          </w:tcPr>
          <w:p w:rsidR="00EE17FB" w:rsidRDefault="00EE17FB">
            <w:pPr>
              <w:pStyle w:val="ConsPlusNormal"/>
            </w:pPr>
          </w:p>
        </w:tc>
        <w:tc>
          <w:tcPr>
            <w:tcW w:w="2608" w:type="dxa"/>
          </w:tcPr>
          <w:p w:rsidR="00EE17FB" w:rsidRDefault="00EE17FB">
            <w:pPr>
              <w:pStyle w:val="ConsPlusNormal"/>
            </w:pPr>
          </w:p>
        </w:tc>
        <w:tc>
          <w:tcPr>
            <w:tcW w:w="1928" w:type="dxa"/>
          </w:tcPr>
          <w:p w:rsidR="00EE17FB" w:rsidRDefault="00EE17FB">
            <w:pPr>
              <w:pStyle w:val="ConsPlusNormal"/>
            </w:pPr>
          </w:p>
        </w:tc>
      </w:tr>
      <w:tr w:rsidR="00EE17FB">
        <w:tblPrEx>
          <w:tblBorders>
            <w:left w:val="single" w:sz="4" w:space="0" w:color="auto"/>
            <w:right w:val="single" w:sz="4" w:space="0" w:color="auto"/>
          </w:tblBorders>
        </w:tblPrEx>
        <w:tc>
          <w:tcPr>
            <w:tcW w:w="567" w:type="dxa"/>
          </w:tcPr>
          <w:p w:rsidR="00EE17FB" w:rsidRDefault="00EE17FB">
            <w:pPr>
              <w:pStyle w:val="ConsPlusNormal"/>
            </w:pPr>
          </w:p>
        </w:tc>
        <w:tc>
          <w:tcPr>
            <w:tcW w:w="2211" w:type="dxa"/>
          </w:tcPr>
          <w:p w:rsidR="00EE17FB" w:rsidRDefault="00EE17FB">
            <w:pPr>
              <w:pStyle w:val="ConsPlusNormal"/>
            </w:pPr>
          </w:p>
        </w:tc>
        <w:tc>
          <w:tcPr>
            <w:tcW w:w="1757" w:type="dxa"/>
          </w:tcPr>
          <w:p w:rsidR="00EE17FB" w:rsidRDefault="00EE17FB">
            <w:pPr>
              <w:pStyle w:val="ConsPlusNormal"/>
            </w:pPr>
          </w:p>
        </w:tc>
        <w:tc>
          <w:tcPr>
            <w:tcW w:w="2608" w:type="dxa"/>
          </w:tcPr>
          <w:p w:rsidR="00EE17FB" w:rsidRDefault="00EE17FB">
            <w:pPr>
              <w:pStyle w:val="ConsPlusNormal"/>
            </w:pPr>
          </w:p>
        </w:tc>
        <w:tc>
          <w:tcPr>
            <w:tcW w:w="1928" w:type="dxa"/>
          </w:tcPr>
          <w:p w:rsidR="00EE17FB" w:rsidRDefault="00EE17FB">
            <w:pPr>
              <w:pStyle w:val="ConsPlusNormal"/>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819"/>
        <w:gridCol w:w="1304"/>
        <w:gridCol w:w="2324"/>
      </w:tblGrid>
      <w:tr w:rsidR="00EE17FB">
        <w:tc>
          <w:tcPr>
            <w:tcW w:w="9071" w:type="dxa"/>
            <w:gridSpan w:val="4"/>
            <w:tcBorders>
              <w:top w:val="nil"/>
              <w:left w:val="nil"/>
              <w:right w:val="nil"/>
            </w:tcBorders>
          </w:tcPr>
          <w:p w:rsidR="00EE17FB" w:rsidRDefault="00EE17FB">
            <w:pPr>
              <w:pStyle w:val="ConsPlusNormal"/>
              <w:jc w:val="center"/>
              <w:outlineLvl w:val="2"/>
            </w:pPr>
            <w:r>
              <w:t>График выплаты государственной социальной помощи</w:t>
            </w:r>
          </w:p>
          <w:p w:rsidR="00EE17FB" w:rsidRDefault="00EE17FB">
            <w:pPr>
              <w:pStyle w:val="ConsPlusNormal"/>
              <w:jc w:val="center"/>
            </w:pPr>
            <w:r>
              <w:t>на основании социального контракта</w:t>
            </w:r>
          </w:p>
        </w:tc>
      </w:tr>
      <w:tr w:rsidR="00EE17FB">
        <w:tblPrEx>
          <w:tblBorders>
            <w:left w:val="single" w:sz="4" w:space="0" w:color="auto"/>
            <w:right w:val="single" w:sz="4" w:space="0" w:color="auto"/>
          </w:tblBorders>
        </w:tblPrEx>
        <w:tc>
          <w:tcPr>
            <w:tcW w:w="624" w:type="dxa"/>
          </w:tcPr>
          <w:p w:rsidR="00EE17FB" w:rsidRDefault="00EE17FB">
            <w:pPr>
              <w:pStyle w:val="ConsPlusNormal"/>
              <w:jc w:val="center"/>
            </w:pPr>
            <w:r>
              <w:t>N п/п</w:t>
            </w:r>
          </w:p>
        </w:tc>
        <w:tc>
          <w:tcPr>
            <w:tcW w:w="4819" w:type="dxa"/>
          </w:tcPr>
          <w:p w:rsidR="00EE17FB" w:rsidRDefault="00EE17FB">
            <w:pPr>
              <w:pStyle w:val="ConsPlusNormal"/>
              <w:jc w:val="center"/>
            </w:pPr>
            <w:r>
              <w:t>Периодичность выплаты (ежемесячно или единовременно), дата, период выплаты</w:t>
            </w:r>
          </w:p>
        </w:tc>
        <w:tc>
          <w:tcPr>
            <w:tcW w:w="1304" w:type="dxa"/>
          </w:tcPr>
          <w:p w:rsidR="00EE17FB" w:rsidRDefault="00EE17FB">
            <w:pPr>
              <w:pStyle w:val="ConsPlusNormal"/>
              <w:jc w:val="center"/>
            </w:pPr>
            <w:r>
              <w:t>Сумма выплаты</w:t>
            </w:r>
          </w:p>
        </w:tc>
        <w:tc>
          <w:tcPr>
            <w:tcW w:w="2324" w:type="dxa"/>
          </w:tcPr>
          <w:p w:rsidR="00EE17FB" w:rsidRDefault="00EE17FB">
            <w:pPr>
              <w:pStyle w:val="ConsPlusNormal"/>
              <w:jc w:val="center"/>
            </w:pPr>
            <w:r>
              <w:t>Отметка о выполнении</w:t>
            </w:r>
          </w:p>
        </w:tc>
      </w:tr>
      <w:tr w:rsidR="00EE17FB">
        <w:tblPrEx>
          <w:tblBorders>
            <w:left w:val="single" w:sz="4" w:space="0" w:color="auto"/>
            <w:right w:val="single" w:sz="4" w:space="0" w:color="auto"/>
          </w:tblBorders>
        </w:tblPrEx>
        <w:tc>
          <w:tcPr>
            <w:tcW w:w="624" w:type="dxa"/>
          </w:tcPr>
          <w:p w:rsidR="00EE17FB" w:rsidRDefault="00EE17FB">
            <w:pPr>
              <w:pStyle w:val="ConsPlusNormal"/>
            </w:pPr>
          </w:p>
        </w:tc>
        <w:tc>
          <w:tcPr>
            <w:tcW w:w="4819" w:type="dxa"/>
          </w:tcPr>
          <w:p w:rsidR="00EE17FB" w:rsidRDefault="00EE17FB">
            <w:pPr>
              <w:pStyle w:val="ConsPlusNormal"/>
            </w:pPr>
          </w:p>
        </w:tc>
        <w:tc>
          <w:tcPr>
            <w:tcW w:w="1304" w:type="dxa"/>
          </w:tcPr>
          <w:p w:rsidR="00EE17FB" w:rsidRDefault="00EE17FB">
            <w:pPr>
              <w:pStyle w:val="ConsPlusNormal"/>
            </w:pPr>
          </w:p>
        </w:tc>
        <w:tc>
          <w:tcPr>
            <w:tcW w:w="2324" w:type="dxa"/>
          </w:tcPr>
          <w:p w:rsidR="00EE17FB" w:rsidRDefault="00EE17FB">
            <w:pPr>
              <w:pStyle w:val="ConsPlusNormal"/>
            </w:pPr>
          </w:p>
        </w:tc>
      </w:tr>
      <w:tr w:rsidR="00EE17FB">
        <w:tblPrEx>
          <w:tblBorders>
            <w:left w:val="single" w:sz="4" w:space="0" w:color="auto"/>
            <w:right w:val="single" w:sz="4" w:space="0" w:color="auto"/>
          </w:tblBorders>
        </w:tblPrEx>
        <w:tc>
          <w:tcPr>
            <w:tcW w:w="624" w:type="dxa"/>
          </w:tcPr>
          <w:p w:rsidR="00EE17FB" w:rsidRDefault="00EE17FB">
            <w:pPr>
              <w:pStyle w:val="ConsPlusNormal"/>
            </w:pPr>
          </w:p>
        </w:tc>
        <w:tc>
          <w:tcPr>
            <w:tcW w:w="4819" w:type="dxa"/>
          </w:tcPr>
          <w:p w:rsidR="00EE17FB" w:rsidRDefault="00EE17FB">
            <w:pPr>
              <w:pStyle w:val="ConsPlusNormal"/>
            </w:pPr>
          </w:p>
        </w:tc>
        <w:tc>
          <w:tcPr>
            <w:tcW w:w="1304" w:type="dxa"/>
          </w:tcPr>
          <w:p w:rsidR="00EE17FB" w:rsidRDefault="00EE17FB">
            <w:pPr>
              <w:pStyle w:val="ConsPlusNormal"/>
            </w:pPr>
          </w:p>
        </w:tc>
        <w:tc>
          <w:tcPr>
            <w:tcW w:w="2324" w:type="dxa"/>
          </w:tcPr>
          <w:p w:rsidR="00EE17FB" w:rsidRDefault="00EE17FB">
            <w:pPr>
              <w:pStyle w:val="ConsPlusNormal"/>
            </w:pPr>
          </w:p>
        </w:tc>
      </w:tr>
      <w:tr w:rsidR="00EE17FB">
        <w:tblPrEx>
          <w:tblBorders>
            <w:left w:val="single" w:sz="4" w:space="0" w:color="auto"/>
            <w:right w:val="single" w:sz="4" w:space="0" w:color="auto"/>
          </w:tblBorders>
        </w:tblPrEx>
        <w:tc>
          <w:tcPr>
            <w:tcW w:w="624" w:type="dxa"/>
          </w:tcPr>
          <w:p w:rsidR="00EE17FB" w:rsidRDefault="00EE17FB">
            <w:pPr>
              <w:pStyle w:val="ConsPlusNormal"/>
            </w:pPr>
          </w:p>
        </w:tc>
        <w:tc>
          <w:tcPr>
            <w:tcW w:w="4819" w:type="dxa"/>
          </w:tcPr>
          <w:p w:rsidR="00EE17FB" w:rsidRDefault="00EE17FB">
            <w:pPr>
              <w:pStyle w:val="ConsPlusNormal"/>
            </w:pPr>
          </w:p>
        </w:tc>
        <w:tc>
          <w:tcPr>
            <w:tcW w:w="1304" w:type="dxa"/>
          </w:tcPr>
          <w:p w:rsidR="00EE17FB" w:rsidRDefault="00EE17FB">
            <w:pPr>
              <w:pStyle w:val="ConsPlusNormal"/>
            </w:pPr>
          </w:p>
        </w:tc>
        <w:tc>
          <w:tcPr>
            <w:tcW w:w="2324" w:type="dxa"/>
          </w:tcPr>
          <w:p w:rsidR="00EE17FB" w:rsidRDefault="00EE17FB">
            <w:pPr>
              <w:pStyle w:val="ConsPlusNormal"/>
            </w:pP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6"/>
        <w:gridCol w:w="1984"/>
        <w:gridCol w:w="340"/>
        <w:gridCol w:w="2835"/>
      </w:tblGrid>
      <w:tr w:rsidR="00EE17FB">
        <w:tc>
          <w:tcPr>
            <w:tcW w:w="3916" w:type="dxa"/>
            <w:tcBorders>
              <w:top w:val="nil"/>
              <w:left w:val="nil"/>
              <w:bottom w:val="nil"/>
              <w:right w:val="nil"/>
            </w:tcBorders>
          </w:tcPr>
          <w:p w:rsidR="00EE17FB" w:rsidRDefault="00EE17FB">
            <w:pPr>
              <w:pStyle w:val="ConsPlusNormal"/>
            </w:pPr>
            <w:r>
              <w:t>Представитель</w:t>
            </w:r>
          </w:p>
          <w:p w:rsidR="00EE17FB" w:rsidRDefault="00EE17FB">
            <w:pPr>
              <w:pStyle w:val="ConsPlusNormal"/>
            </w:pPr>
            <w:r>
              <w:t>ЛОГКУ "ЦСЗН"</w:t>
            </w:r>
          </w:p>
        </w:tc>
        <w:tc>
          <w:tcPr>
            <w:tcW w:w="198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835" w:type="dxa"/>
            <w:tcBorders>
              <w:top w:val="nil"/>
              <w:left w:val="nil"/>
              <w:bottom w:val="single" w:sz="4" w:space="0" w:color="auto"/>
              <w:right w:val="nil"/>
            </w:tcBorders>
          </w:tcPr>
          <w:p w:rsidR="00EE17FB" w:rsidRDefault="00EE17FB">
            <w:pPr>
              <w:pStyle w:val="ConsPlusNormal"/>
            </w:pPr>
          </w:p>
        </w:tc>
      </w:tr>
      <w:tr w:rsidR="00EE17FB">
        <w:tc>
          <w:tcPr>
            <w:tcW w:w="3916" w:type="dxa"/>
            <w:tcBorders>
              <w:top w:val="nil"/>
              <w:left w:val="nil"/>
              <w:bottom w:val="nil"/>
              <w:right w:val="nil"/>
            </w:tcBorders>
          </w:tcPr>
          <w:p w:rsidR="00EE17FB" w:rsidRDefault="00EE17FB">
            <w:pPr>
              <w:pStyle w:val="ConsPlusNormal"/>
            </w:pPr>
          </w:p>
        </w:tc>
        <w:tc>
          <w:tcPr>
            <w:tcW w:w="1984"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pPr>
          </w:p>
        </w:tc>
        <w:tc>
          <w:tcPr>
            <w:tcW w:w="2835" w:type="dxa"/>
            <w:tcBorders>
              <w:top w:val="single" w:sz="4" w:space="0" w:color="auto"/>
              <w:left w:val="nil"/>
              <w:bottom w:val="nil"/>
              <w:right w:val="nil"/>
            </w:tcBorders>
          </w:tcPr>
          <w:p w:rsidR="00EE17FB" w:rsidRDefault="00EE17FB">
            <w:pPr>
              <w:pStyle w:val="ConsPlusNormal"/>
              <w:jc w:val="center"/>
            </w:pPr>
            <w:r>
              <w:t>(инициалы, фамилия)</w:t>
            </w:r>
          </w:p>
        </w:tc>
      </w:tr>
      <w:tr w:rsidR="00EE17FB">
        <w:tc>
          <w:tcPr>
            <w:tcW w:w="9075" w:type="dxa"/>
            <w:gridSpan w:val="4"/>
            <w:tcBorders>
              <w:top w:val="nil"/>
              <w:left w:val="nil"/>
              <w:bottom w:val="nil"/>
              <w:right w:val="nil"/>
            </w:tcBorders>
          </w:tcPr>
          <w:p w:rsidR="00EE17FB" w:rsidRDefault="00EE17FB">
            <w:pPr>
              <w:pStyle w:val="ConsPlusNormal"/>
            </w:pPr>
            <w:r>
              <w:t>"__" ___________ 20__ года</w:t>
            </w:r>
          </w:p>
        </w:tc>
      </w:tr>
      <w:tr w:rsidR="00EE17FB">
        <w:tc>
          <w:tcPr>
            <w:tcW w:w="3916" w:type="dxa"/>
            <w:tcBorders>
              <w:top w:val="nil"/>
              <w:left w:val="nil"/>
              <w:bottom w:val="nil"/>
              <w:right w:val="nil"/>
            </w:tcBorders>
          </w:tcPr>
          <w:p w:rsidR="00EE17FB" w:rsidRDefault="00EE17FB">
            <w:pPr>
              <w:pStyle w:val="ConsPlusNormal"/>
            </w:pPr>
            <w:r>
              <w:t>Получатель государственной социальной помощи</w:t>
            </w:r>
          </w:p>
        </w:tc>
        <w:tc>
          <w:tcPr>
            <w:tcW w:w="1984" w:type="dxa"/>
            <w:tcBorders>
              <w:top w:val="nil"/>
              <w:left w:val="nil"/>
              <w:bottom w:val="single" w:sz="4" w:space="0" w:color="auto"/>
              <w:right w:val="nil"/>
            </w:tcBorders>
          </w:tcPr>
          <w:p w:rsidR="00EE17FB" w:rsidRDefault="00EE17FB">
            <w:pPr>
              <w:pStyle w:val="ConsPlusNormal"/>
              <w:jc w:val="both"/>
            </w:pPr>
          </w:p>
        </w:tc>
        <w:tc>
          <w:tcPr>
            <w:tcW w:w="340" w:type="dxa"/>
            <w:tcBorders>
              <w:top w:val="nil"/>
              <w:left w:val="nil"/>
              <w:bottom w:val="nil"/>
              <w:right w:val="nil"/>
            </w:tcBorders>
          </w:tcPr>
          <w:p w:rsidR="00EE17FB" w:rsidRDefault="00EE17FB">
            <w:pPr>
              <w:pStyle w:val="ConsPlusNormal"/>
              <w:jc w:val="both"/>
            </w:pPr>
          </w:p>
        </w:tc>
        <w:tc>
          <w:tcPr>
            <w:tcW w:w="2835" w:type="dxa"/>
            <w:tcBorders>
              <w:top w:val="nil"/>
              <w:left w:val="nil"/>
              <w:bottom w:val="single" w:sz="4" w:space="0" w:color="auto"/>
              <w:right w:val="nil"/>
            </w:tcBorders>
          </w:tcPr>
          <w:p w:rsidR="00EE17FB" w:rsidRDefault="00EE17FB">
            <w:pPr>
              <w:pStyle w:val="ConsPlusNormal"/>
            </w:pPr>
          </w:p>
        </w:tc>
      </w:tr>
      <w:tr w:rsidR="00EE17FB">
        <w:tc>
          <w:tcPr>
            <w:tcW w:w="3916" w:type="dxa"/>
            <w:tcBorders>
              <w:top w:val="nil"/>
              <w:left w:val="nil"/>
              <w:bottom w:val="nil"/>
              <w:right w:val="nil"/>
            </w:tcBorders>
          </w:tcPr>
          <w:p w:rsidR="00EE17FB" w:rsidRDefault="00EE17FB">
            <w:pPr>
              <w:pStyle w:val="ConsPlusNormal"/>
            </w:pPr>
          </w:p>
        </w:tc>
        <w:tc>
          <w:tcPr>
            <w:tcW w:w="1984"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jc w:val="both"/>
            </w:pPr>
          </w:p>
        </w:tc>
        <w:tc>
          <w:tcPr>
            <w:tcW w:w="2835" w:type="dxa"/>
            <w:tcBorders>
              <w:top w:val="single" w:sz="4" w:space="0" w:color="auto"/>
              <w:left w:val="nil"/>
              <w:bottom w:val="nil"/>
              <w:right w:val="nil"/>
            </w:tcBorders>
          </w:tcPr>
          <w:p w:rsidR="00EE17FB" w:rsidRDefault="00EE17FB">
            <w:pPr>
              <w:pStyle w:val="ConsPlusNormal"/>
              <w:jc w:val="center"/>
            </w:pPr>
            <w:r>
              <w:t>(инициалы, фамилия)</w:t>
            </w:r>
          </w:p>
        </w:tc>
      </w:tr>
      <w:tr w:rsidR="00EE17FB">
        <w:tc>
          <w:tcPr>
            <w:tcW w:w="9075" w:type="dxa"/>
            <w:gridSpan w:val="4"/>
            <w:tcBorders>
              <w:top w:val="nil"/>
              <w:left w:val="nil"/>
              <w:bottom w:val="nil"/>
              <w:right w:val="nil"/>
            </w:tcBorders>
          </w:tcPr>
          <w:p w:rsidR="00EE17FB" w:rsidRDefault="00EE17FB">
            <w:pPr>
              <w:pStyle w:val="ConsPlusNormal"/>
            </w:pPr>
            <w:r>
              <w:t>"__" ___________ 20__ года</w:t>
            </w:r>
          </w:p>
        </w:tc>
      </w:tr>
    </w:tbl>
    <w:p w:rsidR="00EE17FB" w:rsidRDefault="00EE17FB">
      <w:pPr>
        <w:pStyle w:val="ConsPlusNormal"/>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E17FB">
        <w:tc>
          <w:tcPr>
            <w:tcW w:w="9071" w:type="dxa"/>
            <w:tcBorders>
              <w:top w:val="nil"/>
              <w:left w:val="nil"/>
              <w:bottom w:val="nil"/>
              <w:right w:val="nil"/>
            </w:tcBorders>
          </w:tcPr>
          <w:p w:rsidR="00EE17FB" w:rsidRDefault="00EE17FB">
            <w:pPr>
              <w:pStyle w:val="ConsPlusNormal"/>
              <w:jc w:val="both"/>
            </w:pPr>
            <w:r>
              <w:t>Заключение об оценке выполнения мероприятий программы социальной адаптации Получателя и о целесообразности продления срока действия Контракта (заполняется специалистом, осуществляющим контроль за исполнением плана мероприятий программы социальной адаптации Получателя):</w:t>
            </w:r>
          </w:p>
        </w:tc>
      </w:tr>
      <w:tr w:rsidR="00EE17FB">
        <w:tc>
          <w:tcPr>
            <w:tcW w:w="9071" w:type="dxa"/>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c>
          <w:tcPr>
            <w:tcW w:w="9071" w:type="dxa"/>
            <w:tcBorders>
              <w:left w:val="nil"/>
              <w:bottom w:val="nil"/>
              <w:right w:val="nil"/>
            </w:tcBorders>
          </w:tcPr>
          <w:p w:rsidR="00EE17FB" w:rsidRDefault="00EE17FB">
            <w:pPr>
              <w:pStyle w:val="ConsPlusNormal"/>
            </w:pPr>
          </w:p>
        </w:tc>
      </w:tr>
      <w:tr w:rsidR="00EE17FB">
        <w:tc>
          <w:tcPr>
            <w:tcW w:w="9071" w:type="dxa"/>
            <w:tcBorders>
              <w:top w:val="nil"/>
              <w:left w:val="nil"/>
              <w:bottom w:val="nil"/>
              <w:right w:val="nil"/>
            </w:tcBorders>
          </w:tcPr>
          <w:p w:rsidR="00EE17FB" w:rsidRDefault="00EE17FB">
            <w:pPr>
              <w:pStyle w:val="ConsPlusNormal"/>
              <w:jc w:val="both"/>
            </w:pPr>
            <w:r>
              <w:t>Смета затрат (заполняется специалистом на основании документов, представленных получателем государственной социальной помощи):</w:t>
            </w:r>
          </w:p>
        </w:tc>
      </w:tr>
    </w:tbl>
    <w:p w:rsidR="00EE17FB" w:rsidRDefault="00EE17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15"/>
        <w:gridCol w:w="1077"/>
        <w:gridCol w:w="3912"/>
      </w:tblGrid>
      <w:tr w:rsidR="00EE17FB">
        <w:tc>
          <w:tcPr>
            <w:tcW w:w="567" w:type="dxa"/>
          </w:tcPr>
          <w:p w:rsidR="00EE17FB" w:rsidRDefault="00EE17FB">
            <w:pPr>
              <w:pStyle w:val="ConsPlusNormal"/>
              <w:jc w:val="center"/>
            </w:pPr>
            <w:r>
              <w:t>N п/п</w:t>
            </w:r>
          </w:p>
        </w:tc>
        <w:tc>
          <w:tcPr>
            <w:tcW w:w="3515" w:type="dxa"/>
          </w:tcPr>
          <w:p w:rsidR="00EE17FB" w:rsidRDefault="00EE17FB">
            <w:pPr>
              <w:pStyle w:val="ConsPlusNormal"/>
              <w:jc w:val="center"/>
            </w:pPr>
            <w:r>
              <w:t>Наименование услуги (работ), приобретенных товаров</w:t>
            </w:r>
          </w:p>
        </w:tc>
        <w:tc>
          <w:tcPr>
            <w:tcW w:w="1077" w:type="dxa"/>
          </w:tcPr>
          <w:p w:rsidR="00EE17FB" w:rsidRDefault="00EE17FB">
            <w:pPr>
              <w:pStyle w:val="ConsPlusNormal"/>
              <w:jc w:val="center"/>
            </w:pPr>
            <w:r>
              <w:t>Сумма</w:t>
            </w:r>
          </w:p>
        </w:tc>
        <w:tc>
          <w:tcPr>
            <w:tcW w:w="3912" w:type="dxa"/>
          </w:tcPr>
          <w:p w:rsidR="00EE17FB" w:rsidRDefault="00EE17FB">
            <w:pPr>
              <w:pStyle w:val="ConsPlusNormal"/>
              <w:jc w:val="center"/>
            </w:pPr>
            <w:r>
              <w:t>Платежный документ, подтверждающий расходы (наименование документа, дата покупки)</w:t>
            </w:r>
          </w:p>
        </w:tc>
      </w:tr>
      <w:tr w:rsidR="00EE17FB">
        <w:tc>
          <w:tcPr>
            <w:tcW w:w="567" w:type="dxa"/>
          </w:tcPr>
          <w:p w:rsidR="00EE17FB" w:rsidRDefault="00EE17FB">
            <w:pPr>
              <w:pStyle w:val="ConsPlusNormal"/>
            </w:pPr>
          </w:p>
        </w:tc>
        <w:tc>
          <w:tcPr>
            <w:tcW w:w="3515" w:type="dxa"/>
          </w:tcPr>
          <w:p w:rsidR="00EE17FB" w:rsidRDefault="00EE17FB">
            <w:pPr>
              <w:pStyle w:val="ConsPlusNormal"/>
            </w:pPr>
          </w:p>
        </w:tc>
        <w:tc>
          <w:tcPr>
            <w:tcW w:w="1077" w:type="dxa"/>
          </w:tcPr>
          <w:p w:rsidR="00EE17FB" w:rsidRDefault="00EE17FB">
            <w:pPr>
              <w:pStyle w:val="ConsPlusNormal"/>
            </w:pPr>
          </w:p>
        </w:tc>
        <w:tc>
          <w:tcPr>
            <w:tcW w:w="3912" w:type="dxa"/>
          </w:tcPr>
          <w:p w:rsidR="00EE17FB" w:rsidRDefault="00EE17FB">
            <w:pPr>
              <w:pStyle w:val="ConsPlusNormal"/>
            </w:pPr>
          </w:p>
        </w:tc>
      </w:tr>
      <w:tr w:rsidR="00EE17FB">
        <w:tc>
          <w:tcPr>
            <w:tcW w:w="567" w:type="dxa"/>
          </w:tcPr>
          <w:p w:rsidR="00EE17FB" w:rsidRDefault="00EE17FB">
            <w:pPr>
              <w:pStyle w:val="ConsPlusNormal"/>
            </w:pPr>
          </w:p>
        </w:tc>
        <w:tc>
          <w:tcPr>
            <w:tcW w:w="3515" w:type="dxa"/>
          </w:tcPr>
          <w:p w:rsidR="00EE17FB" w:rsidRDefault="00EE17FB">
            <w:pPr>
              <w:pStyle w:val="ConsPlusNormal"/>
            </w:pPr>
          </w:p>
        </w:tc>
        <w:tc>
          <w:tcPr>
            <w:tcW w:w="1077" w:type="dxa"/>
          </w:tcPr>
          <w:p w:rsidR="00EE17FB" w:rsidRDefault="00EE17FB">
            <w:pPr>
              <w:pStyle w:val="ConsPlusNormal"/>
            </w:pPr>
          </w:p>
        </w:tc>
        <w:tc>
          <w:tcPr>
            <w:tcW w:w="3912" w:type="dxa"/>
          </w:tcPr>
          <w:p w:rsidR="00EE17FB" w:rsidRDefault="00EE17FB">
            <w:pPr>
              <w:pStyle w:val="ConsPlusNormal"/>
            </w:pPr>
          </w:p>
        </w:tc>
      </w:tr>
      <w:tr w:rsidR="00EE17FB">
        <w:tc>
          <w:tcPr>
            <w:tcW w:w="567" w:type="dxa"/>
          </w:tcPr>
          <w:p w:rsidR="00EE17FB" w:rsidRDefault="00EE17FB">
            <w:pPr>
              <w:pStyle w:val="ConsPlusNormal"/>
            </w:pPr>
          </w:p>
        </w:tc>
        <w:tc>
          <w:tcPr>
            <w:tcW w:w="3515" w:type="dxa"/>
          </w:tcPr>
          <w:p w:rsidR="00EE17FB" w:rsidRDefault="00EE17FB">
            <w:pPr>
              <w:pStyle w:val="ConsPlusNormal"/>
            </w:pPr>
          </w:p>
        </w:tc>
        <w:tc>
          <w:tcPr>
            <w:tcW w:w="1077" w:type="dxa"/>
          </w:tcPr>
          <w:p w:rsidR="00EE17FB" w:rsidRDefault="00EE17FB">
            <w:pPr>
              <w:pStyle w:val="ConsPlusNormal"/>
            </w:pPr>
          </w:p>
        </w:tc>
        <w:tc>
          <w:tcPr>
            <w:tcW w:w="3912" w:type="dxa"/>
          </w:tcPr>
          <w:p w:rsidR="00EE17FB" w:rsidRDefault="00EE17FB">
            <w:pPr>
              <w:pStyle w:val="ConsPlusNormal"/>
            </w:pP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454"/>
        <w:gridCol w:w="2721"/>
        <w:gridCol w:w="850"/>
        <w:gridCol w:w="3572"/>
      </w:tblGrid>
      <w:tr w:rsidR="00EE17FB">
        <w:tc>
          <w:tcPr>
            <w:tcW w:w="1474" w:type="dxa"/>
            <w:tcBorders>
              <w:top w:val="nil"/>
              <w:left w:val="nil"/>
              <w:bottom w:val="single" w:sz="4" w:space="0" w:color="auto"/>
              <w:right w:val="nil"/>
            </w:tcBorders>
          </w:tcPr>
          <w:p w:rsidR="00EE17FB" w:rsidRDefault="00EE17FB">
            <w:pPr>
              <w:pStyle w:val="ConsPlusNormal"/>
            </w:pPr>
          </w:p>
        </w:tc>
        <w:tc>
          <w:tcPr>
            <w:tcW w:w="454" w:type="dxa"/>
            <w:tcBorders>
              <w:top w:val="nil"/>
              <w:left w:val="nil"/>
              <w:bottom w:val="nil"/>
              <w:right w:val="nil"/>
            </w:tcBorders>
          </w:tcPr>
          <w:p w:rsidR="00EE17FB" w:rsidRDefault="00EE17FB">
            <w:pPr>
              <w:pStyle w:val="ConsPlusNormal"/>
            </w:pPr>
          </w:p>
        </w:tc>
        <w:tc>
          <w:tcPr>
            <w:tcW w:w="2721" w:type="dxa"/>
            <w:tcBorders>
              <w:top w:val="nil"/>
              <w:left w:val="nil"/>
              <w:bottom w:val="single" w:sz="4" w:space="0" w:color="auto"/>
              <w:right w:val="nil"/>
            </w:tcBorders>
          </w:tcPr>
          <w:p w:rsidR="00EE17FB" w:rsidRDefault="00EE17FB">
            <w:pPr>
              <w:pStyle w:val="ConsPlusNormal"/>
            </w:pPr>
          </w:p>
        </w:tc>
        <w:tc>
          <w:tcPr>
            <w:tcW w:w="850" w:type="dxa"/>
            <w:tcBorders>
              <w:top w:val="nil"/>
              <w:left w:val="nil"/>
              <w:bottom w:val="nil"/>
              <w:right w:val="nil"/>
            </w:tcBorders>
          </w:tcPr>
          <w:p w:rsidR="00EE17FB" w:rsidRDefault="00EE17FB">
            <w:pPr>
              <w:pStyle w:val="ConsPlusNormal"/>
            </w:pPr>
          </w:p>
        </w:tc>
        <w:tc>
          <w:tcPr>
            <w:tcW w:w="3572" w:type="dxa"/>
            <w:tcBorders>
              <w:top w:val="nil"/>
              <w:left w:val="nil"/>
              <w:bottom w:val="nil"/>
              <w:right w:val="nil"/>
            </w:tcBorders>
            <w:vAlign w:val="bottom"/>
          </w:tcPr>
          <w:p w:rsidR="00EE17FB" w:rsidRDefault="00EE17FB">
            <w:pPr>
              <w:pStyle w:val="ConsPlusNormal"/>
              <w:jc w:val="center"/>
            </w:pPr>
            <w:r>
              <w:t>"__" _________ 20__ года</w:t>
            </w:r>
          </w:p>
        </w:tc>
      </w:tr>
      <w:tr w:rsidR="00EE17FB">
        <w:tc>
          <w:tcPr>
            <w:tcW w:w="1474" w:type="dxa"/>
            <w:tcBorders>
              <w:top w:val="single" w:sz="4" w:space="0" w:color="auto"/>
              <w:left w:val="nil"/>
              <w:bottom w:val="nil"/>
              <w:right w:val="nil"/>
            </w:tcBorders>
            <w:vAlign w:val="bottom"/>
          </w:tcPr>
          <w:p w:rsidR="00EE17FB" w:rsidRDefault="00EE17FB">
            <w:pPr>
              <w:pStyle w:val="ConsPlusNormal"/>
              <w:jc w:val="center"/>
            </w:pPr>
            <w:r>
              <w:t>(подпись)</w:t>
            </w:r>
          </w:p>
        </w:tc>
        <w:tc>
          <w:tcPr>
            <w:tcW w:w="454" w:type="dxa"/>
            <w:tcBorders>
              <w:top w:val="nil"/>
              <w:left w:val="nil"/>
              <w:bottom w:val="nil"/>
              <w:right w:val="nil"/>
            </w:tcBorders>
          </w:tcPr>
          <w:p w:rsidR="00EE17FB" w:rsidRDefault="00EE17FB">
            <w:pPr>
              <w:pStyle w:val="ConsPlusNormal"/>
            </w:pPr>
          </w:p>
        </w:tc>
        <w:tc>
          <w:tcPr>
            <w:tcW w:w="2721" w:type="dxa"/>
            <w:tcBorders>
              <w:top w:val="single" w:sz="4" w:space="0" w:color="auto"/>
              <w:left w:val="nil"/>
              <w:bottom w:val="nil"/>
              <w:right w:val="nil"/>
            </w:tcBorders>
            <w:vAlign w:val="bottom"/>
          </w:tcPr>
          <w:p w:rsidR="00EE17FB" w:rsidRDefault="00EE17FB">
            <w:pPr>
              <w:pStyle w:val="ConsPlusNormal"/>
              <w:jc w:val="center"/>
            </w:pPr>
            <w:r>
              <w:t>(инициалы, фамилия)</w:t>
            </w:r>
          </w:p>
        </w:tc>
        <w:tc>
          <w:tcPr>
            <w:tcW w:w="850" w:type="dxa"/>
            <w:tcBorders>
              <w:top w:val="nil"/>
              <w:left w:val="nil"/>
              <w:bottom w:val="nil"/>
              <w:right w:val="nil"/>
            </w:tcBorders>
          </w:tcPr>
          <w:p w:rsidR="00EE17FB" w:rsidRDefault="00EE17FB">
            <w:pPr>
              <w:pStyle w:val="ConsPlusNormal"/>
            </w:pPr>
          </w:p>
        </w:tc>
        <w:tc>
          <w:tcPr>
            <w:tcW w:w="3572" w:type="dxa"/>
            <w:tcBorders>
              <w:top w:val="nil"/>
              <w:left w:val="nil"/>
              <w:bottom w:val="nil"/>
              <w:right w:val="nil"/>
            </w:tcBorders>
          </w:tcPr>
          <w:p w:rsidR="00EE17FB" w:rsidRDefault="00EE17FB">
            <w:pPr>
              <w:pStyle w:val="ConsPlusNormal"/>
            </w:pPr>
          </w:p>
        </w:tc>
      </w:tr>
    </w:tbl>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1"/>
      </w:pPr>
      <w:r>
        <w:t>Приложение 4</w:t>
      </w:r>
    </w:p>
    <w:p w:rsidR="00EE17FB" w:rsidRDefault="00EE17FB">
      <w:pPr>
        <w:pStyle w:val="ConsPlusNormal"/>
        <w:jc w:val="right"/>
      </w:pPr>
      <w:r>
        <w:t>к Положению...</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 xml:space="preserve">(введено </w:t>
            </w:r>
            <w:hyperlink r:id="rId272">
              <w:r>
                <w:rPr>
                  <w:color w:val="0000FF"/>
                </w:rPr>
                <w:t>Постановлением</w:t>
              </w:r>
            </w:hyperlink>
            <w:r>
              <w:rPr>
                <w:color w:val="392C69"/>
              </w:rPr>
              <w:t xml:space="preserve"> Правительства Ленинградской области</w:t>
            </w:r>
          </w:p>
          <w:p w:rsidR="00EE17FB" w:rsidRDefault="00EE17FB">
            <w:pPr>
              <w:pStyle w:val="ConsPlusNormal"/>
              <w:jc w:val="center"/>
            </w:pPr>
            <w:r>
              <w:rPr>
                <w:color w:val="392C69"/>
              </w:rPr>
              <w:t xml:space="preserve">от 06.04.2021 N 183; в ред. </w:t>
            </w:r>
            <w:hyperlink r:id="rId273">
              <w:r>
                <w:rPr>
                  <w:color w:val="0000FF"/>
                </w:rPr>
                <w:t>Постановления</w:t>
              </w:r>
            </w:hyperlink>
            <w:r>
              <w:rPr>
                <w:color w:val="392C69"/>
              </w:rPr>
              <w:t xml:space="preserve"> Правительства Ленинградской</w:t>
            </w:r>
          </w:p>
          <w:p w:rsidR="00EE17FB" w:rsidRDefault="00EE17FB">
            <w:pPr>
              <w:pStyle w:val="ConsPlusNormal"/>
              <w:jc w:val="center"/>
            </w:pPr>
            <w:r>
              <w:rPr>
                <w:color w:val="392C69"/>
              </w:rPr>
              <w:t>области от 27.07.2022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ind w:firstLine="540"/>
        <w:jc w:val="both"/>
      </w:pPr>
    </w:p>
    <w:p w:rsidR="00EE17FB" w:rsidRDefault="00EE17FB">
      <w:pPr>
        <w:pStyle w:val="ConsPlusNormal"/>
      </w:pPr>
      <w:r>
        <w:t>(Форма)</w:t>
      </w:r>
    </w:p>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654"/>
        <w:gridCol w:w="1520"/>
        <w:gridCol w:w="3799"/>
      </w:tblGrid>
      <w:tr w:rsidR="00EE17FB">
        <w:tc>
          <w:tcPr>
            <w:tcW w:w="9071" w:type="dxa"/>
            <w:gridSpan w:val="4"/>
            <w:tcBorders>
              <w:top w:val="nil"/>
              <w:left w:val="nil"/>
              <w:bottom w:val="nil"/>
              <w:right w:val="nil"/>
            </w:tcBorders>
          </w:tcPr>
          <w:p w:rsidR="00EE17FB" w:rsidRDefault="00EE17FB">
            <w:pPr>
              <w:pStyle w:val="ConsPlusNormal"/>
              <w:jc w:val="center"/>
            </w:pPr>
            <w:bookmarkStart w:id="34" w:name="P1857"/>
            <w:bookmarkEnd w:id="34"/>
            <w:r>
              <w:t>Акт о наличии (отсутствии) трудной жизненной ситуации</w:t>
            </w:r>
          </w:p>
        </w:tc>
      </w:tr>
      <w:tr w:rsidR="00EE17FB">
        <w:tc>
          <w:tcPr>
            <w:tcW w:w="9071" w:type="dxa"/>
            <w:gridSpan w:val="4"/>
            <w:tcBorders>
              <w:top w:val="nil"/>
              <w:left w:val="nil"/>
              <w:bottom w:val="nil"/>
              <w:right w:val="nil"/>
            </w:tcBorders>
          </w:tcPr>
          <w:p w:rsidR="00EE17FB" w:rsidRDefault="00EE17FB">
            <w:pPr>
              <w:pStyle w:val="ConsPlusNormal"/>
            </w:pPr>
          </w:p>
        </w:tc>
      </w:tr>
      <w:tr w:rsidR="00EE17FB">
        <w:tc>
          <w:tcPr>
            <w:tcW w:w="9071" w:type="dxa"/>
            <w:gridSpan w:val="4"/>
            <w:tcBorders>
              <w:top w:val="nil"/>
              <w:left w:val="nil"/>
              <w:bottom w:val="nil"/>
              <w:right w:val="nil"/>
            </w:tcBorders>
            <w:vAlign w:val="bottom"/>
          </w:tcPr>
          <w:p w:rsidR="00EE17FB" w:rsidRDefault="00EE17FB">
            <w:pPr>
              <w:pStyle w:val="ConsPlusNormal"/>
            </w:pPr>
            <w:r>
              <w:t>Дата составления акта: "__" ______________ 20___ г.</w:t>
            </w:r>
          </w:p>
        </w:tc>
      </w:tr>
      <w:tr w:rsidR="00EE17FB">
        <w:tc>
          <w:tcPr>
            <w:tcW w:w="9071" w:type="dxa"/>
            <w:gridSpan w:val="4"/>
            <w:tcBorders>
              <w:top w:val="nil"/>
              <w:left w:val="nil"/>
              <w:bottom w:val="nil"/>
              <w:right w:val="nil"/>
            </w:tcBorders>
          </w:tcPr>
          <w:p w:rsidR="00EE17FB" w:rsidRDefault="00EE17FB">
            <w:pPr>
              <w:pStyle w:val="ConsPlusNormal"/>
            </w:pPr>
            <w:r>
              <w:t>Цель обращения: заключение социального контракта на</w:t>
            </w:r>
          </w:p>
        </w:tc>
      </w:tr>
      <w:tr w:rsidR="00EE17FB">
        <w:tc>
          <w:tcPr>
            <w:tcW w:w="9071" w:type="dxa"/>
            <w:gridSpan w:val="4"/>
            <w:tcBorders>
              <w:top w:val="nil"/>
              <w:left w:val="nil"/>
              <w:bottom w:val="single" w:sz="4" w:space="0" w:color="auto"/>
              <w:right w:val="nil"/>
            </w:tcBorders>
          </w:tcPr>
          <w:p w:rsidR="00EE17FB" w:rsidRDefault="00EE17FB">
            <w:pPr>
              <w:pStyle w:val="ConsPlusNormal"/>
            </w:pPr>
          </w:p>
        </w:tc>
      </w:tr>
      <w:tr w:rsidR="00EE17FB">
        <w:tblPrEx>
          <w:tblBorders>
            <w:insideH w:val="single" w:sz="4" w:space="0" w:color="auto"/>
          </w:tblBorders>
        </w:tblPrEx>
        <w:tc>
          <w:tcPr>
            <w:tcW w:w="2098" w:type="dxa"/>
            <w:tcBorders>
              <w:top w:val="single" w:sz="4" w:space="0" w:color="auto"/>
              <w:left w:val="nil"/>
              <w:bottom w:val="nil"/>
              <w:right w:val="nil"/>
            </w:tcBorders>
            <w:vAlign w:val="bottom"/>
          </w:tcPr>
          <w:p w:rsidR="00EE17FB" w:rsidRDefault="00EE17FB">
            <w:pPr>
              <w:pStyle w:val="ConsPlusNormal"/>
            </w:pPr>
            <w:r>
              <w:t>Ф.И.О. заявителя</w:t>
            </w:r>
          </w:p>
        </w:tc>
        <w:tc>
          <w:tcPr>
            <w:tcW w:w="6973" w:type="dxa"/>
            <w:gridSpan w:val="3"/>
            <w:tcBorders>
              <w:top w:val="single" w:sz="4" w:space="0" w:color="auto"/>
              <w:left w:val="nil"/>
              <w:bottom w:val="single" w:sz="4" w:space="0" w:color="auto"/>
              <w:right w:val="nil"/>
            </w:tcBorders>
          </w:tcPr>
          <w:p w:rsidR="00EE17FB" w:rsidRDefault="00EE17FB">
            <w:pPr>
              <w:pStyle w:val="ConsPlusNormal"/>
              <w:jc w:val="both"/>
            </w:pPr>
          </w:p>
        </w:tc>
      </w:tr>
      <w:tr w:rsidR="00EE17FB">
        <w:tc>
          <w:tcPr>
            <w:tcW w:w="3752" w:type="dxa"/>
            <w:gridSpan w:val="2"/>
            <w:tcBorders>
              <w:top w:val="nil"/>
              <w:left w:val="nil"/>
              <w:bottom w:val="nil"/>
              <w:right w:val="nil"/>
            </w:tcBorders>
            <w:vAlign w:val="bottom"/>
          </w:tcPr>
          <w:p w:rsidR="00EE17FB" w:rsidRDefault="00EE17FB">
            <w:pPr>
              <w:pStyle w:val="ConsPlusNormal"/>
            </w:pPr>
            <w:r>
              <w:t>Адрес проживания (фактический)</w:t>
            </w:r>
          </w:p>
        </w:tc>
        <w:tc>
          <w:tcPr>
            <w:tcW w:w="5319" w:type="dxa"/>
            <w:gridSpan w:val="2"/>
            <w:tcBorders>
              <w:top w:val="single" w:sz="4" w:space="0" w:color="auto"/>
              <w:left w:val="nil"/>
              <w:bottom w:val="single" w:sz="4" w:space="0" w:color="auto"/>
              <w:right w:val="nil"/>
            </w:tcBorders>
          </w:tcPr>
          <w:p w:rsidR="00EE17FB" w:rsidRDefault="00EE17FB">
            <w:pPr>
              <w:pStyle w:val="ConsPlusNormal"/>
              <w:jc w:val="both"/>
            </w:pPr>
          </w:p>
        </w:tc>
      </w:tr>
      <w:tr w:rsidR="00EE17FB">
        <w:tc>
          <w:tcPr>
            <w:tcW w:w="5272" w:type="dxa"/>
            <w:gridSpan w:val="3"/>
            <w:tcBorders>
              <w:top w:val="nil"/>
              <w:left w:val="nil"/>
              <w:bottom w:val="nil"/>
              <w:right w:val="nil"/>
            </w:tcBorders>
            <w:vAlign w:val="bottom"/>
          </w:tcPr>
          <w:p w:rsidR="00EE17FB" w:rsidRDefault="00EE17FB">
            <w:pPr>
              <w:pStyle w:val="ConsPlusNormal"/>
            </w:pPr>
            <w:r>
              <w:t>Адрес места жительства или места пребывания</w:t>
            </w:r>
          </w:p>
        </w:tc>
        <w:tc>
          <w:tcPr>
            <w:tcW w:w="3799" w:type="dxa"/>
            <w:tcBorders>
              <w:top w:val="single" w:sz="4" w:space="0" w:color="auto"/>
              <w:left w:val="nil"/>
              <w:bottom w:val="single" w:sz="4" w:space="0" w:color="auto"/>
              <w:right w:val="nil"/>
            </w:tcBorders>
          </w:tcPr>
          <w:p w:rsidR="00EE17FB" w:rsidRDefault="00EE17FB">
            <w:pPr>
              <w:pStyle w:val="ConsPlusNormal"/>
              <w:jc w:val="both"/>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191"/>
        <w:gridCol w:w="1474"/>
        <w:gridCol w:w="2948"/>
        <w:gridCol w:w="1928"/>
      </w:tblGrid>
      <w:tr w:rsidR="00EE17FB">
        <w:tc>
          <w:tcPr>
            <w:tcW w:w="9072" w:type="dxa"/>
            <w:gridSpan w:val="5"/>
            <w:tcBorders>
              <w:top w:val="nil"/>
              <w:left w:val="nil"/>
              <w:right w:val="nil"/>
            </w:tcBorders>
          </w:tcPr>
          <w:p w:rsidR="00EE17FB" w:rsidRDefault="00EE17FB">
            <w:pPr>
              <w:pStyle w:val="ConsPlusNormal"/>
              <w:jc w:val="both"/>
            </w:pPr>
            <w:r>
              <w:t>Члены семьи заявителя, проживающие совместно с ним и ведущие с ним совместное хозяйство:</w:t>
            </w:r>
          </w:p>
        </w:tc>
      </w:tr>
      <w:tr w:rsidR="00EE17FB">
        <w:tblPrEx>
          <w:tblBorders>
            <w:left w:val="single" w:sz="4" w:space="0" w:color="auto"/>
            <w:right w:val="single" w:sz="4" w:space="0" w:color="auto"/>
          </w:tblBorders>
        </w:tblPrEx>
        <w:tc>
          <w:tcPr>
            <w:tcW w:w="1531" w:type="dxa"/>
          </w:tcPr>
          <w:p w:rsidR="00EE17FB" w:rsidRDefault="00EE17FB">
            <w:pPr>
              <w:pStyle w:val="ConsPlusNormal"/>
              <w:jc w:val="center"/>
            </w:pPr>
            <w:r>
              <w:t>Ф.И.О.</w:t>
            </w:r>
          </w:p>
        </w:tc>
        <w:tc>
          <w:tcPr>
            <w:tcW w:w="1191" w:type="dxa"/>
          </w:tcPr>
          <w:p w:rsidR="00EE17FB" w:rsidRDefault="00EE17FB">
            <w:pPr>
              <w:pStyle w:val="ConsPlusNormal"/>
              <w:jc w:val="center"/>
            </w:pPr>
            <w:r>
              <w:t>Год рождения</w:t>
            </w:r>
          </w:p>
        </w:tc>
        <w:tc>
          <w:tcPr>
            <w:tcW w:w="1474" w:type="dxa"/>
          </w:tcPr>
          <w:p w:rsidR="00EE17FB" w:rsidRDefault="00EE17FB">
            <w:pPr>
              <w:pStyle w:val="ConsPlusNormal"/>
              <w:jc w:val="center"/>
            </w:pPr>
            <w:r>
              <w:t>Родственные отношения</w:t>
            </w:r>
          </w:p>
        </w:tc>
        <w:tc>
          <w:tcPr>
            <w:tcW w:w="2948" w:type="dxa"/>
          </w:tcPr>
          <w:p w:rsidR="00EE17FB" w:rsidRDefault="00EE17FB">
            <w:pPr>
              <w:pStyle w:val="ConsPlusNormal"/>
              <w:jc w:val="center"/>
            </w:pPr>
            <w:r>
              <w:t>Основное занятие (работающий, работающий пенсионер, пенсионер по возрасту, пенсионер по инвалидности, безработный, в отпуске по уходу за ребенком, домохозяйка, студент, школьник, дошкольник)</w:t>
            </w:r>
          </w:p>
        </w:tc>
        <w:tc>
          <w:tcPr>
            <w:tcW w:w="1928" w:type="dxa"/>
          </w:tcPr>
          <w:p w:rsidR="00EE17FB" w:rsidRDefault="00EE17FB">
            <w:pPr>
              <w:pStyle w:val="ConsPlusNormal"/>
              <w:jc w:val="center"/>
            </w:pPr>
            <w:r>
              <w:t>Место работы и должность - для работающих, место учебы - для учащихся в настоящее время</w:t>
            </w:r>
          </w:p>
        </w:tc>
      </w:tr>
      <w:tr w:rsidR="00EE17FB">
        <w:tblPrEx>
          <w:tblBorders>
            <w:left w:val="single" w:sz="4" w:space="0" w:color="auto"/>
            <w:right w:val="single" w:sz="4" w:space="0" w:color="auto"/>
          </w:tblBorders>
        </w:tblPrEx>
        <w:tc>
          <w:tcPr>
            <w:tcW w:w="1531" w:type="dxa"/>
          </w:tcPr>
          <w:p w:rsidR="00EE17FB" w:rsidRDefault="00EE17FB">
            <w:pPr>
              <w:pStyle w:val="ConsPlusNormal"/>
            </w:pPr>
          </w:p>
        </w:tc>
        <w:tc>
          <w:tcPr>
            <w:tcW w:w="1191" w:type="dxa"/>
          </w:tcPr>
          <w:p w:rsidR="00EE17FB" w:rsidRDefault="00EE17FB">
            <w:pPr>
              <w:pStyle w:val="ConsPlusNormal"/>
            </w:pPr>
          </w:p>
        </w:tc>
        <w:tc>
          <w:tcPr>
            <w:tcW w:w="1474" w:type="dxa"/>
          </w:tcPr>
          <w:p w:rsidR="00EE17FB" w:rsidRDefault="00EE17FB">
            <w:pPr>
              <w:pStyle w:val="ConsPlusNormal"/>
              <w:jc w:val="center"/>
            </w:pPr>
            <w:r>
              <w:t>Заявитель</w:t>
            </w:r>
          </w:p>
        </w:tc>
        <w:tc>
          <w:tcPr>
            <w:tcW w:w="2948" w:type="dxa"/>
          </w:tcPr>
          <w:p w:rsidR="00EE17FB" w:rsidRDefault="00EE17FB">
            <w:pPr>
              <w:pStyle w:val="ConsPlusNormal"/>
            </w:pPr>
          </w:p>
        </w:tc>
        <w:tc>
          <w:tcPr>
            <w:tcW w:w="1928" w:type="dxa"/>
          </w:tcPr>
          <w:p w:rsidR="00EE17FB" w:rsidRDefault="00EE17FB">
            <w:pPr>
              <w:pStyle w:val="ConsPlusNormal"/>
            </w:pPr>
          </w:p>
        </w:tc>
      </w:tr>
      <w:tr w:rsidR="00EE17FB">
        <w:tblPrEx>
          <w:tblBorders>
            <w:left w:val="single" w:sz="4" w:space="0" w:color="auto"/>
            <w:right w:val="single" w:sz="4" w:space="0" w:color="auto"/>
          </w:tblBorders>
        </w:tblPrEx>
        <w:tc>
          <w:tcPr>
            <w:tcW w:w="1531" w:type="dxa"/>
          </w:tcPr>
          <w:p w:rsidR="00EE17FB" w:rsidRDefault="00EE17FB">
            <w:pPr>
              <w:pStyle w:val="ConsPlusNormal"/>
            </w:pPr>
          </w:p>
        </w:tc>
        <w:tc>
          <w:tcPr>
            <w:tcW w:w="1191" w:type="dxa"/>
          </w:tcPr>
          <w:p w:rsidR="00EE17FB" w:rsidRDefault="00EE17FB">
            <w:pPr>
              <w:pStyle w:val="ConsPlusNormal"/>
            </w:pPr>
          </w:p>
        </w:tc>
        <w:tc>
          <w:tcPr>
            <w:tcW w:w="1474" w:type="dxa"/>
          </w:tcPr>
          <w:p w:rsidR="00EE17FB" w:rsidRDefault="00EE17FB">
            <w:pPr>
              <w:pStyle w:val="ConsPlusNormal"/>
            </w:pPr>
          </w:p>
        </w:tc>
        <w:tc>
          <w:tcPr>
            <w:tcW w:w="2948" w:type="dxa"/>
          </w:tcPr>
          <w:p w:rsidR="00EE17FB" w:rsidRDefault="00EE17FB">
            <w:pPr>
              <w:pStyle w:val="ConsPlusNormal"/>
            </w:pPr>
          </w:p>
        </w:tc>
        <w:tc>
          <w:tcPr>
            <w:tcW w:w="1928" w:type="dxa"/>
          </w:tcPr>
          <w:p w:rsidR="00EE17FB" w:rsidRDefault="00EE17FB">
            <w:pPr>
              <w:pStyle w:val="ConsPlusNormal"/>
            </w:pPr>
          </w:p>
        </w:tc>
      </w:tr>
      <w:tr w:rsidR="00EE17FB">
        <w:tblPrEx>
          <w:tblBorders>
            <w:left w:val="single" w:sz="4" w:space="0" w:color="auto"/>
            <w:right w:val="single" w:sz="4" w:space="0" w:color="auto"/>
          </w:tblBorders>
        </w:tblPrEx>
        <w:tc>
          <w:tcPr>
            <w:tcW w:w="1531" w:type="dxa"/>
          </w:tcPr>
          <w:p w:rsidR="00EE17FB" w:rsidRDefault="00EE17FB">
            <w:pPr>
              <w:pStyle w:val="ConsPlusNormal"/>
            </w:pPr>
          </w:p>
        </w:tc>
        <w:tc>
          <w:tcPr>
            <w:tcW w:w="1191" w:type="dxa"/>
          </w:tcPr>
          <w:p w:rsidR="00EE17FB" w:rsidRDefault="00EE17FB">
            <w:pPr>
              <w:pStyle w:val="ConsPlusNormal"/>
            </w:pPr>
          </w:p>
        </w:tc>
        <w:tc>
          <w:tcPr>
            <w:tcW w:w="1474" w:type="dxa"/>
          </w:tcPr>
          <w:p w:rsidR="00EE17FB" w:rsidRDefault="00EE17FB">
            <w:pPr>
              <w:pStyle w:val="ConsPlusNormal"/>
            </w:pPr>
          </w:p>
        </w:tc>
        <w:tc>
          <w:tcPr>
            <w:tcW w:w="2948" w:type="dxa"/>
          </w:tcPr>
          <w:p w:rsidR="00EE17FB" w:rsidRDefault="00EE17FB">
            <w:pPr>
              <w:pStyle w:val="ConsPlusNormal"/>
            </w:pPr>
          </w:p>
        </w:tc>
        <w:tc>
          <w:tcPr>
            <w:tcW w:w="1928" w:type="dxa"/>
          </w:tcPr>
          <w:p w:rsidR="00EE17FB" w:rsidRDefault="00EE17FB">
            <w:pPr>
              <w:pStyle w:val="ConsPlusNormal"/>
            </w:pPr>
          </w:p>
        </w:tc>
      </w:tr>
      <w:tr w:rsidR="00EE17FB">
        <w:tblPrEx>
          <w:tblBorders>
            <w:left w:val="single" w:sz="4" w:space="0" w:color="auto"/>
            <w:right w:val="single" w:sz="4" w:space="0" w:color="auto"/>
          </w:tblBorders>
        </w:tblPrEx>
        <w:tc>
          <w:tcPr>
            <w:tcW w:w="1531" w:type="dxa"/>
          </w:tcPr>
          <w:p w:rsidR="00EE17FB" w:rsidRDefault="00EE17FB">
            <w:pPr>
              <w:pStyle w:val="ConsPlusNormal"/>
            </w:pPr>
          </w:p>
        </w:tc>
        <w:tc>
          <w:tcPr>
            <w:tcW w:w="1191" w:type="dxa"/>
          </w:tcPr>
          <w:p w:rsidR="00EE17FB" w:rsidRDefault="00EE17FB">
            <w:pPr>
              <w:pStyle w:val="ConsPlusNormal"/>
            </w:pPr>
          </w:p>
        </w:tc>
        <w:tc>
          <w:tcPr>
            <w:tcW w:w="1474" w:type="dxa"/>
          </w:tcPr>
          <w:p w:rsidR="00EE17FB" w:rsidRDefault="00EE17FB">
            <w:pPr>
              <w:pStyle w:val="ConsPlusNormal"/>
            </w:pPr>
          </w:p>
        </w:tc>
        <w:tc>
          <w:tcPr>
            <w:tcW w:w="2948" w:type="dxa"/>
          </w:tcPr>
          <w:p w:rsidR="00EE17FB" w:rsidRDefault="00EE17FB">
            <w:pPr>
              <w:pStyle w:val="ConsPlusNormal"/>
            </w:pPr>
          </w:p>
        </w:tc>
        <w:tc>
          <w:tcPr>
            <w:tcW w:w="1928" w:type="dxa"/>
          </w:tcPr>
          <w:p w:rsidR="00EE17FB" w:rsidRDefault="00EE17FB">
            <w:pPr>
              <w:pStyle w:val="ConsPlusNormal"/>
            </w:pPr>
          </w:p>
        </w:tc>
      </w:tr>
      <w:tr w:rsidR="00EE17FB">
        <w:tblPrEx>
          <w:tblBorders>
            <w:left w:val="single" w:sz="4" w:space="0" w:color="auto"/>
            <w:right w:val="single" w:sz="4" w:space="0" w:color="auto"/>
          </w:tblBorders>
        </w:tblPrEx>
        <w:tc>
          <w:tcPr>
            <w:tcW w:w="1531" w:type="dxa"/>
          </w:tcPr>
          <w:p w:rsidR="00EE17FB" w:rsidRDefault="00EE17FB">
            <w:pPr>
              <w:pStyle w:val="ConsPlusNormal"/>
            </w:pPr>
          </w:p>
        </w:tc>
        <w:tc>
          <w:tcPr>
            <w:tcW w:w="1191" w:type="dxa"/>
          </w:tcPr>
          <w:p w:rsidR="00EE17FB" w:rsidRDefault="00EE17FB">
            <w:pPr>
              <w:pStyle w:val="ConsPlusNormal"/>
            </w:pPr>
          </w:p>
        </w:tc>
        <w:tc>
          <w:tcPr>
            <w:tcW w:w="1474" w:type="dxa"/>
          </w:tcPr>
          <w:p w:rsidR="00EE17FB" w:rsidRDefault="00EE17FB">
            <w:pPr>
              <w:pStyle w:val="ConsPlusNormal"/>
            </w:pPr>
          </w:p>
        </w:tc>
        <w:tc>
          <w:tcPr>
            <w:tcW w:w="2948" w:type="dxa"/>
          </w:tcPr>
          <w:p w:rsidR="00EE17FB" w:rsidRDefault="00EE17FB">
            <w:pPr>
              <w:pStyle w:val="ConsPlusNormal"/>
            </w:pPr>
          </w:p>
        </w:tc>
        <w:tc>
          <w:tcPr>
            <w:tcW w:w="1928" w:type="dxa"/>
          </w:tcPr>
          <w:p w:rsidR="00EE17FB" w:rsidRDefault="00EE17FB">
            <w:pPr>
              <w:pStyle w:val="ConsPlusNormal"/>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361"/>
        <w:gridCol w:w="1077"/>
        <w:gridCol w:w="1531"/>
        <w:gridCol w:w="1020"/>
        <w:gridCol w:w="2381"/>
      </w:tblGrid>
      <w:tr w:rsidR="00EE17FB">
        <w:tc>
          <w:tcPr>
            <w:tcW w:w="9071" w:type="dxa"/>
            <w:gridSpan w:val="6"/>
            <w:tcBorders>
              <w:top w:val="nil"/>
              <w:left w:val="nil"/>
              <w:right w:val="nil"/>
            </w:tcBorders>
          </w:tcPr>
          <w:p w:rsidR="00EE17FB" w:rsidRDefault="00EE17FB">
            <w:pPr>
              <w:pStyle w:val="ConsPlusNormal"/>
              <w:jc w:val="center"/>
            </w:pPr>
            <w:r>
              <w:t>Дополнительная информация по неработающим гражданам трудоспособного возраста:</w:t>
            </w:r>
          </w:p>
        </w:tc>
      </w:tr>
      <w:tr w:rsidR="00EE17FB">
        <w:tblPrEx>
          <w:tblBorders>
            <w:left w:val="single" w:sz="4" w:space="0" w:color="auto"/>
            <w:right w:val="single" w:sz="4" w:space="0" w:color="auto"/>
          </w:tblBorders>
        </w:tblPrEx>
        <w:tc>
          <w:tcPr>
            <w:tcW w:w="1701" w:type="dxa"/>
          </w:tcPr>
          <w:p w:rsidR="00EE17FB" w:rsidRDefault="00EE17FB">
            <w:pPr>
              <w:pStyle w:val="ConsPlusNormal"/>
              <w:jc w:val="center"/>
            </w:pPr>
            <w:r>
              <w:t>Ф.И.О.</w:t>
            </w:r>
          </w:p>
        </w:tc>
        <w:tc>
          <w:tcPr>
            <w:tcW w:w="1361" w:type="dxa"/>
          </w:tcPr>
          <w:p w:rsidR="00EE17FB" w:rsidRDefault="00EE17FB">
            <w:pPr>
              <w:pStyle w:val="ConsPlusNormal"/>
              <w:jc w:val="center"/>
            </w:pPr>
            <w:r>
              <w:t>Профессия</w:t>
            </w:r>
          </w:p>
        </w:tc>
        <w:tc>
          <w:tcPr>
            <w:tcW w:w="1077" w:type="dxa"/>
          </w:tcPr>
          <w:p w:rsidR="00EE17FB" w:rsidRDefault="00EE17FB">
            <w:pPr>
              <w:pStyle w:val="ConsPlusNormal"/>
              <w:jc w:val="center"/>
            </w:pPr>
            <w:r>
              <w:t>Общий стаж работы</w:t>
            </w:r>
          </w:p>
        </w:tc>
        <w:tc>
          <w:tcPr>
            <w:tcW w:w="1531" w:type="dxa"/>
          </w:tcPr>
          <w:p w:rsidR="00EE17FB" w:rsidRDefault="00EE17FB">
            <w:pPr>
              <w:pStyle w:val="ConsPlusNormal"/>
              <w:jc w:val="center"/>
            </w:pPr>
            <w:r>
              <w:t>Последнее место работы, причины увольнения</w:t>
            </w:r>
          </w:p>
        </w:tc>
        <w:tc>
          <w:tcPr>
            <w:tcW w:w="1020" w:type="dxa"/>
          </w:tcPr>
          <w:p w:rsidR="00EE17FB" w:rsidRDefault="00EE17FB">
            <w:pPr>
              <w:pStyle w:val="ConsPlusNormal"/>
              <w:jc w:val="center"/>
            </w:pPr>
            <w:r>
              <w:t>Стаж работы на последнем месте</w:t>
            </w:r>
          </w:p>
        </w:tc>
        <w:tc>
          <w:tcPr>
            <w:tcW w:w="2381" w:type="dxa"/>
          </w:tcPr>
          <w:p w:rsidR="00EE17FB" w:rsidRDefault="00EE17FB">
            <w:pPr>
              <w:pStyle w:val="ConsPlusNormal"/>
              <w:jc w:val="center"/>
            </w:pPr>
            <w:r>
              <w:t>Состоит на учете в службе занятости (да/нет), в качестве (безработного/ищущего работу)</w:t>
            </w:r>
          </w:p>
        </w:tc>
      </w:tr>
      <w:tr w:rsidR="00EE17FB">
        <w:tblPrEx>
          <w:tblBorders>
            <w:left w:val="single" w:sz="4" w:space="0" w:color="auto"/>
            <w:right w:val="single" w:sz="4" w:space="0" w:color="auto"/>
          </w:tblBorders>
        </w:tblPrEx>
        <w:tc>
          <w:tcPr>
            <w:tcW w:w="1701" w:type="dxa"/>
          </w:tcPr>
          <w:p w:rsidR="00EE17FB" w:rsidRDefault="00EE17FB">
            <w:pPr>
              <w:pStyle w:val="ConsPlusNormal"/>
            </w:pPr>
          </w:p>
        </w:tc>
        <w:tc>
          <w:tcPr>
            <w:tcW w:w="1361" w:type="dxa"/>
          </w:tcPr>
          <w:p w:rsidR="00EE17FB" w:rsidRDefault="00EE17FB">
            <w:pPr>
              <w:pStyle w:val="ConsPlusNormal"/>
            </w:pPr>
          </w:p>
        </w:tc>
        <w:tc>
          <w:tcPr>
            <w:tcW w:w="1077" w:type="dxa"/>
          </w:tcPr>
          <w:p w:rsidR="00EE17FB" w:rsidRDefault="00EE17FB">
            <w:pPr>
              <w:pStyle w:val="ConsPlusNormal"/>
            </w:pPr>
          </w:p>
        </w:tc>
        <w:tc>
          <w:tcPr>
            <w:tcW w:w="1531" w:type="dxa"/>
          </w:tcPr>
          <w:p w:rsidR="00EE17FB" w:rsidRDefault="00EE17FB">
            <w:pPr>
              <w:pStyle w:val="ConsPlusNormal"/>
            </w:pPr>
          </w:p>
        </w:tc>
        <w:tc>
          <w:tcPr>
            <w:tcW w:w="1020" w:type="dxa"/>
          </w:tcPr>
          <w:p w:rsidR="00EE17FB" w:rsidRDefault="00EE17FB">
            <w:pPr>
              <w:pStyle w:val="ConsPlusNormal"/>
            </w:pPr>
          </w:p>
        </w:tc>
        <w:tc>
          <w:tcPr>
            <w:tcW w:w="2381" w:type="dxa"/>
          </w:tcPr>
          <w:p w:rsidR="00EE17FB" w:rsidRDefault="00EE17FB">
            <w:pPr>
              <w:pStyle w:val="ConsPlusNormal"/>
            </w:pPr>
          </w:p>
        </w:tc>
      </w:tr>
      <w:tr w:rsidR="00EE17FB">
        <w:tblPrEx>
          <w:tblBorders>
            <w:left w:val="single" w:sz="4" w:space="0" w:color="auto"/>
            <w:right w:val="single" w:sz="4" w:space="0" w:color="auto"/>
          </w:tblBorders>
        </w:tblPrEx>
        <w:tc>
          <w:tcPr>
            <w:tcW w:w="1701" w:type="dxa"/>
          </w:tcPr>
          <w:p w:rsidR="00EE17FB" w:rsidRDefault="00EE17FB">
            <w:pPr>
              <w:pStyle w:val="ConsPlusNormal"/>
            </w:pPr>
          </w:p>
        </w:tc>
        <w:tc>
          <w:tcPr>
            <w:tcW w:w="1361" w:type="dxa"/>
          </w:tcPr>
          <w:p w:rsidR="00EE17FB" w:rsidRDefault="00EE17FB">
            <w:pPr>
              <w:pStyle w:val="ConsPlusNormal"/>
            </w:pPr>
          </w:p>
        </w:tc>
        <w:tc>
          <w:tcPr>
            <w:tcW w:w="1077" w:type="dxa"/>
          </w:tcPr>
          <w:p w:rsidR="00EE17FB" w:rsidRDefault="00EE17FB">
            <w:pPr>
              <w:pStyle w:val="ConsPlusNormal"/>
            </w:pPr>
          </w:p>
        </w:tc>
        <w:tc>
          <w:tcPr>
            <w:tcW w:w="1531" w:type="dxa"/>
          </w:tcPr>
          <w:p w:rsidR="00EE17FB" w:rsidRDefault="00EE17FB">
            <w:pPr>
              <w:pStyle w:val="ConsPlusNormal"/>
            </w:pPr>
          </w:p>
        </w:tc>
        <w:tc>
          <w:tcPr>
            <w:tcW w:w="1020" w:type="dxa"/>
          </w:tcPr>
          <w:p w:rsidR="00EE17FB" w:rsidRDefault="00EE17FB">
            <w:pPr>
              <w:pStyle w:val="ConsPlusNormal"/>
            </w:pPr>
          </w:p>
        </w:tc>
        <w:tc>
          <w:tcPr>
            <w:tcW w:w="2381" w:type="dxa"/>
          </w:tcPr>
          <w:p w:rsidR="00EE17FB" w:rsidRDefault="00EE17FB">
            <w:pPr>
              <w:pStyle w:val="ConsPlusNormal"/>
            </w:pPr>
          </w:p>
        </w:tc>
      </w:tr>
      <w:tr w:rsidR="00EE17FB">
        <w:tblPrEx>
          <w:tblBorders>
            <w:left w:val="single" w:sz="4" w:space="0" w:color="auto"/>
            <w:right w:val="single" w:sz="4" w:space="0" w:color="auto"/>
          </w:tblBorders>
        </w:tblPrEx>
        <w:tc>
          <w:tcPr>
            <w:tcW w:w="1701" w:type="dxa"/>
          </w:tcPr>
          <w:p w:rsidR="00EE17FB" w:rsidRDefault="00EE17FB">
            <w:pPr>
              <w:pStyle w:val="ConsPlusNormal"/>
            </w:pPr>
          </w:p>
        </w:tc>
        <w:tc>
          <w:tcPr>
            <w:tcW w:w="1361" w:type="dxa"/>
          </w:tcPr>
          <w:p w:rsidR="00EE17FB" w:rsidRDefault="00EE17FB">
            <w:pPr>
              <w:pStyle w:val="ConsPlusNormal"/>
            </w:pPr>
          </w:p>
        </w:tc>
        <w:tc>
          <w:tcPr>
            <w:tcW w:w="1077" w:type="dxa"/>
          </w:tcPr>
          <w:p w:rsidR="00EE17FB" w:rsidRDefault="00EE17FB">
            <w:pPr>
              <w:pStyle w:val="ConsPlusNormal"/>
            </w:pPr>
          </w:p>
        </w:tc>
        <w:tc>
          <w:tcPr>
            <w:tcW w:w="1531" w:type="dxa"/>
          </w:tcPr>
          <w:p w:rsidR="00EE17FB" w:rsidRDefault="00EE17FB">
            <w:pPr>
              <w:pStyle w:val="ConsPlusNormal"/>
            </w:pPr>
          </w:p>
        </w:tc>
        <w:tc>
          <w:tcPr>
            <w:tcW w:w="1020" w:type="dxa"/>
          </w:tcPr>
          <w:p w:rsidR="00EE17FB" w:rsidRDefault="00EE17FB">
            <w:pPr>
              <w:pStyle w:val="ConsPlusNormal"/>
            </w:pPr>
          </w:p>
        </w:tc>
        <w:tc>
          <w:tcPr>
            <w:tcW w:w="2381" w:type="dxa"/>
          </w:tcPr>
          <w:p w:rsidR="00EE17FB" w:rsidRDefault="00EE17FB">
            <w:pPr>
              <w:pStyle w:val="ConsPlusNormal"/>
            </w:pPr>
          </w:p>
        </w:tc>
      </w:tr>
      <w:tr w:rsidR="00EE17FB">
        <w:tblPrEx>
          <w:tblBorders>
            <w:left w:val="single" w:sz="4" w:space="0" w:color="auto"/>
            <w:right w:val="single" w:sz="4" w:space="0" w:color="auto"/>
          </w:tblBorders>
        </w:tblPrEx>
        <w:tc>
          <w:tcPr>
            <w:tcW w:w="1701" w:type="dxa"/>
          </w:tcPr>
          <w:p w:rsidR="00EE17FB" w:rsidRDefault="00EE17FB">
            <w:pPr>
              <w:pStyle w:val="ConsPlusNormal"/>
            </w:pPr>
          </w:p>
        </w:tc>
        <w:tc>
          <w:tcPr>
            <w:tcW w:w="1361" w:type="dxa"/>
          </w:tcPr>
          <w:p w:rsidR="00EE17FB" w:rsidRDefault="00EE17FB">
            <w:pPr>
              <w:pStyle w:val="ConsPlusNormal"/>
            </w:pPr>
          </w:p>
        </w:tc>
        <w:tc>
          <w:tcPr>
            <w:tcW w:w="1077" w:type="dxa"/>
          </w:tcPr>
          <w:p w:rsidR="00EE17FB" w:rsidRDefault="00EE17FB">
            <w:pPr>
              <w:pStyle w:val="ConsPlusNormal"/>
            </w:pPr>
          </w:p>
        </w:tc>
        <w:tc>
          <w:tcPr>
            <w:tcW w:w="1531" w:type="dxa"/>
          </w:tcPr>
          <w:p w:rsidR="00EE17FB" w:rsidRDefault="00EE17FB">
            <w:pPr>
              <w:pStyle w:val="ConsPlusNormal"/>
            </w:pPr>
          </w:p>
        </w:tc>
        <w:tc>
          <w:tcPr>
            <w:tcW w:w="1020" w:type="dxa"/>
          </w:tcPr>
          <w:p w:rsidR="00EE17FB" w:rsidRDefault="00EE17FB">
            <w:pPr>
              <w:pStyle w:val="ConsPlusNormal"/>
            </w:pPr>
          </w:p>
        </w:tc>
        <w:tc>
          <w:tcPr>
            <w:tcW w:w="2381" w:type="dxa"/>
          </w:tcPr>
          <w:p w:rsidR="00EE17FB" w:rsidRDefault="00EE17FB">
            <w:pPr>
              <w:pStyle w:val="ConsPlusNormal"/>
            </w:pPr>
          </w:p>
        </w:tc>
      </w:tr>
    </w:tbl>
    <w:p w:rsidR="00EE17FB" w:rsidRDefault="00EE17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5159"/>
        <w:gridCol w:w="1928"/>
      </w:tblGrid>
      <w:tr w:rsidR="00EE17FB">
        <w:tc>
          <w:tcPr>
            <w:tcW w:w="9071" w:type="dxa"/>
            <w:gridSpan w:val="3"/>
            <w:tcBorders>
              <w:top w:val="nil"/>
              <w:left w:val="nil"/>
              <w:right w:val="nil"/>
            </w:tcBorders>
          </w:tcPr>
          <w:p w:rsidR="00EE17FB" w:rsidRDefault="00EE17FB">
            <w:pPr>
              <w:pStyle w:val="ConsPlusNormal"/>
              <w:jc w:val="both"/>
            </w:pPr>
            <w:r>
              <w:t>Сведения о недвижимости и имуществе, принадлежащем заявителю (членам его семьи) на праве собственности, владении земельным участком, крестьянским подворьем, личным подсобным хозяйством и т.д.:</w:t>
            </w:r>
          </w:p>
        </w:tc>
      </w:tr>
      <w:tr w:rsidR="00EE17FB">
        <w:tblPrEx>
          <w:tblBorders>
            <w:left w:val="single" w:sz="4" w:space="0" w:color="auto"/>
            <w:right w:val="single" w:sz="4" w:space="0" w:color="auto"/>
          </w:tblBorders>
        </w:tblPrEx>
        <w:tc>
          <w:tcPr>
            <w:tcW w:w="1984" w:type="dxa"/>
          </w:tcPr>
          <w:p w:rsidR="00EE17FB" w:rsidRDefault="00EE17FB">
            <w:pPr>
              <w:pStyle w:val="ConsPlusNormal"/>
              <w:jc w:val="center"/>
            </w:pPr>
            <w:r>
              <w:t>Вид имущества</w:t>
            </w:r>
          </w:p>
        </w:tc>
        <w:tc>
          <w:tcPr>
            <w:tcW w:w="5159" w:type="dxa"/>
          </w:tcPr>
          <w:p w:rsidR="00EE17FB" w:rsidRDefault="00EE17FB">
            <w:pPr>
              <w:pStyle w:val="ConsPlusNormal"/>
              <w:jc w:val="center"/>
            </w:pPr>
            <w:r>
              <w:t>Адрес местонахождения (для автомобиля: марка и срок эксплуатации)</w:t>
            </w:r>
          </w:p>
        </w:tc>
        <w:tc>
          <w:tcPr>
            <w:tcW w:w="1928" w:type="dxa"/>
          </w:tcPr>
          <w:p w:rsidR="00EE17FB" w:rsidRDefault="00EE17FB">
            <w:pPr>
              <w:pStyle w:val="ConsPlusNormal"/>
              <w:jc w:val="center"/>
            </w:pPr>
            <w:r>
              <w:t>Принадлежность</w:t>
            </w:r>
          </w:p>
        </w:tc>
      </w:tr>
      <w:tr w:rsidR="00EE17FB">
        <w:tblPrEx>
          <w:tblBorders>
            <w:left w:val="single" w:sz="4" w:space="0" w:color="auto"/>
            <w:right w:val="single" w:sz="4" w:space="0" w:color="auto"/>
          </w:tblBorders>
        </w:tblPrEx>
        <w:tc>
          <w:tcPr>
            <w:tcW w:w="1984" w:type="dxa"/>
          </w:tcPr>
          <w:p w:rsidR="00EE17FB" w:rsidRDefault="00EE17FB">
            <w:pPr>
              <w:pStyle w:val="ConsPlusNormal"/>
            </w:pPr>
          </w:p>
        </w:tc>
        <w:tc>
          <w:tcPr>
            <w:tcW w:w="5159" w:type="dxa"/>
          </w:tcPr>
          <w:p w:rsidR="00EE17FB" w:rsidRDefault="00EE17FB">
            <w:pPr>
              <w:pStyle w:val="ConsPlusNormal"/>
            </w:pPr>
          </w:p>
        </w:tc>
        <w:tc>
          <w:tcPr>
            <w:tcW w:w="1928" w:type="dxa"/>
          </w:tcPr>
          <w:p w:rsidR="00EE17FB" w:rsidRDefault="00EE17FB">
            <w:pPr>
              <w:pStyle w:val="ConsPlusNormal"/>
            </w:pPr>
          </w:p>
        </w:tc>
      </w:tr>
      <w:tr w:rsidR="00EE17FB">
        <w:tblPrEx>
          <w:tblBorders>
            <w:left w:val="single" w:sz="4" w:space="0" w:color="auto"/>
            <w:right w:val="single" w:sz="4" w:space="0" w:color="auto"/>
          </w:tblBorders>
        </w:tblPrEx>
        <w:tc>
          <w:tcPr>
            <w:tcW w:w="1984" w:type="dxa"/>
          </w:tcPr>
          <w:p w:rsidR="00EE17FB" w:rsidRDefault="00EE17FB">
            <w:pPr>
              <w:pStyle w:val="ConsPlusNormal"/>
            </w:pPr>
          </w:p>
        </w:tc>
        <w:tc>
          <w:tcPr>
            <w:tcW w:w="5159" w:type="dxa"/>
          </w:tcPr>
          <w:p w:rsidR="00EE17FB" w:rsidRDefault="00EE17FB">
            <w:pPr>
              <w:pStyle w:val="ConsPlusNormal"/>
            </w:pPr>
          </w:p>
        </w:tc>
        <w:tc>
          <w:tcPr>
            <w:tcW w:w="1928" w:type="dxa"/>
          </w:tcPr>
          <w:p w:rsidR="00EE17FB" w:rsidRDefault="00EE17FB">
            <w:pPr>
              <w:pStyle w:val="ConsPlusNormal"/>
            </w:pPr>
          </w:p>
        </w:tc>
      </w:tr>
    </w:tbl>
    <w:p w:rsidR="00EE17FB" w:rsidRDefault="00EE17FB">
      <w:pPr>
        <w:pStyle w:val="ConsPlusNormal"/>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E17FB">
        <w:tc>
          <w:tcPr>
            <w:tcW w:w="9071" w:type="dxa"/>
            <w:tcBorders>
              <w:top w:val="nil"/>
              <w:left w:val="nil"/>
              <w:bottom w:val="nil"/>
              <w:right w:val="nil"/>
            </w:tcBorders>
            <w:vAlign w:val="bottom"/>
          </w:tcPr>
          <w:p w:rsidR="00EE17FB" w:rsidRDefault="00EE17FB">
            <w:pPr>
              <w:pStyle w:val="ConsPlusNormal"/>
            </w:pPr>
            <w:r>
              <w:t>Жилищно-бытовые условия:</w:t>
            </w:r>
          </w:p>
        </w:tc>
      </w:tr>
      <w:tr w:rsidR="00EE17FB">
        <w:tc>
          <w:tcPr>
            <w:tcW w:w="9071" w:type="dxa"/>
            <w:tcBorders>
              <w:top w:val="nil"/>
              <w:left w:val="nil"/>
              <w:bottom w:val="nil"/>
              <w:right w:val="nil"/>
            </w:tcBorders>
          </w:tcPr>
          <w:p w:rsidR="00EE17FB" w:rsidRDefault="00EE17FB">
            <w:pPr>
              <w:pStyle w:val="ConsPlusNormal"/>
              <w:jc w:val="both"/>
            </w:pPr>
            <w:r>
              <w:t>Площадь жилого помещения: общая _______ кв. метров; жилая ________ кв. метров; число комнат: _______, форма собственности: _____________________________</w:t>
            </w:r>
          </w:p>
        </w:tc>
      </w:tr>
      <w:tr w:rsidR="00EE17FB">
        <w:tc>
          <w:tcPr>
            <w:tcW w:w="9071" w:type="dxa"/>
            <w:tcBorders>
              <w:top w:val="nil"/>
              <w:left w:val="nil"/>
              <w:bottom w:val="nil"/>
              <w:right w:val="nil"/>
            </w:tcBorders>
          </w:tcPr>
          <w:p w:rsidR="00EE17FB" w:rsidRDefault="00EE17FB">
            <w:pPr>
              <w:pStyle w:val="ConsPlusNormal"/>
              <w:jc w:val="both"/>
            </w:pPr>
            <w:r>
              <w:t>Качество дома: кирпичный, панельный, деревянный, ________________, в нормальном состоянии, ветхий, аварийный (нужное подчеркнуть).</w:t>
            </w:r>
          </w:p>
        </w:tc>
      </w:tr>
      <w:tr w:rsidR="00EE17FB">
        <w:tc>
          <w:tcPr>
            <w:tcW w:w="9071" w:type="dxa"/>
            <w:tcBorders>
              <w:top w:val="nil"/>
              <w:left w:val="nil"/>
              <w:bottom w:val="nil"/>
              <w:right w:val="nil"/>
            </w:tcBorders>
            <w:vAlign w:val="bottom"/>
          </w:tcPr>
          <w:p w:rsidR="00EE17FB" w:rsidRDefault="00EE17FB">
            <w:pPr>
              <w:pStyle w:val="ConsPlusNormal"/>
              <w:jc w:val="both"/>
            </w:pPr>
            <w:r>
              <w:t>Благоустройство жилого помещения: водопровод, канализация, отопление, газ, ванна, лифт (нужное подчеркнуть).</w:t>
            </w:r>
          </w:p>
        </w:tc>
      </w:tr>
      <w:tr w:rsidR="00EE17FB">
        <w:tc>
          <w:tcPr>
            <w:tcW w:w="9071" w:type="dxa"/>
            <w:tcBorders>
              <w:top w:val="nil"/>
              <w:left w:val="nil"/>
              <w:bottom w:val="nil"/>
              <w:right w:val="nil"/>
            </w:tcBorders>
          </w:tcPr>
          <w:p w:rsidR="00EE17FB" w:rsidRDefault="00EE17FB">
            <w:pPr>
              <w:pStyle w:val="ConsPlusNormal"/>
            </w:pPr>
            <w:r>
              <w:t>Наличие в жилом помещении необходимых предметов мебели:</w:t>
            </w:r>
          </w:p>
        </w:tc>
      </w:tr>
      <w:tr w:rsidR="00EE17FB">
        <w:tc>
          <w:tcPr>
            <w:tcW w:w="9071" w:type="dxa"/>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c>
          <w:tcPr>
            <w:tcW w:w="9071" w:type="dxa"/>
            <w:tcBorders>
              <w:left w:val="nil"/>
              <w:bottom w:val="nil"/>
              <w:right w:val="nil"/>
            </w:tcBorders>
          </w:tcPr>
          <w:p w:rsidR="00EE17FB" w:rsidRDefault="00EE17FB">
            <w:pPr>
              <w:pStyle w:val="ConsPlusNormal"/>
            </w:pPr>
          </w:p>
        </w:tc>
      </w:tr>
      <w:tr w:rsidR="00EE17FB">
        <w:tc>
          <w:tcPr>
            <w:tcW w:w="9071" w:type="dxa"/>
            <w:tcBorders>
              <w:top w:val="nil"/>
              <w:left w:val="nil"/>
              <w:bottom w:val="nil"/>
              <w:right w:val="nil"/>
            </w:tcBorders>
            <w:vAlign w:val="bottom"/>
          </w:tcPr>
          <w:p w:rsidR="00EE17FB" w:rsidRDefault="00EE17FB">
            <w:pPr>
              <w:pStyle w:val="ConsPlusNormal"/>
              <w:jc w:val="both"/>
            </w:pPr>
            <w:r>
              <w:t>Наличие предметов первой необходимости (хозяйственно-бытовые принадлежности, бытовая техника и т.д.):</w:t>
            </w:r>
          </w:p>
        </w:tc>
      </w:tr>
      <w:tr w:rsidR="00EE17FB">
        <w:tc>
          <w:tcPr>
            <w:tcW w:w="9071" w:type="dxa"/>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c>
          <w:tcPr>
            <w:tcW w:w="9071" w:type="dxa"/>
            <w:tcBorders>
              <w:left w:val="nil"/>
              <w:bottom w:val="nil"/>
              <w:right w:val="nil"/>
            </w:tcBorders>
          </w:tcPr>
          <w:p w:rsidR="00EE17FB" w:rsidRDefault="00EE17FB">
            <w:pPr>
              <w:pStyle w:val="ConsPlusNormal"/>
            </w:pPr>
          </w:p>
        </w:tc>
      </w:tr>
      <w:tr w:rsidR="00EE17FB">
        <w:tc>
          <w:tcPr>
            <w:tcW w:w="9071" w:type="dxa"/>
            <w:tcBorders>
              <w:top w:val="nil"/>
              <w:left w:val="nil"/>
              <w:bottom w:val="nil"/>
              <w:right w:val="nil"/>
            </w:tcBorders>
            <w:vAlign w:val="bottom"/>
          </w:tcPr>
          <w:p w:rsidR="00EE17FB" w:rsidRDefault="00EE17FB">
            <w:pPr>
              <w:pStyle w:val="ConsPlusNormal"/>
            </w:pPr>
            <w:r>
              <w:t>Проблемы, трудности, которые волнуют заявителя (членов его семьи):</w:t>
            </w:r>
          </w:p>
        </w:tc>
      </w:tr>
      <w:tr w:rsidR="00EE17FB">
        <w:tc>
          <w:tcPr>
            <w:tcW w:w="9071" w:type="dxa"/>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c>
          <w:tcPr>
            <w:tcW w:w="9071" w:type="dxa"/>
            <w:tcBorders>
              <w:left w:val="nil"/>
              <w:bottom w:val="nil"/>
              <w:right w:val="nil"/>
            </w:tcBorders>
          </w:tcPr>
          <w:p w:rsidR="00EE17FB" w:rsidRDefault="00EE17FB">
            <w:pPr>
              <w:pStyle w:val="ConsPlusNormal"/>
            </w:pPr>
          </w:p>
        </w:tc>
      </w:tr>
      <w:tr w:rsidR="00EE17FB">
        <w:tc>
          <w:tcPr>
            <w:tcW w:w="9071" w:type="dxa"/>
            <w:tcBorders>
              <w:top w:val="nil"/>
              <w:left w:val="nil"/>
              <w:bottom w:val="nil"/>
              <w:right w:val="nil"/>
            </w:tcBorders>
            <w:vAlign w:val="bottom"/>
          </w:tcPr>
          <w:p w:rsidR="00EE17FB" w:rsidRDefault="00EE17FB">
            <w:pPr>
              <w:pStyle w:val="ConsPlusNormal"/>
            </w:pPr>
            <w:r>
              <w:t>Направления предполагаемой деятельности по выходу из трудной жизненной ситуации (мнение заявителя):</w:t>
            </w:r>
          </w:p>
        </w:tc>
      </w:tr>
      <w:tr w:rsidR="00EE17FB">
        <w:tc>
          <w:tcPr>
            <w:tcW w:w="9071" w:type="dxa"/>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c>
          <w:tcPr>
            <w:tcW w:w="9071" w:type="dxa"/>
            <w:tcBorders>
              <w:left w:val="nil"/>
              <w:bottom w:val="nil"/>
              <w:right w:val="nil"/>
            </w:tcBorders>
          </w:tcPr>
          <w:p w:rsidR="00EE17FB" w:rsidRDefault="00EE17FB">
            <w:pPr>
              <w:pStyle w:val="ConsPlusNormal"/>
            </w:pPr>
          </w:p>
        </w:tc>
      </w:tr>
      <w:tr w:rsidR="00EE17FB">
        <w:tc>
          <w:tcPr>
            <w:tcW w:w="9071" w:type="dxa"/>
            <w:tcBorders>
              <w:top w:val="nil"/>
              <w:left w:val="nil"/>
              <w:bottom w:val="nil"/>
              <w:right w:val="nil"/>
            </w:tcBorders>
          </w:tcPr>
          <w:p w:rsidR="00EE17FB" w:rsidRDefault="00EE17FB">
            <w:pPr>
              <w:pStyle w:val="ConsPlusNormal"/>
            </w:pPr>
            <w:r>
              <w:t>Заключение:</w:t>
            </w:r>
          </w:p>
        </w:tc>
      </w:tr>
      <w:tr w:rsidR="00EE17FB">
        <w:tc>
          <w:tcPr>
            <w:tcW w:w="9071" w:type="dxa"/>
            <w:tcBorders>
              <w:top w:val="nil"/>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r w:rsidR="00EE17FB">
        <w:tblPrEx>
          <w:tblBorders>
            <w:insideH w:val="single" w:sz="4" w:space="0" w:color="auto"/>
          </w:tblBorders>
        </w:tblPrEx>
        <w:tc>
          <w:tcPr>
            <w:tcW w:w="9071" w:type="dxa"/>
            <w:tcBorders>
              <w:left w:val="nil"/>
              <w:right w:val="nil"/>
            </w:tcBorders>
          </w:tcPr>
          <w:p w:rsidR="00EE17FB" w:rsidRDefault="00EE17FB">
            <w:pPr>
              <w:pStyle w:val="ConsPlusNormal"/>
            </w:pP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1644"/>
        <w:gridCol w:w="340"/>
        <w:gridCol w:w="1644"/>
        <w:gridCol w:w="340"/>
        <w:gridCol w:w="2608"/>
      </w:tblGrid>
      <w:tr w:rsidR="00EE17FB">
        <w:tc>
          <w:tcPr>
            <w:tcW w:w="2494" w:type="dxa"/>
            <w:tcBorders>
              <w:top w:val="nil"/>
              <w:left w:val="nil"/>
              <w:bottom w:val="nil"/>
              <w:right w:val="nil"/>
            </w:tcBorders>
            <w:vAlign w:val="bottom"/>
          </w:tcPr>
          <w:p w:rsidR="00EE17FB" w:rsidRDefault="00EE17FB">
            <w:pPr>
              <w:pStyle w:val="ConsPlusNormal"/>
            </w:pPr>
            <w:r>
              <w:t>Акт составлен:</w:t>
            </w:r>
          </w:p>
        </w:tc>
        <w:tc>
          <w:tcPr>
            <w:tcW w:w="164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164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08" w:type="dxa"/>
            <w:tcBorders>
              <w:top w:val="nil"/>
              <w:left w:val="nil"/>
              <w:bottom w:val="single" w:sz="4" w:space="0" w:color="auto"/>
              <w:right w:val="nil"/>
            </w:tcBorders>
          </w:tcPr>
          <w:p w:rsidR="00EE17FB" w:rsidRDefault="00EE17FB">
            <w:pPr>
              <w:pStyle w:val="ConsPlusNormal"/>
            </w:pPr>
          </w:p>
        </w:tc>
      </w:tr>
      <w:tr w:rsidR="00EE17FB">
        <w:tc>
          <w:tcPr>
            <w:tcW w:w="2494" w:type="dxa"/>
            <w:tcBorders>
              <w:top w:val="nil"/>
              <w:left w:val="nil"/>
              <w:bottom w:val="nil"/>
              <w:right w:val="nil"/>
            </w:tcBorders>
          </w:tcPr>
          <w:p w:rsidR="00EE17FB" w:rsidRDefault="00EE17FB">
            <w:pPr>
              <w:pStyle w:val="ConsPlusNormal"/>
            </w:pPr>
          </w:p>
        </w:tc>
        <w:tc>
          <w:tcPr>
            <w:tcW w:w="1644" w:type="dxa"/>
            <w:tcBorders>
              <w:top w:val="single" w:sz="4" w:space="0" w:color="auto"/>
              <w:left w:val="nil"/>
              <w:bottom w:val="nil"/>
              <w:right w:val="nil"/>
            </w:tcBorders>
          </w:tcPr>
          <w:p w:rsidR="00EE17FB" w:rsidRDefault="00EE17FB">
            <w:pPr>
              <w:pStyle w:val="ConsPlusNormal"/>
              <w:jc w:val="center"/>
            </w:pPr>
            <w:r>
              <w:t>(должность)</w:t>
            </w:r>
          </w:p>
        </w:tc>
        <w:tc>
          <w:tcPr>
            <w:tcW w:w="340" w:type="dxa"/>
            <w:tcBorders>
              <w:top w:val="nil"/>
              <w:left w:val="nil"/>
              <w:bottom w:val="nil"/>
              <w:right w:val="nil"/>
            </w:tcBorders>
          </w:tcPr>
          <w:p w:rsidR="00EE17FB" w:rsidRDefault="00EE17FB">
            <w:pPr>
              <w:pStyle w:val="ConsPlusNormal"/>
            </w:pPr>
          </w:p>
        </w:tc>
        <w:tc>
          <w:tcPr>
            <w:tcW w:w="1644"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pPr>
          </w:p>
        </w:tc>
        <w:tc>
          <w:tcPr>
            <w:tcW w:w="2608" w:type="dxa"/>
            <w:tcBorders>
              <w:top w:val="single" w:sz="4" w:space="0" w:color="auto"/>
              <w:left w:val="nil"/>
              <w:bottom w:val="nil"/>
              <w:right w:val="nil"/>
            </w:tcBorders>
          </w:tcPr>
          <w:p w:rsidR="00EE17FB" w:rsidRDefault="00EE17FB">
            <w:pPr>
              <w:pStyle w:val="ConsPlusNormal"/>
              <w:jc w:val="center"/>
            </w:pPr>
            <w:r>
              <w:t>(инициалы, фамилия)</w:t>
            </w:r>
          </w:p>
        </w:tc>
      </w:tr>
      <w:tr w:rsidR="00EE17FB">
        <w:tc>
          <w:tcPr>
            <w:tcW w:w="2494" w:type="dxa"/>
            <w:tcBorders>
              <w:top w:val="nil"/>
              <w:left w:val="nil"/>
              <w:bottom w:val="nil"/>
              <w:right w:val="nil"/>
            </w:tcBorders>
          </w:tcPr>
          <w:p w:rsidR="00EE17FB" w:rsidRDefault="00EE17FB">
            <w:pPr>
              <w:pStyle w:val="ConsPlusNormal"/>
            </w:pPr>
          </w:p>
        </w:tc>
        <w:tc>
          <w:tcPr>
            <w:tcW w:w="164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164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08" w:type="dxa"/>
            <w:tcBorders>
              <w:top w:val="nil"/>
              <w:left w:val="nil"/>
              <w:bottom w:val="single" w:sz="4" w:space="0" w:color="auto"/>
              <w:right w:val="nil"/>
            </w:tcBorders>
          </w:tcPr>
          <w:p w:rsidR="00EE17FB" w:rsidRDefault="00EE17FB">
            <w:pPr>
              <w:pStyle w:val="ConsPlusNormal"/>
            </w:pPr>
          </w:p>
        </w:tc>
      </w:tr>
      <w:tr w:rsidR="00EE17FB">
        <w:tc>
          <w:tcPr>
            <w:tcW w:w="2494" w:type="dxa"/>
            <w:tcBorders>
              <w:top w:val="nil"/>
              <w:left w:val="nil"/>
              <w:bottom w:val="nil"/>
              <w:right w:val="nil"/>
            </w:tcBorders>
          </w:tcPr>
          <w:p w:rsidR="00EE17FB" w:rsidRDefault="00EE17FB">
            <w:pPr>
              <w:pStyle w:val="ConsPlusNormal"/>
            </w:pPr>
          </w:p>
        </w:tc>
        <w:tc>
          <w:tcPr>
            <w:tcW w:w="1644" w:type="dxa"/>
            <w:tcBorders>
              <w:top w:val="single" w:sz="4" w:space="0" w:color="auto"/>
              <w:left w:val="nil"/>
              <w:bottom w:val="nil"/>
              <w:right w:val="nil"/>
            </w:tcBorders>
          </w:tcPr>
          <w:p w:rsidR="00EE17FB" w:rsidRDefault="00EE17FB">
            <w:pPr>
              <w:pStyle w:val="ConsPlusNormal"/>
              <w:jc w:val="center"/>
            </w:pPr>
            <w:r>
              <w:t>(должность)</w:t>
            </w:r>
          </w:p>
        </w:tc>
        <w:tc>
          <w:tcPr>
            <w:tcW w:w="340" w:type="dxa"/>
            <w:tcBorders>
              <w:top w:val="nil"/>
              <w:left w:val="nil"/>
              <w:bottom w:val="nil"/>
              <w:right w:val="nil"/>
            </w:tcBorders>
          </w:tcPr>
          <w:p w:rsidR="00EE17FB" w:rsidRDefault="00EE17FB">
            <w:pPr>
              <w:pStyle w:val="ConsPlusNormal"/>
            </w:pPr>
          </w:p>
        </w:tc>
        <w:tc>
          <w:tcPr>
            <w:tcW w:w="1644" w:type="dxa"/>
            <w:tcBorders>
              <w:top w:val="single" w:sz="4" w:space="0" w:color="auto"/>
              <w:left w:val="nil"/>
              <w:bottom w:val="nil"/>
              <w:right w:val="nil"/>
            </w:tcBorders>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pPr>
          </w:p>
        </w:tc>
        <w:tc>
          <w:tcPr>
            <w:tcW w:w="2608" w:type="dxa"/>
            <w:tcBorders>
              <w:top w:val="single" w:sz="4" w:space="0" w:color="auto"/>
              <w:left w:val="nil"/>
              <w:bottom w:val="nil"/>
              <w:right w:val="nil"/>
            </w:tcBorders>
          </w:tcPr>
          <w:p w:rsidR="00EE17FB" w:rsidRDefault="00EE17FB">
            <w:pPr>
              <w:pStyle w:val="ConsPlusNormal"/>
              <w:jc w:val="center"/>
            </w:pPr>
            <w:r>
              <w:t>(инициалы, фамилия)</w:t>
            </w:r>
          </w:p>
        </w:tc>
      </w:tr>
      <w:tr w:rsidR="00EE17FB">
        <w:tc>
          <w:tcPr>
            <w:tcW w:w="2494" w:type="dxa"/>
            <w:tcBorders>
              <w:top w:val="nil"/>
              <w:left w:val="nil"/>
              <w:bottom w:val="nil"/>
              <w:right w:val="nil"/>
            </w:tcBorders>
          </w:tcPr>
          <w:p w:rsidR="00EE17FB" w:rsidRDefault="00EE17FB">
            <w:pPr>
              <w:pStyle w:val="ConsPlusNormal"/>
            </w:pPr>
          </w:p>
        </w:tc>
        <w:tc>
          <w:tcPr>
            <w:tcW w:w="164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1644"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2608" w:type="dxa"/>
            <w:tcBorders>
              <w:top w:val="nil"/>
              <w:left w:val="nil"/>
              <w:bottom w:val="single" w:sz="4" w:space="0" w:color="auto"/>
              <w:right w:val="nil"/>
            </w:tcBorders>
          </w:tcPr>
          <w:p w:rsidR="00EE17FB" w:rsidRDefault="00EE17FB">
            <w:pPr>
              <w:pStyle w:val="ConsPlusNormal"/>
            </w:pPr>
          </w:p>
        </w:tc>
      </w:tr>
      <w:tr w:rsidR="00EE17FB">
        <w:tc>
          <w:tcPr>
            <w:tcW w:w="2494" w:type="dxa"/>
            <w:tcBorders>
              <w:top w:val="nil"/>
              <w:left w:val="nil"/>
              <w:bottom w:val="nil"/>
              <w:right w:val="nil"/>
            </w:tcBorders>
          </w:tcPr>
          <w:p w:rsidR="00EE17FB" w:rsidRDefault="00EE17FB">
            <w:pPr>
              <w:pStyle w:val="ConsPlusNormal"/>
            </w:pPr>
          </w:p>
        </w:tc>
        <w:tc>
          <w:tcPr>
            <w:tcW w:w="1644" w:type="dxa"/>
            <w:tcBorders>
              <w:top w:val="single" w:sz="4" w:space="0" w:color="auto"/>
              <w:left w:val="nil"/>
              <w:bottom w:val="nil"/>
              <w:right w:val="nil"/>
            </w:tcBorders>
            <w:vAlign w:val="bottom"/>
          </w:tcPr>
          <w:p w:rsidR="00EE17FB" w:rsidRDefault="00EE17FB">
            <w:pPr>
              <w:pStyle w:val="ConsPlusNormal"/>
              <w:jc w:val="center"/>
            </w:pPr>
            <w:r>
              <w:t>(должность)</w:t>
            </w:r>
          </w:p>
        </w:tc>
        <w:tc>
          <w:tcPr>
            <w:tcW w:w="340" w:type="dxa"/>
            <w:tcBorders>
              <w:top w:val="nil"/>
              <w:left w:val="nil"/>
              <w:bottom w:val="nil"/>
              <w:right w:val="nil"/>
            </w:tcBorders>
          </w:tcPr>
          <w:p w:rsidR="00EE17FB" w:rsidRDefault="00EE17FB">
            <w:pPr>
              <w:pStyle w:val="ConsPlusNormal"/>
            </w:pPr>
          </w:p>
        </w:tc>
        <w:tc>
          <w:tcPr>
            <w:tcW w:w="1644" w:type="dxa"/>
            <w:tcBorders>
              <w:top w:val="single" w:sz="4" w:space="0" w:color="auto"/>
              <w:left w:val="nil"/>
              <w:bottom w:val="nil"/>
              <w:right w:val="nil"/>
            </w:tcBorders>
            <w:vAlign w:val="bottom"/>
          </w:tcPr>
          <w:p w:rsidR="00EE17FB" w:rsidRDefault="00EE17FB">
            <w:pPr>
              <w:pStyle w:val="ConsPlusNormal"/>
              <w:jc w:val="center"/>
            </w:pPr>
            <w:r>
              <w:t>(подпись)</w:t>
            </w:r>
          </w:p>
        </w:tc>
        <w:tc>
          <w:tcPr>
            <w:tcW w:w="340" w:type="dxa"/>
            <w:tcBorders>
              <w:top w:val="nil"/>
              <w:left w:val="nil"/>
              <w:bottom w:val="nil"/>
              <w:right w:val="nil"/>
            </w:tcBorders>
          </w:tcPr>
          <w:p w:rsidR="00EE17FB" w:rsidRDefault="00EE17FB">
            <w:pPr>
              <w:pStyle w:val="ConsPlusNormal"/>
            </w:pPr>
          </w:p>
        </w:tc>
        <w:tc>
          <w:tcPr>
            <w:tcW w:w="2608" w:type="dxa"/>
            <w:tcBorders>
              <w:top w:val="single" w:sz="4" w:space="0" w:color="auto"/>
              <w:left w:val="nil"/>
              <w:bottom w:val="nil"/>
              <w:right w:val="nil"/>
            </w:tcBorders>
            <w:vAlign w:val="bottom"/>
          </w:tcPr>
          <w:p w:rsidR="00EE17FB" w:rsidRDefault="00EE17FB">
            <w:pPr>
              <w:pStyle w:val="ConsPlusNormal"/>
              <w:jc w:val="center"/>
            </w:pPr>
            <w:r>
              <w:t>(инициалы, фамилия)</w:t>
            </w: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551"/>
        <w:gridCol w:w="340"/>
        <w:gridCol w:w="3118"/>
      </w:tblGrid>
      <w:tr w:rsidR="00EE17FB">
        <w:tc>
          <w:tcPr>
            <w:tcW w:w="3005" w:type="dxa"/>
            <w:tcBorders>
              <w:top w:val="nil"/>
              <w:left w:val="nil"/>
              <w:bottom w:val="nil"/>
              <w:right w:val="nil"/>
            </w:tcBorders>
            <w:vAlign w:val="bottom"/>
          </w:tcPr>
          <w:p w:rsidR="00EE17FB" w:rsidRDefault="00EE17FB">
            <w:pPr>
              <w:pStyle w:val="ConsPlusNormal"/>
            </w:pPr>
            <w:r>
              <w:t>С актом ознакомлен:</w:t>
            </w:r>
          </w:p>
        </w:tc>
        <w:tc>
          <w:tcPr>
            <w:tcW w:w="2551" w:type="dxa"/>
            <w:tcBorders>
              <w:top w:val="nil"/>
              <w:left w:val="nil"/>
              <w:bottom w:val="single" w:sz="4" w:space="0" w:color="auto"/>
              <w:right w:val="nil"/>
            </w:tcBorders>
          </w:tcPr>
          <w:p w:rsidR="00EE17FB" w:rsidRDefault="00EE17FB">
            <w:pPr>
              <w:pStyle w:val="ConsPlusNormal"/>
            </w:pPr>
          </w:p>
        </w:tc>
        <w:tc>
          <w:tcPr>
            <w:tcW w:w="340" w:type="dxa"/>
            <w:tcBorders>
              <w:top w:val="nil"/>
              <w:left w:val="nil"/>
              <w:bottom w:val="nil"/>
              <w:right w:val="nil"/>
            </w:tcBorders>
          </w:tcPr>
          <w:p w:rsidR="00EE17FB" w:rsidRDefault="00EE17FB">
            <w:pPr>
              <w:pStyle w:val="ConsPlusNormal"/>
            </w:pPr>
          </w:p>
        </w:tc>
        <w:tc>
          <w:tcPr>
            <w:tcW w:w="3118" w:type="dxa"/>
            <w:tcBorders>
              <w:top w:val="nil"/>
              <w:left w:val="nil"/>
              <w:bottom w:val="single" w:sz="4" w:space="0" w:color="auto"/>
              <w:right w:val="nil"/>
            </w:tcBorders>
          </w:tcPr>
          <w:p w:rsidR="00EE17FB" w:rsidRDefault="00EE17FB">
            <w:pPr>
              <w:pStyle w:val="ConsPlusNormal"/>
            </w:pPr>
          </w:p>
        </w:tc>
      </w:tr>
      <w:tr w:rsidR="00EE17FB">
        <w:tc>
          <w:tcPr>
            <w:tcW w:w="3005" w:type="dxa"/>
            <w:tcBorders>
              <w:top w:val="nil"/>
              <w:left w:val="nil"/>
              <w:bottom w:val="nil"/>
              <w:right w:val="nil"/>
            </w:tcBorders>
          </w:tcPr>
          <w:p w:rsidR="00EE17FB" w:rsidRDefault="00EE17FB">
            <w:pPr>
              <w:pStyle w:val="ConsPlusNormal"/>
            </w:pPr>
          </w:p>
        </w:tc>
        <w:tc>
          <w:tcPr>
            <w:tcW w:w="2551" w:type="dxa"/>
            <w:tcBorders>
              <w:top w:val="single" w:sz="4" w:space="0" w:color="auto"/>
              <w:left w:val="nil"/>
              <w:bottom w:val="nil"/>
              <w:right w:val="nil"/>
            </w:tcBorders>
          </w:tcPr>
          <w:p w:rsidR="00EE17FB" w:rsidRDefault="00EE17FB">
            <w:pPr>
              <w:pStyle w:val="ConsPlusNormal"/>
              <w:jc w:val="center"/>
            </w:pPr>
            <w:r>
              <w:t>(подпись заявителя)</w:t>
            </w:r>
          </w:p>
        </w:tc>
        <w:tc>
          <w:tcPr>
            <w:tcW w:w="340" w:type="dxa"/>
            <w:tcBorders>
              <w:top w:val="nil"/>
              <w:left w:val="nil"/>
              <w:bottom w:val="nil"/>
              <w:right w:val="nil"/>
            </w:tcBorders>
            <w:vAlign w:val="center"/>
          </w:tcPr>
          <w:p w:rsidR="00EE17FB" w:rsidRDefault="00EE17FB">
            <w:pPr>
              <w:pStyle w:val="ConsPlusNormal"/>
            </w:pPr>
          </w:p>
        </w:tc>
        <w:tc>
          <w:tcPr>
            <w:tcW w:w="3118" w:type="dxa"/>
            <w:tcBorders>
              <w:top w:val="single" w:sz="4" w:space="0" w:color="auto"/>
              <w:left w:val="nil"/>
              <w:bottom w:val="nil"/>
              <w:right w:val="nil"/>
            </w:tcBorders>
          </w:tcPr>
          <w:p w:rsidR="00EE17FB" w:rsidRDefault="00EE17FB">
            <w:pPr>
              <w:pStyle w:val="ConsPlusNormal"/>
              <w:jc w:val="center"/>
            </w:pPr>
            <w:r>
              <w:t>(инициалы, фамилия)</w:t>
            </w:r>
          </w:p>
        </w:tc>
      </w:tr>
    </w:tbl>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1"/>
      </w:pPr>
      <w:r>
        <w:t>Приложение 5</w:t>
      </w:r>
    </w:p>
    <w:p w:rsidR="00EE17FB" w:rsidRDefault="00EE17FB">
      <w:pPr>
        <w:pStyle w:val="ConsPlusNormal"/>
        <w:jc w:val="right"/>
      </w:pPr>
      <w:r>
        <w:t>к Положению...</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 xml:space="preserve">(введено </w:t>
            </w:r>
            <w:hyperlink r:id="rId274">
              <w:r>
                <w:rPr>
                  <w:color w:val="0000FF"/>
                </w:rPr>
                <w:t>Постановлением</w:t>
              </w:r>
            </w:hyperlink>
            <w:r>
              <w:rPr>
                <w:color w:val="392C69"/>
              </w:rPr>
              <w:t xml:space="preserve"> Правительства Ленинградской области</w:t>
            </w:r>
          </w:p>
          <w:p w:rsidR="00EE17FB" w:rsidRDefault="00EE17FB">
            <w:pPr>
              <w:pStyle w:val="ConsPlusNormal"/>
              <w:jc w:val="center"/>
            </w:pPr>
            <w:r>
              <w:rPr>
                <w:color w:val="392C69"/>
              </w:rPr>
              <w:t>от 18.12.2023 N 932)</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E17FB">
        <w:tc>
          <w:tcPr>
            <w:tcW w:w="9071" w:type="dxa"/>
            <w:tcBorders>
              <w:top w:val="nil"/>
              <w:left w:val="nil"/>
              <w:bottom w:val="nil"/>
              <w:right w:val="nil"/>
            </w:tcBorders>
          </w:tcPr>
          <w:p w:rsidR="00EE17FB" w:rsidRDefault="00EE17FB">
            <w:pPr>
              <w:pStyle w:val="ConsPlusNormal"/>
              <w:jc w:val="center"/>
            </w:pPr>
            <w:bookmarkStart w:id="35" w:name="P2029"/>
            <w:bookmarkEnd w:id="35"/>
            <w:r>
              <w:t>ОТЧЕТ</w:t>
            </w:r>
          </w:p>
          <w:p w:rsidR="00EE17FB" w:rsidRDefault="00EE17FB">
            <w:pPr>
              <w:pStyle w:val="ConsPlusNormal"/>
              <w:jc w:val="center"/>
            </w:pPr>
            <w:r>
              <w:t>об оценке эффективности реализации социального контракта</w:t>
            </w:r>
          </w:p>
          <w:p w:rsidR="00EE17FB" w:rsidRDefault="00EE17FB">
            <w:pPr>
              <w:pStyle w:val="ConsPlusNormal"/>
              <w:jc w:val="center"/>
            </w:pPr>
            <w:r>
              <w:t>от "__" __________ 20__ г.</w:t>
            </w:r>
          </w:p>
        </w:tc>
      </w:tr>
    </w:tbl>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04"/>
        <w:gridCol w:w="7467"/>
      </w:tblGrid>
      <w:tr w:rsidR="00EE17FB">
        <w:tc>
          <w:tcPr>
            <w:tcW w:w="1604" w:type="dxa"/>
            <w:tcBorders>
              <w:top w:val="nil"/>
              <w:left w:val="nil"/>
              <w:bottom w:val="nil"/>
              <w:right w:val="nil"/>
            </w:tcBorders>
          </w:tcPr>
          <w:p w:rsidR="00EE17FB" w:rsidRDefault="00EE17FB">
            <w:pPr>
              <w:pStyle w:val="ConsPlusNormal"/>
            </w:pPr>
            <w:r>
              <w:t>Гражданин:</w:t>
            </w:r>
          </w:p>
        </w:tc>
        <w:tc>
          <w:tcPr>
            <w:tcW w:w="7467" w:type="dxa"/>
            <w:tcBorders>
              <w:top w:val="nil"/>
              <w:left w:val="nil"/>
              <w:bottom w:val="single" w:sz="4" w:space="0" w:color="auto"/>
              <w:right w:val="nil"/>
            </w:tcBorders>
          </w:tcPr>
          <w:p w:rsidR="00EE17FB" w:rsidRDefault="00EE17FB">
            <w:pPr>
              <w:pStyle w:val="ConsPlusNormal"/>
              <w:jc w:val="both"/>
            </w:pPr>
          </w:p>
        </w:tc>
      </w:tr>
      <w:tr w:rsidR="00EE17FB">
        <w:tc>
          <w:tcPr>
            <w:tcW w:w="9071" w:type="dxa"/>
            <w:gridSpan w:val="2"/>
            <w:tcBorders>
              <w:top w:val="nil"/>
              <w:left w:val="nil"/>
              <w:bottom w:val="nil"/>
              <w:right w:val="nil"/>
            </w:tcBorders>
          </w:tcPr>
          <w:p w:rsidR="00EE17FB" w:rsidRDefault="00EE17FB">
            <w:pPr>
              <w:pStyle w:val="ConsPlusNormal"/>
              <w:jc w:val="center"/>
            </w:pPr>
            <w:r>
              <w:t>(фамилия, имя, отчество)</w:t>
            </w:r>
          </w:p>
        </w:tc>
      </w:tr>
      <w:tr w:rsidR="00EE17FB">
        <w:tc>
          <w:tcPr>
            <w:tcW w:w="9071" w:type="dxa"/>
            <w:gridSpan w:val="2"/>
            <w:tcBorders>
              <w:top w:val="nil"/>
              <w:left w:val="nil"/>
              <w:bottom w:val="nil"/>
              <w:right w:val="nil"/>
            </w:tcBorders>
          </w:tcPr>
          <w:p w:rsidR="00EE17FB" w:rsidRDefault="00EE17FB">
            <w:pPr>
              <w:pStyle w:val="ConsPlusNormal"/>
            </w:pPr>
            <w:r>
              <w:t>Дата рождения: ___________ пол __________</w:t>
            </w:r>
          </w:p>
          <w:p w:rsidR="00EE17FB" w:rsidRDefault="00EE17FB">
            <w:pPr>
              <w:pStyle w:val="ConsPlusNormal"/>
              <w:jc w:val="both"/>
            </w:pPr>
            <w:r>
              <w:t>Паспорт гражданина Российской Федерации: серия ________ N ___________</w:t>
            </w:r>
          </w:p>
          <w:p w:rsidR="00EE17FB" w:rsidRDefault="00EE17FB">
            <w:pPr>
              <w:pStyle w:val="ConsPlusNormal"/>
            </w:pPr>
            <w:r>
              <w:t>Дата выдачи: __________________________</w:t>
            </w:r>
          </w:p>
          <w:p w:rsidR="00EE17FB" w:rsidRDefault="00EE17FB">
            <w:pPr>
              <w:pStyle w:val="ConsPlusNormal"/>
            </w:pPr>
            <w:r>
              <w:t>Адрес проживания:</w:t>
            </w:r>
          </w:p>
        </w:tc>
      </w:tr>
      <w:tr w:rsidR="00EE17FB">
        <w:tc>
          <w:tcPr>
            <w:tcW w:w="9071" w:type="dxa"/>
            <w:gridSpan w:val="2"/>
            <w:tcBorders>
              <w:top w:val="nil"/>
              <w:left w:val="nil"/>
              <w:bottom w:val="single" w:sz="4" w:space="0" w:color="auto"/>
              <w:right w:val="nil"/>
            </w:tcBorders>
          </w:tcPr>
          <w:p w:rsidR="00EE17FB" w:rsidRDefault="00EE17FB">
            <w:pPr>
              <w:pStyle w:val="ConsPlusNormal"/>
            </w:pPr>
          </w:p>
        </w:tc>
      </w:tr>
      <w:tr w:rsidR="00EE17FB">
        <w:tc>
          <w:tcPr>
            <w:tcW w:w="9071" w:type="dxa"/>
            <w:gridSpan w:val="2"/>
            <w:tcBorders>
              <w:top w:val="single" w:sz="4" w:space="0" w:color="auto"/>
              <w:left w:val="nil"/>
              <w:bottom w:val="nil"/>
              <w:right w:val="nil"/>
            </w:tcBorders>
          </w:tcPr>
          <w:p w:rsidR="00EE17FB" w:rsidRDefault="00EE17FB">
            <w:pPr>
              <w:pStyle w:val="ConsPlusNormal"/>
            </w:pPr>
            <w:r>
              <w:t>Направление социального контракта:</w:t>
            </w:r>
          </w:p>
        </w:tc>
      </w:tr>
      <w:tr w:rsidR="00EE17FB">
        <w:tc>
          <w:tcPr>
            <w:tcW w:w="9071" w:type="dxa"/>
            <w:gridSpan w:val="2"/>
            <w:tcBorders>
              <w:top w:val="nil"/>
              <w:left w:val="nil"/>
              <w:bottom w:val="single" w:sz="4" w:space="0" w:color="auto"/>
              <w:right w:val="nil"/>
            </w:tcBorders>
          </w:tcPr>
          <w:p w:rsidR="00EE17FB" w:rsidRDefault="00EE17FB">
            <w:pPr>
              <w:pStyle w:val="ConsPlusNormal"/>
            </w:pPr>
          </w:p>
        </w:tc>
      </w:tr>
      <w:tr w:rsidR="00EE17FB">
        <w:tc>
          <w:tcPr>
            <w:tcW w:w="9071" w:type="dxa"/>
            <w:gridSpan w:val="2"/>
            <w:tcBorders>
              <w:top w:val="single" w:sz="4" w:space="0" w:color="auto"/>
              <w:left w:val="nil"/>
              <w:bottom w:val="nil"/>
              <w:right w:val="nil"/>
            </w:tcBorders>
          </w:tcPr>
          <w:p w:rsidR="00EE17FB" w:rsidRDefault="00EE17FB">
            <w:pPr>
              <w:pStyle w:val="ConsPlusNormal"/>
            </w:pPr>
            <w:r>
              <w:t>Дата заключения: "__" _________ 20__ г.</w:t>
            </w:r>
          </w:p>
        </w:tc>
      </w:tr>
      <w:tr w:rsidR="00EE17FB">
        <w:tc>
          <w:tcPr>
            <w:tcW w:w="9071" w:type="dxa"/>
            <w:gridSpan w:val="2"/>
            <w:tcBorders>
              <w:top w:val="nil"/>
              <w:left w:val="nil"/>
              <w:bottom w:val="nil"/>
              <w:right w:val="nil"/>
            </w:tcBorders>
          </w:tcPr>
          <w:p w:rsidR="00EE17FB" w:rsidRDefault="00EE17FB">
            <w:pPr>
              <w:pStyle w:val="ConsPlusNormal"/>
              <w:jc w:val="both"/>
            </w:pPr>
            <w:r>
              <w:t>Срок действия (дата окончания срока действия; количество месяцев): "__" ________ 20__ г.; ___________ мес.</w:t>
            </w:r>
          </w:p>
        </w:tc>
      </w:tr>
      <w:tr w:rsidR="00EE17FB">
        <w:tc>
          <w:tcPr>
            <w:tcW w:w="9071" w:type="dxa"/>
            <w:gridSpan w:val="2"/>
            <w:tcBorders>
              <w:top w:val="nil"/>
              <w:left w:val="nil"/>
              <w:bottom w:val="nil"/>
              <w:right w:val="nil"/>
            </w:tcBorders>
          </w:tcPr>
          <w:p w:rsidR="00EE17FB" w:rsidRDefault="00EE17FB">
            <w:pPr>
              <w:pStyle w:val="ConsPlusNormal"/>
              <w:jc w:val="both"/>
            </w:pPr>
            <w:r>
              <w:t>Среднедушевой доход гражданина (семьи гражданина) (далее - СДД) на дату заключения социального контракта: _________________________</w:t>
            </w:r>
          </w:p>
          <w:p w:rsidR="00EE17FB" w:rsidRDefault="00EE17FB">
            <w:pPr>
              <w:pStyle w:val="ConsPlusNormal"/>
              <w:jc w:val="both"/>
            </w:pPr>
            <w:r>
              <w:t>Величина прожиточного минимума семьи (одиноко проживающего гражданина): __________________</w:t>
            </w:r>
          </w:p>
          <w:p w:rsidR="00EE17FB" w:rsidRDefault="00EE17FB">
            <w:pPr>
              <w:pStyle w:val="ConsPlusNormal"/>
              <w:jc w:val="both"/>
            </w:pPr>
            <w:r>
              <w:t>СДД за три месяца, следующие за месяцем истечения срока действия социального контракта: ______________________</w:t>
            </w:r>
          </w:p>
        </w:tc>
      </w:tr>
    </w:tbl>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E17FB">
        <w:tc>
          <w:tcPr>
            <w:tcW w:w="9071" w:type="dxa"/>
            <w:tcBorders>
              <w:top w:val="nil"/>
              <w:left w:val="nil"/>
              <w:bottom w:val="nil"/>
              <w:right w:val="nil"/>
            </w:tcBorders>
          </w:tcPr>
          <w:p w:rsidR="00EE17FB" w:rsidRDefault="00EE17FB">
            <w:pPr>
              <w:pStyle w:val="ConsPlusNormal"/>
              <w:jc w:val="center"/>
            </w:pPr>
            <w:r>
              <w:t>Оценка условий жизни гражданина (семьи гражданина) по окончании срока действия социального контракта</w:t>
            </w:r>
          </w:p>
        </w:tc>
      </w:tr>
    </w:tbl>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E17FB">
        <w:tc>
          <w:tcPr>
            <w:tcW w:w="9071" w:type="dxa"/>
            <w:tcBorders>
              <w:top w:val="nil"/>
              <w:left w:val="nil"/>
              <w:bottom w:val="nil"/>
              <w:right w:val="nil"/>
            </w:tcBorders>
          </w:tcPr>
          <w:p w:rsidR="00EE17FB" w:rsidRDefault="00EE17FB">
            <w:pPr>
              <w:pStyle w:val="ConsPlusNormal"/>
              <w:jc w:val="right"/>
            </w:pPr>
            <w:r>
              <w:t>Таблица</w:t>
            </w:r>
          </w:p>
        </w:tc>
      </w:tr>
    </w:tbl>
    <w:p w:rsidR="00EE17FB" w:rsidRDefault="00EE17F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932"/>
        <w:gridCol w:w="1355"/>
        <w:gridCol w:w="2232"/>
      </w:tblGrid>
      <w:tr w:rsidR="00EE17FB">
        <w:tc>
          <w:tcPr>
            <w:tcW w:w="510" w:type="dxa"/>
          </w:tcPr>
          <w:p w:rsidR="00EE17FB" w:rsidRDefault="00EE17FB">
            <w:pPr>
              <w:pStyle w:val="ConsPlusNormal"/>
              <w:jc w:val="center"/>
            </w:pPr>
            <w:r>
              <w:t>N п/п</w:t>
            </w:r>
          </w:p>
        </w:tc>
        <w:tc>
          <w:tcPr>
            <w:tcW w:w="4932" w:type="dxa"/>
          </w:tcPr>
          <w:p w:rsidR="00EE17FB" w:rsidRDefault="00EE17FB">
            <w:pPr>
              <w:pStyle w:val="ConsPlusNormal"/>
              <w:jc w:val="center"/>
            </w:pPr>
            <w:r>
              <w:t>Наименование мероприятия</w:t>
            </w:r>
          </w:p>
        </w:tc>
        <w:tc>
          <w:tcPr>
            <w:tcW w:w="1355" w:type="dxa"/>
          </w:tcPr>
          <w:p w:rsidR="00EE17FB" w:rsidRDefault="00EE17FB">
            <w:pPr>
              <w:pStyle w:val="ConsPlusNormal"/>
              <w:jc w:val="center"/>
            </w:pPr>
            <w:r>
              <w:t>При подаче заявления</w:t>
            </w:r>
          </w:p>
        </w:tc>
        <w:tc>
          <w:tcPr>
            <w:tcW w:w="2232" w:type="dxa"/>
          </w:tcPr>
          <w:p w:rsidR="00EE17FB" w:rsidRDefault="00EE17FB">
            <w:pPr>
              <w:pStyle w:val="ConsPlusNormal"/>
              <w:jc w:val="center"/>
            </w:pPr>
            <w:r>
              <w:t>В течение ____ месяцев, следующих за месяцем окончания срока действия социального контракта</w:t>
            </w:r>
          </w:p>
        </w:tc>
      </w:tr>
      <w:tr w:rsidR="00EE17FB">
        <w:tc>
          <w:tcPr>
            <w:tcW w:w="510" w:type="dxa"/>
          </w:tcPr>
          <w:p w:rsidR="00EE17FB" w:rsidRDefault="00EE17FB">
            <w:pPr>
              <w:pStyle w:val="ConsPlusNormal"/>
              <w:jc w:val="center"/>
            </w:pPr>
            <w:r>
              <w:t>1</w:t>
            </w:r>
          </w:p>
        </w:tc>
        <w:tc>
          <w:tcPr>
            <w:tcW w:w="4932" w:type="dxa"/>
          </w:tcPr>
          <w:p w:rsidR="00EE17FB" w:rsidRDefault="00EE17FB">
            <w:pPr>
              <w:pStyle w:val="ConsPlusNormal"/>
              <w:jc w:val="center"/>
            </w:pPr>
            <w:r>
              <w:t>2</w:t>
            </w:r>
          </w:p>
        </w:tc>
        <w:tc>
          <w:tcPr>
            <w:tcW w:w="1355" w:type="dxa"/>
          </w:tcPr>
          <w:p w:rsidR="00EE17FB" w:rsidRDefault="00EE17FB">
            <w:pPr>
              <w:pStyle w:val="ConsPlusNormal"/>
              <w:jc w:val="center"/>
            </w:pPr>
            <w:r>
              <w:t>3</w:t>
            </w:r>
          </w:p>
        </w:tc>
        <w:tc>
          <w:tcPr>
            <w:tcW w:w="2232" w:type="dxa"/>
          </w:tcPr>
          <w:p w:rsidR="00EE17FB" w:rsidRDefault="00EE17FB">
            <w:pPr>
              <w:pStyle w:val="ConsPlusNormal"/>
              <w:jc w:val="center"/>
            </w:pPr>
            <w:r>
              <w:t>4</w:t>
            </w:r>
          </w:p>
        </w:tc>
      </w:tr>
      <w:tr w:rsidR="00EE17FB">
        <w:tc>
          <w:tcPr>
            <w:tcW w:w="510" w:type="dxa"/>
          </w:tcPr>
          <w:p w:rsidR="00EE17FB" w:rsidRDefault="00EE17FB">
            <w:pPr>
              <w:pStyle w:val="ConsPlusNormal"/>
              <w:jc w:val="center"/>
            </w:pPr>
            <w:r>
              <w:t>1</w:t>
            </w:r>
          </w:p>
        </w:tc>
        <w:tc>
          <w:tcPr>
            <w:tcW w:w="4932" w:type="dxa"/>
          </w:tcPr>
          <w:p w:rsidR="00EE17FB" w:rsidRDefault="00EE17FB">
            <w:pPr>
              <w:pStyle w:val="ConsPlusNormal"/>
            </w:pPr>
            <w:r>
              <w:t>Трудовая деятельность, возникшая после заключения социального контракта (осуществляется/не осуществляется)</w:t>
            </w:r>
          </w:p>
        </w:tc>
        <w:tc>
          <w:tcPr>
            <w:tcW w:w="1355" w:type="dxa"/>
          </w:tcPr>
          <w:p w:rsidR="00EE17FB" w:rsidRDefault="00EE17FB">
            <w:pPr>
              <w:pStyle w:val="ConsPlusNormal"/>
              <w:jc w:val="center"/>
            </w:pPr>
            <w:r>
              <w:t>X</w:t>
            </w: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t>2</w:t>
            </w:r>
          </w:p>
        </w:tc>
        <w:tc>
          <w:tcPr>
            <w:tcW w:w="4932" w:type="dxa"/>
          </w:tcPr>
          <w:p w:rsidR="00EE17FB" w:rsidRDefault="00EE17FB">
            <w:pPr>
              <w:pStyle w:val="ConsPlusNormal"/>
            </w:pPr>
            <w:r>
              <w:t>Индивидуальная предпринимательская деятельность (самозанятость), деятельность крестьянско-фермерского хозяйства (осуществляется/не осуществляется)</w:t>
            </w:r>
          </w:p>
        </w:tc>
        <w:tc>
          <w:tcPr>
            <w:tcW w:w="1355" w:type="dxa"/>
          </w:tcPr>
          <w:p w:rsidR="00EE17FB" w:rsidRDefault="00EE17FB">
            <w:pPr>
              <w:pStyle w:val="ConsPlusNormal"/>
              <w:jc w:val="center"/>
            </w:pP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t>3</w:t>
            </w:r>
          </w:p>
        </w:tc>
        <w:tc>
          <w:tcPr>
            <w:tcW w:w="4932" w:type="dxa"/>
          </w:tcPr>
          <w:p w:rsidR="00EE17FB" w:rsidRDefault="00EE17FB">
            <w:pPr>
              <w:pStyle w:val="ConsPlusNormal"/>
            </w:pPr>
            <w:r>
              <w:t>Ведение личного подсобного хозяйства (осуществляется/не осуществляется)</w:t>
            </w:r>
          </w:p>
        </w:tc>
        <w:tc>
          <w:tcPr>
            <w:tcW w:w="1355" w:type="dxa"/>
          </w:tcPr>
          <w:p w:rsidR="00EE17FB" w:rsidRDefault="00EE17FB">
            <w:pPr>
              <w:pStyle w:val="ConsPlusNormal"/>
              <w:jc w:val="center"/>
            </w:pPr>
            <w:r>
              <w:t>X</w:t>
            </w: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lastRenderedPageBreak/>
              <w:t>4</w:t>
            </w:r>
          </w:p>
        </w:tc>
        <w:tc>
          <w:tcPr>
            <w:tcW w:w="4932" w:type="dxa"/>
          </w:tcPr>
          <w:p w:rsidR="00EE17FB" w:rsidRDefault="00EE17FB">
            <w:pPr>
              <w:pStyle w:val="ConsPlusNormal"/>
            </w:pPr>
            <w:r>
              <w:t>Наличие постоянного места работы (получение статуса индивидуального предпринимателя (самозанятого), главы крестьянско-фермерского хозяйства)</w:t>
            </w:r>
          </w:p>
        </w:tc>
        <w:tc>
          <w:tcPr>
            <w:tcW w:w="1355" w:type="dxa"/>
          </w:tcPr>
          <w:p w:rsidR="00EE17FB" w:rsidRDefault="00EE17FB">
            <w:pPr>
              <w:pStyle w:val="ConsPlusNormal"/>
              <w:jc w:val="center"/>
            </w:pPr>
            <w:r>
              <w:t>X</w:t>
            </w: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t>5</w:t>
            </w:r>
          </w:p>
        </w:tc>
        <w:tc>
          <w:tcPr>
            <w:tcW w:w="4932" w:type="dxa"/>
          </w:tcPr>
          <w:p w:rsidR="00EE17FB" w:rsidRDefault="00EE17FB">
            <w:pPr>
              <w:pStyle w:val="ConsPlusNormal"/>
            </w:pPr>
            <w:r>
              <w:t>Увеличение натуральных поступлений из личного подсобного хозяйства по окончании срока действия социального контракта (да/нет)</w:t>
            </w:r>
          </w:p>
        </w:tc>
        <w:tc>
          <w:tcPr>
            <w:tcW w:w="1355" w:type="dxa"/>
          </w:tcPr>
          <w:p w:rsidR="00EE17FB" w:rsidRDefault="00EE17FB">
            <w:pPr>
              <w:pStyle w:val="ConsPlusNormal"/>
              <w:jc w:val="center"/>
            </w:pPr>
            <w:r>
              <w:t>X</w:t>
            </w: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t>6</w:t>
            </w:r>
          </w:p>
        </w:tc>
        <w:tc>
          <w:tcPr>
            <w:tcW w:w="4932" w:type="dxa"/>
          </w:tcPr>
          <w:p w:rsidR="00EE17FB" w:rsidRDefault="00EE17FB">
            <w:pPr>
              <w:pStyle w:val="ConsPlusNormal"/>
            </w:pPr>
            <w:r>
              <w:t>Получение мер социальной поддержки (да, количество мер/нет/отсутствует право на меры)</w:t>
            </w:r>
          </w:p>
        </w:tc>
        <w:tc>
          <w:tcPr>
            <w:tcW w:w="1355" w:type="dxa"/>
          </w:tcPr>
          <w:p w:rsidR="00EE17FB" w:rsidRDefault="00EE17FB">
            <w:pPr>
              <w:pStyle w:val="ConsPlusNormal"/>
              <w:jc w:val="center"/>
            </w:pP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t>7</w:t>
            </w:r>
          </w:p>
        </w:tc>
        <w:tc>
          <w:tcPr>
            <w:tcW w:w="4932" w:type="dxa"/>
          </w:tcPr>
          <w:p w:rsidR="00EE17FB" w:rsidRDefault="00EE17FB">
            <w:pPr>
              <w:pStyle w:val="ConsPlusNormal"/>
            </w:pPr>
            <w:r>
              <w:t>Направление несовершеннолетних членов семьи в дошкольную образовательную организацию (да/нет/отсутствуют несовершеннолетние члены семьи)</w:t>
            </w:r>
          </w:p>
        </w:tc>
        <w:tc>
          <w:tcPr>
            <w:tcW w:w="1355" w:type="dxa"/>
          </w:tcPr>
          <w:p w:rsidR="00EE17FB" w:rsidRDefault="00EE17FB">
            <w:pPr>
              <w:pStyle w:val="ConsPlusNormal"/>
              <w:jc w:val="center"/>
            </w:pPr>
            <w:r>
              <w:t>X</w:t>
            </w: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t>8</w:t>
            </w:r>
          </w:p>
        </w:tc>
        <w:tc>
          <w:tcPr>
            <w:tcW w:w="4932" w:type="dxa"/>
          </w:tcPr>
          <w:p w:rsidR="00EE17FB" w:rsidRDefault="00EE17FB">
            <w:pPr>
              <w:pStyle w:val="ConsPlusNormal"/>
            </w:pPr>
            <w:r>
              <w:t>Обеспеченность продуктами питания (да/нет)</w:t>
            </w:r>
          </w:p>
        </w:tc>
        <w:tc>
          <w:tcPr>
            <w:tcW w:w="1355" w:type="dxa"/>
          </w:tcPr>
          <w:p w:rsidR="00EE17FB" w:rsidRDefault="00EE17FB">
            <w:pPr>
              <w:pStyle w:val="ConsPlusNormal"/>
              <w:jc w:val="center"/>
            </w:pP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t>9</w:t>
            </w:r>
          </w:p>
        </w:tc>
        <w:tc>
          <w:tcPr>
            <w:tcW w:w="4932" w:type="dxa"/>
          </w:tcPr>
          <w:p w:rsidR="00EE17FB" w:rsidRDefault="00EE17FB">
            <w:pPr>
              <w:pStyle w:val="ConsPlusNormal"/>
            </w:pPr>
            <w:r>
              <w:t>Наличие сезонной одежды и обуви (да/нет)</w:t>
            </w:r>
          </w:p>
        </w:tc>
        <w:tc>
          <w:tcPr>
            <w:tcW w:w="1355" w:type="dxa"/>
          </w:tcPr>
          <w:p w:rsidR="00EE17FB" w:rsidRDefault="00EE17FB">
            <w:pPr>
              <w:pStyle w:val="ConsPlusNormal"/>
              <w:jc w:val="center"/>
            </w:pP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t>10</w:t>
            </w:r>
          </w:p>
        </w:tc>
        <w:tc>
          <w:tcPr>
            <w:tcW w:w="4932" w:type="dxa"/>
          </w:tcPr>
          <w:p w:rsidR="00EE17FB" w:rsidRDefault="00EE17FB">
            <w:pPr>
              <w:pStyle w:val="ConsPlusNormal"/>
            </w:pPr>
            <w:r>
              <w:t>Наличие коммунально-бытовых удобств (да/нет)</w:t>
            </w:r>
          </w:p>
        </w:tc>
        <w:tc>
          <w:tcPr>
            <w:tcW w:w="1355" w:type="dxa"/>
          </w:tcPr>
          <w:p w:rsidR="00EE17FB" w:rsidRDefault="00EE17FB">
            <w:pPr>
              <w:pStyle w:val="ConsPlusNormal"/>
              <w:jc w:val="center"/>
            </w:pPr>
          </w:p>
        </w:tc>
        <w:tc>
          <w:tcPr>
            <w:tcW w:w="2232" w:type="dxa"/>
          </w:tcPr>
          <w:p w:rsidR="00EE17FB" w:rsidRDefault="00EE17FB">
            <w:pPr>
              <w:pStyle w:val="ConsPlusNormal"/>
              <w:jc w:val="center"/>
            </w:pPr>
          </w:p>
        </w:tc>
      </w:tr>
      <w:tr w:rsidR="00EE17FB">
        <w:tc>
          <w:tcPr>
            <w:tcW w:w="510" w:type="dxa"/>
          </w:tcPr>
          <w:p w:rsidR="00EE17FB" w:rsidRDefault="00EE17FB">
            <w:pPr>
              <w:pStyle w:val="ConsPlusNormal"/>
              <w:jc w:val="center"/>
            </w:pPr>
            <w:r>
              <w:t>11</w:t>
            </w:r>
          </w:p>
        </w:tc>
        <w:tc>
          <w:tcPr>
            <w:tcW w:w="4932" w:type="dxa"/>
          </w:tcPr>
          <w:p w:rsidR="00EE17FB" w:rsidRDefault="00EE17FB">
            <w:pPr>
              <w:pStyle w:val="ConsPlusNormal"/>
            </w:pPr>
            <w:r>
              <w:t>Наличие трудной жизненной ситуации (да/нет)</w:t>
            </w:r>
          </w:p>
        </w:tc>
        <w:tc>
          <w:tcPr>
            <w:tcW w:w="1355" w:type="dxa"/>
          </w:tcPr>
          <w:p w:rsidR="00EE17FB" w:rsidRDefault="00EE17FB">
            <w:pPr>
              <w:pStyle w:val="ConsPlusNormal"/>
              <w:jc w:val="center"/>
            </w:pPr>
          </w:p>
        </w:tc>
        <w:tc>
          <w:tcPr>
            <w:tcW w:w="2232" w:type="dxa"/>
          </w:tcPr>
          <w:p w:rsidR="00EE17FB" w:rsidRDefault="00EE17FB">
            <w:pPr>
              <w:pStyle w:val="ConsPlusNormal"/>
              <w:jc w:val="center"/>
            </w:pPr>
          </w:p>
        </w:tc>
      </w:tr>
    </w:tbl>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ind w:firstLine="540"/>
        <w:jc w:val="both"/>
      </w:pPr>
    </w:p>
    <w:p w:rsidR="00EE17FB" w:rsidRDefault="00EE17FB">
      <w:pPr>
        <w:pStyle w:val="ConsPlusNormal"/>
        <w:jc w:val="right"/>
        <w:outlineLvl w:val="1"/>
      </w:pPr>
      <w:r>
        <w:t>Приложение 6</w:t>
      </w:r>
    </w:p>
    <w:p w:rsidR="00EE17FB" w:rsidRDefault="00EE17FB">
      <w:pPr>
        <w:pStyle w:val="ConsPlusNormal"/>
        <w:jc w:val="right"/>
      </w:pPr>
      <w:r>
        <w:t>к Положению...</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 xml:space="preserve">(введено </w:t>
            </w:r>
            <w:hyperlink r:id="rId275">
              <w:r>
                <w:rPr>
                  <w:color w:val="0000FF"/>
                </w:rPr>
                <w:t>Постановлением</w:t>
              </w:r>
            </w:hyperlink>
            <w:r>
              <w:rPr>
                <w:color w:val="392C69"/>
              </w:rPr>
              <w:t xml:space="preserve"> Правительства Ленинградской области</w:t>
            </w:r>
          </w:p>
          <w:p w:rsidR="00EE17FB" w:rsidRDefault="00EE17FB">
            <w:pPr>
              <w:pStyle w:val="ConsPlusNormal"/>
              <w:jc w:val="center"/>
            </w:pPr>
            <w:r>
              <w:rPr>
                <w:color w:val="392C69"/>
              </w:rPr>
              <w:t>от 18.12.2023 N 932)</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8"/>
      </w:tblGrid>
      <w:tr w:rsidR="00EE17FB">
        <w:tc>
          <w:tcPr>
            <w:tcW w:w="9038" w:type="dxa"/>
            <w:tcBorders>
              <w:top w:val="nil"/>
              <w:left w:val="nil"/>
              <w:bottom w:val="nil"/>
              <w:right w:val="nil"/>
            </w:tcBorders>
          </w:tcPr>
          <w:p w:rsidR="00EE17FB" w:rsidRDefault="00EE17FB">
            <w:pPr>
              <w:pStyle w:val="ConsPlusNormal"/>
              <w:jc w:val="center"/>
            </w:pPr>
            <w:bookmarkStart w:id="36" w:name="P2116"/>
            <w:bookmarkEnd w:id="36"/>
            <w:r>
              <w:t>ОТЧЕТ</w:t>
            </w:r>
          </w:p>
          <w:p w:rsidR="00EE17FB" w:rsidRDefault="00EE17FB">
            <w:pPr>
              <w:pStyle w:val="ConsPlusNormal"/>
              <w:jc w:val="center"/>
            </w:pPr>
            <w:r>
              <w:t>о реализации социального контракта от "__" _________ г.</w:t>
            </w:r>
          </w:p>
        </w:tc>
      </w:tr>
    </w:tbl>
    <w:p w:rsidR="00EE17FB" w:rsidRDefault="00EE17FB">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4"/>
        <w:gridCol w:w="8517"/>
      </w:tblGrid>
      <w:tr w:rsidR="00EE17FB">
        <w:tc>
          <w:tcPr>
            <w:tcW w:w="554" w:type="dxa"/>
            <w:tcBorders>
              <w:top w:val="nil"/>
              <w:left w:val="nil"/>
              <w:bottom w:val="nil"/>
              <w:right w:val="nil"/>
            </w:tcBorders>
          </w:tcPr>
          <w:p w:rsidR="00EE17FB" w:rsidRDefault="00EE17FB">
            <w:pPr>
              <w:pStyle w:val="ConsPlusNormal"/>
            </w:pPr>
            <w:r>
              <w:t>1.</w:t>
            </w:r>
          </w:p>
        </w:tc>
        <w:tc>
          <w:tcPr>
            <w:tcW w:w="8517" w:type="dxa"/>
            <w:tcBorders>
              <w:top w:val="nil"/>
              <w:left w:val="nil"/>
              <w:bottom w:val="single" w:sz="4" w:space="0" w:color="auto"/>
              <w:right w:val="nil"/>
            </w:tcBorders>
          </w:tcPr>
          <w:p w:rsidR="00EE17FB" w:rsidRDefault="00EE17FB">
            <w:pPr>
              <w:pStyle w:val="ConsPlusNormal"/>
              <w:jc w:val="both"/>
            </w:pPr>
          </w:p>
        </w:tc>
      </w:tr>
      <w:tr w:rsidR="00EE17FB">
        <w:tc>
          <w:tcPr>
            <w:tcW w:w="9071" w:type="dxa"/>
            <w:gridSpan w:val="2"/>
            <w:tcBorders>
              <w:top w:val="nil"/>
              <w:left w:val="nil"/>
              <w:bottom w:val="nil"/>
              <w:right w:val="nil"/>
            </w:tcBorders>
          </w:tcPr>
          <w:p w:rsidR="00EE17FB" w:rsidRDefault="00EE17FB">
            <w:pPr>
              <w:pStyle w:val="ConsPlusNormal"/>
              <w:jc w:val="center"/>
            </w:pPr>
            <w:r>
              <w:t>(фамилия, имя, отчество (при наличии) получателя государственной социальной помощи)</w:t>
            </w:r>
          </w:p>
        </w:tc>
      </w:tr>
      <w:tr w:rsidR="00EE17FB">
        <w:tc>
          <w:tcPr>
            <w:tcW w:w="9071" w:type="dxa"/>
            <w:gridSpan w:val="2"/>
            <w:tcBorders>
              <w:top w:val="nil"/>
              <w:left w:val="nil"/>
              <w:bottom w:val="nil"/>
              <w:right w:val="nil"/>
            </w:tcBorders>
          </w:tcPr>
          <w:p w:rsidR="00EE17FB" w:rsidRDefault="00EE17FB">
            <w:pPr>
              <w:pStyle w:val="ConsPlusNormal"/>
              <w:jc w:val="both"/>
            </w:pPr>
            <w:r>
              <w:t>2. Начало срока действия социального контракта "___" _________ года</w:t>
            </w:r>
          </w:p>
          <w:p w:rsidR="00EE17FB" w:rsidRDefault="00EE17FB">
            <w:pPr>
              <w:pStyle w:val="ConsPlusNormal"/>
              <w:jc w:val="both"/>
            </w:pPr>
            <w:r>
              <w:t>3. Окончание срока действия социального контракта "___" _________ года</w:t>
            </w:r>
          </w:p>
          <w:p w:rsidR="00EE17FB" w:rsidRDefault="00EE17FB">
            <w:pPr>
              <w:pStyle w:val="ConsPlusNormal"/>
              <w:jc w:val="both"/>
            </w:pPr>
            <w:r>
              <w:t>4. Наименование мероприятия социального контракта _______________________</w:t>
            </w:r>
          </w:p>
        </w:tc>
      </w:tr>
      <w:tr w:rsidR="00EE17FB">
        <w:tc>
          <w:tcPr>
            <w:tcW w:w="9071" w:type="dxa"/>
            <w:gridSpan w:val="2"/>
            <w:tcBorders>
              <w:top w:val="nil"/>
              <w:left w:val="nil"/>
              <w:bottom w:val="single" w:sz="4" w:space="0" w:color="auto"/>
              <w:right w:val="nil"/>
            </w:tcBorders>
          </w:tcPr>
          <w:p w:rsidR="00EE17FB" w:rsidRDefault="00EE17FB">
            <w:pPr>
              <w:pStyle w:val="ConsPlusNormal"/>
            </w:pP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E17FB">
        <w:tc>
          <w:tcPr>
            <w:tcW w:w="9071" w:type="dxa"/>
            <w:tcBorders>
              <w:top w:val="nil"/>
              <w:left w:val="nil"/>
              <w:bottom w:val="nil"/>
              <w:right w:val="nil"/>
            </w:tcBorders>
          </w:tcPr>
          <w:p w:rsidR="00EE17FB" w:rsidRDefault="00EE17FB">
            <w:pPr>
              <w:pStyle w:val="ConsPlusNormal"/>
              <w:jc w:val="center"/>
            </w:pPr>
            <w:r>
              <w:t>Результаты мониторинга</w:t>
            </w: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E17FB">
        <w:tc>
          <w:tcPr>
            <w:tcW w:w="9071" w:type="dxa"/>
            <w:tcBorders>
              <w:top w:val="nil"/>
              <w:left w:val="nil"/>
              <w:bottom w:val="nil"/>
              <w:right w:val="nil"/>
            </w:tcBorders>
          </w:tcPr>
          <w:p w:rsidR="00EE17FB" w:rsidRDefault="00EE17FB">
            <w:pPr>
              <w:pStyle w:val="ConsPlusNormal"/>
              <w:jc w:val="right"/>
            </w:pPr>
            <w:r>
              <w:lastRenderedPageBreak/>
              <w:t>Таблица</w:t>
            </w:r>
          </w:p>
        </w:tc>
      </w:tr>
    </w:tbl>
    <w:p w:rsidR="00EE17FB" w:rsidRDefault="00EE17F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535"/>
        <w:gridCol w:w="1475"/>
        <w:gridCol w:w="2551"/>
      </w:tblGrid>
      <w:tr w:rsidR="00EE17FB">
        <w:tc>
          <w:tcPr>
            <w:tcW w:w="510" w:type="dxa"/>
          </w:tcPr>
          <w:p w:rsidR="00EE17FB" w:rsidRDefault="00EE17FB">
            <w:pPr>
              <w:pStyle w:val="ConsPlusNormal"/>
              <w:jc w:val="center"/>
            </w:pPr>
            <w:r>
              <w:t>N п/п</w:t>
            </w:r>
          </w:p>
        </w:tc>
        <w:tc>
          <w:tcPr>
            <w:tcW w:w="4535" w:type="dxa"/>
          </w:tcPr>
          <w:p w:rsidR="00EE17FB" w:rsidRDefault="00EE17FB">
            <w:pPr>
              <w:pStyle w:val="ConsPlusNormal"/>
              <w:jc w:val="center"/>
            </w:pPr>
            <w:r>
              <w:t>Наименование показателя</w:t>
            </w:r>
          </w:p>
        </w:tc>
        <w:tc>
          <w:tcPr>
            <w:tcW w:w="1475" w:type="dxa"/>
          </w:tcPr>
          <w:p w:rsidR="00EE17FB" w:rsidRDefault="00EE17FB">
            <w:pPr>
              <w:pStyle w:val="ConsPlusNormal"/>
              <w:jc w:val="center"/>
            </w:pPr>
            <w:r>
              <w:t>Значение показателя 1</w:t>
            </w:r>
          </w:p>
        </w:tc>
        <w:tc>
          <w:tcPr>
            <w:tcW w:w="2551" w:type="dxa"/>
          </w:tcPr>
          <w:p w:rsidR="00EE17FB" w:rsidRDefault="00EE17FB">
            <w:pPr>
              <w:pStyle w:val="ConsPlusNormal"/>
              <w:jc w:val="center"/>
            </w:pPr>
            <w:r>
              <w:t>Значение показателя 2</w:t>
            </w:r>
          </w:p>
        </w:tc>
      </w:tr>
      <w:tr w:rsidR="00EE17FB">
        <w:tc>
          <w:tcPr>
            <w:tcW w:w="510" w:type="dxa"/>
          </w:tcPr>
          <w:p w:rsidR="00EE17FB" w:rsidRDefault="00EE17FB">
            <w:pPr>
              <w:pStyle w:val="ConsPlusNormal"/>
              <w:jc w:val="center"/>
            </w:pPr>
            <w:r>
              <w:t>1</w:t>
            </w:r>
          </w:p>
        </w:tc>
        <w:tc>
          <w:tcPr>
            <w:tcW w:w="4535" w:type="dxa"/>
          </w:tcPr>
          <w:p w:rsidR="00EE17FB" w:rsidRDefault="00EE17FB">
            <w:pPr>
              <w:pStyle w:val="ConsPlusNormal"/>
              <w:jc w:val="center"/>
            </w:pPr>
            <w:r>
              <w:t>2</w:t>
            </w:r>
          </w:p>
        </w:tc>
        <w:tc>
          <w:tcPr>
            <w:tcW w:w="1475" w:type="dxa"/>
          </w:tcPr>
          <w:p w:rsidR="00EE17FB" w:rsidRDefault="00EE17FB">
            <w:pPr>
              <w:pStyle w:val="ConsPlusNormal"/>
              <w:jc w:val="center"/>
            </w:pPr>
            <w:r>
              <w:t>3</w:t>
            </w:r>
          </w:p>
        </w:tc>
        <w:tc>
          <w:tcPr>
            <w:tcW w:w="2551" w:type="dxa"/>
          </w:tcPr>
          <w:p w:rsidR="00EE17FB" w:rsidRDefault="00EE17FB">
            <w:pPr>
              <w:pStyle w:val="ConsPlusNormal"/>
              <w:jc w:val="center"/>
            </w:pPr>
            <w:r>
              <w:t>4</w:t>
            </w:r>
          </w:p>
        </w:tc>
      </w:tr>
      <w:tr w:rsidR="00EE17FB">
        <w:tc>
          <w:tcPr>
            <w:tcW w:w="510" w:type="dxa"/>
          </w:tcPr>
          <w:p w:rsidR="00EE17FB" w:rsidRDefault="00EE17FB">
            <w:pPr>
              <w:pStyle w:val="ConsPlusNormal"/>
              <w:jc w:val="center"/>
            </w:pPr>
            <w:r>
              <w:t>1</w:t>
            </w:r>
          </w:p>
        </w:tc>
        <w:tc>
          <w:tcPr>
            <w:tcW w:w="4535" w:type="dxa"/>
          </w:tcPr>
          <w:p w:rsidR="00EE17FB" w:rsidRDefault="00EE17FB">
            <w:pPr>
              <w:pStyle w:val="ConsPlusNormal"/>
            </w:pPr>
            <w:r>
              <w:t>Сведения о среднедушевом доходе получателя государственной социальной помощи (семьи получателя государственной социальной помощи), представленных получателем государственной социальной помощи (руб.)</w:t>
            </w:r>
          </w:p>
        </w:tc>
        <w:tc>
          <w:tcPr>
            <w:tcW w:w="1475" w:type="dxa"/>
          </w:tcPr>
          <w:p w:rsidR="00EE17FB" w:rsidRDefault="00EE17FB">
            <w:pPr>
              <w:pStyle w:val="ConsPlusNormal"/>
              <w:jc w:val="center"/>
            </w:pPr>
            <w:r>
              <w:t>При подаче заявления</w:t>
            </w: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2</w:t>
            </w:r>
          </w:p>
        </w:tc>
        <w:tc>
          <w:tcPr>
            <w:tcW w:w="4535" w:type="dxa"/>
          </w:tcPr>
          <w:p w:rsidR="00EE17FB" w:rsidRDefault="00EE17FB">
            <w:pPr>
              <w:pStyle w:val="ConsPlusNormal"/>
            </w:pPr>
            <w:r>
              <w:t>Постоянное место работы (наличие/отсутствие)</w:t>
            </w:r>
          </w:p>
        </w:tc>
        <w:tc>
          <w:tcPr>
            <w:tcW w:w="1475" w:type="dxa"/>
          </w:tcPr>
          <w:p w:rsidR="00EE17FB" w:rsidRDefault="00EE17FB">
            <w:pPr>
              <w:pStyle w:val="ConsPlusNormal"/>
              <w:jc w:val="center"/>
            </w:pPr>
            <w:r>
              <w:t>При подаче заявления</w:t>
            </w: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3</w:t>
            </w:r>
          </w:p>
        </w:tc>
        <w:tc>
          <w:tcPr>
            <w:tcW w:w="4535" w:type="dxa"/>
          </w:tcPr>
          <w:p w:rsidR="00EE17FB" w:rsidRDefault="00EE17FB">
            <w:pPr>
              <w:pStyle w:val="ConsPlusNormal"/>
            </w:pPr>
            <w:r>
              <w:t>Сведения о количестве членов семьи получателя государственной социальной помощи, в том числе несовершеннолетних детей, инвалидов</w:t>
            </w:r>
          </w:p>
        </w:tc>
        <w:tc>
          <w:tcPr>
            <w:tcW w:w="1475" w:type="dxa"/>
          </w:tcPr>
          <w:p w:rsidR="00EE17FB" w:rsidRDefault="00EE17FB">
            <w:pPr>
              <w:pStyle w:val="ConsPlusNormal"/>
              <w:jc w:val="center"/>
            </w:pPr>
            <w:r>
              <w:t>При подаче заявления</w:t>
            </w: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4</w:t>
            </w:r>
          </w:p>
        </w:tc>
        <w:tc>
          <w:tcPr>
            <w:tcW w:w="4535" w:type="dxa"/>
          </w:tcPr>
          <w:p w:rsidR="00EE17FB" w:rsidRDefault="00EE17FB">
            <w:pPr>
              <w:pStyle w:val="ConsPlusNormal"/>
            </w:pPr>
            <w:r>
              <w:t>Профессиональное обучение или дополнительное образование (пройдено за счет ЦЗН или за счет средств социального контракта/не пройдено)</w:t>
            </w:r>
          </w:p>
        </w:tc>
        <w:tc>
          <w:tcPr>
            <w:tcW w:w="1475" w:type="dxa"/>
          </w:tcPr>
          <w:p w:rsidR="00EE17FB" w:rsidRDefault="00EE17FB">
            <w:pPr>
              <w:pStyle w:val="ConsPlusNormal"/>
              <w:jc w:val="center"/>
            </w:pP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5</w:t>
            </w:r>
          </w:p>
        </w:tc>
        <w:tc>
          <w:tcPr>
            <w:tcW w:w="4535" w:type="dxa"/>
          </w:tcPr>
          <w:p w:rsidR="00EE17FB" w:rsidRDefault="00EE17FB">
            <w:pPr>
              <w:pStyle w:val="ConsPlusNormal"/>
            </w:pPr>
            <w:r>
              <w:t>Трудовая деятельность, возникшая после заключения социального контракта (осуществляется/не осуществляется)</w:t>
            </w:r>
          </w:p>
        </w:tc>
        <w:tc>
          <w:tcPr>
            <w:tcW w:w="1475" w:type="dxa"/>
          </w:tcPr>
          <w:p w:rsidR="00EE17FB" w:rsidRDefault="00EE17FB">
            <w:pPr>
              <w:pStyle w:val="ConsPlusNormal"/>
              <w:jc w:val="center"/>
            </w:pP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6</w:t>
            </w:r>
          </w:p>
        </w:tc>
        <w:tc>
          <w:tcPr>
            <w:tcW w:w="4535" w:type="dxa"/>
          </w:tcPr>
          <w:p w:rsidR="00EE17FB" w:rsidRDefault="00EE17FB">
            <w:pPr>
              <w:pStyle w:val="ConsPlusNormal"/>
            </w:pPr>
            <w:r>
              <w:t>Увеличение дохода от трудовой деятельности, возникшей после заключения социального контракта (да/нет)</w:t>
            </w:r>
          </w:p>
        </w:tc>
        <w:tc>
          <w:tcPr>
            <w:tcW w:w="1475" w:type="dxa"/>
          </w:tcPr>
          <w:p w:rsidR="00EE17FB" w:rsidRDefault="00EE17FB">
            <w:pPr>
              <w:pStyle w:val="ConsPlusNormal"/>
              <w:jc w:val="center"/>
            </w:pP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7</w:t>
            </w:r>
          </w:p>
        </w:tc>
        <w:tc>
          <w:tcPr>
            <w:tcW w:w="4535" w:type="dxa"/>
          </w:tcPr>
          <w:p w:rsidR="00EE17FB" w:rsidRDefault="00EE17FB">
            <w:pPr>
              <w:pStyle w:val="ConsPlusNormal"/>
            </w:pPr>
            <w:r>
              <w:t>Индивидуальная предпринимательская деятельность (самозанятость) (осуществляется/не осуществляется)</w:t>
            </w:r>
          </w:p>
        </w:tc>
        <w:tc>
          <w:tcPr>
            <w:tcW w:w="1475" w:type="dxa"/>
          </w:tcPr>
          <w:p w:rsidR="00EE17FB" w:rsidRDefault="00EE17FB">
            <w:pPr>
              <w:pStyle w:val="ConsPlusNormal"/>
              <w:jc w:val="center"/>
            </w:pP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8</w:t>
            </w:r>
          </w:p>
        </w:tc>
        <w:tc>
          <w:tcPr>
            <w:tcW w:w="4535" w:type="dxa"/>
          </w:tcPr>
          <w:p w:rsidR="00EE17FB" w:rsidRDefault="00EE17FB">
            <w:pPr>
              <w:pStyle w:val="ConsPlusNormal"/>
            </w:pPr>
            <w:r>
              <w:t>Увеличение дохода в результате осуществления предпринимательской деятельности (да/нет)</w:t>
            </w:r>
          </w:p>
        </w:tc>
        <w:tc>
          <w:tcPr>
            <w:tcW w:w="1475" w:type="dxa"/>
          </w:tcPr>
          <w:p w:rsidR="00EE17FB" w:rsidRDefault="00EE17FB">
            <w:pPr>
              <w:pStyle w:val="ConsPlusNormal"/>
              <w:jc w:val="center"/>
            </w:pP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9</w:t>
            </w:r>
          </w:p>
        </w:tc>
        <w:tc>
          <w:tcPr>
            <w:tcW w:w="4535" w:type="dxa"/>
          </w:tcPr>
          <w:p w:rsidR="00EE17FB" w:rsidRDefault="00EE17FB">
            <w:pPr>
              <w:pStyle w:val="ConsPlusNormal"/>
            </w:pPr>
            <w:r>
              <w:t>Ведение личного подсобного хозяйства (осуществляется/не осуществляется)</w:t>
            </w:r>
          </w:p>
        </w:tc>
        <w:tc>
          <w:tcPr>
            <w:tcW w:w="1475" w:type="dxa"/>
          </w:tcPr>
          <w:p w:rsidR="00EE17FB" w:rsidRDefault="00EE17FB">
            <w:pPr>
              <w:pStyle w:val="ConsPlusNormal"/>
              <w:jc w:val="center"/>
            </w:pP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10</w:t>
            </w:r>
          </w:p>
        </w:tc>
        <w:tc>
          <w:tcPr>
            <w:tcW w:w="4535" w:type="dxa"/>
          </w:tcPr>
          <w:p w:rsidR="00EE17FB" w:rsidRDefault="00EE17FB">
            <w:pPr>
              <w:pStyle w:val="ConsPlusNormal"/>
            </w:pPr>
            <w:r>
              <w:t>Увеличение дохода от ведения личного подсобного хозяйства</w:t>
            </w:r>
          </w:p>
        </w:tc>
        <w:tc>
          <w:tcPr>
            <w:tcW w:w="1475" w:type="dxa"/>
          </w:tcPr>
          <w:p w:rsidR="00EE17FB" w:rsidRDefault="00EE17FB">
            <w:pPr>
              <w:pStyle w:val="ConsPlusNormal"/>
              <w:jc w:val="center"/>
            </w:pP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11</w:t>
            </w:r>
          </w:p>
        </w:tc>
        <w:tc>
          <w:tcPr>
            <w:tcW w:w="4535" w:type="dxa"/>
          </w:tcPr>
          <w:p w:rsidR="00EE17FB" w:rsidRDefault="00EE17FB">
            <w:pPr>
              <w:pStyle w:val="ConsPlusNormal"/>
            </w:pPr>
            <w:r>
              <w:t>Получение мер социальной поддержки (да, количество мер/нет/отсутствует право на меры)</w:t>
            </w:r>
          </w:p>
        </w:tc>
        <w:tc>
          <w:tcPr>
            <w:tcW w:w="1475" w:type="dxa"/>
          </w:tcPr>
          <w:p w:rsidR="00EE17FB" w:rsidRDefault="00EE17FB">
            <w:pPr>
              <w:pStyle w:val="ConsPlusNormal"/>
              <w:jc w:val="center"/>
            </w:pPr>
            <w:r>
              <w:t>При подаче заявления</w:t>
            </w: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12</w:t>
            </w:r>
          </w:p>
        </w:tc>
        <w:tc>
          <w:tcPr>
            <w:tcW w:w="4535" w:type="dxa"/>
          </w:tcPr>
          <w:p w:rsidR="00EE17FB" w:rsidRDefault="00EE17FB">
            <w:pPr>
              <w:pStyle w:val="ConsPlusNormal"/>
            </w:pPr>
            <w:r>
              <w:t xml:space="preserve">Организация ухода за нетрудоспособными лицами (да/нет/отсутствуют </w:t>
            </w:r>
            <w:r>
              <w:lastRenderedPageBreak/>
              <w:t>нетрудоспособные лица)</w:t>
            </w:r>
          </w:p>
        </w:tc>
        <w:tc>
          <w:tcPr>
            <w:tcW w:w="1475" w:type="dxa"/>
          </w:tcPr>
          <w:p w:rsidR="00EE17FB" w:rsidRDefault="00EE17FB">
            <w:pPr>
              <w:pStyle w:val="ConsPlusNormal"/>
              <w:jc w:val="center"/>
            </w:pPr>
            <w:r>
              <w:lastRenderedPageBreak/>
              <w:t>При подаче заявления</w:t>
            </w: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lastRenderedPageBreak/>
              <w:t>13</w:t>
            </w:r>
          </w:p>
        </w:tc>
        <w:tc>
          <w:tcPr>
            <w:tcW w:w="4535" w:type="dxa"/>
          </w:tcPr>
          <w:p w:rsidR="00EE17FB" w:rsidRDefault="00EE17FB">
            <w:pPr>
              <w:pStyle w:val="ConsPlusNormal"/>
            </w:pPr>
            <w:r>
              <w:t>Направление несовершеннолетних членов семьи в дошкольную образовательную организацию (да/нет/отсутствуют несовершеннолетние члены семьи)</w:t>
            </w:r>
          </w:p>
        </w:tc>
        <w:tc>
          <w:tcPr>
            <w:tcW w:w="1475" w:type="dxa"/>
          </w:tcPr>
          <w:p w:rsidR="00EE17FB" w:rsidRDefault="00EE17FB">
            <w:pPr>
              <w:pStyle w:val="ConsPlusNormal"/>
              <w:jc w:val="center"/>
            </w:pPr>
            <w:r>
              <w:t>При подаче заявления</w:t>
            </w:r>
          </w:p>
        </w:tc>
        <w:tc>
          <w:tcPr>
            <w:tcW w:w="2551" w:type="dxa"/>
          </w:tcPr>
          <w:p w:rsidR="00EE17FB" w:rsidRDefault="00EE17FB">
            <w:pPr>
              <w:pStyle w:val="ConsPlusNormal"/>
            </w:pPr>
            <w:r>
              <w:t>В течение срока действия социального контракта</w:t>
            </w:r>
          </w:p>
        </w:tc>
      </w:tr>
      <w:tr w:rsidR="00EE17FB">
        <w:tc>
          <w:tcPr>
            <w:tcW w:w="510" w:type="dxa"/>
          </w:tcPr>
          <w:p w:rsidR="00EE17FB" w:rsidRDefault="00EE17FB">
            <w:pPr>
              <w:pStyle w:val="ConsPlusNormal"/>
              <w:jc w:val="center"/>
            </w:pPr>
            <w:r>
              <w:t>14</w:t>
            </w:r>
          </w:p>
        </w:tc>
        <w:tc>
          <w:tcPr>
            <w:tcW w:w="4535" w:type="dxa"/>
          </w:tcPr>
          <w:p w:rsidR="00EE17FB" w:rsidRDefault="00EE17FB">
            <w:pPr>
              <w:pStyle w:val="ConsPlusNormal"/>
            </w:pPr>
            <w:r>
              <w:t>Оценка условий жизни получателя государственной социальной помощи (семьи получателя государственной социальной помощи), в том числе материально-бытовое состояние (улучшилось/ухудшилось/осталось без изменений)</w:t>
            </w:r>
          </w:p>
        </w:tc>
        <w:tc>
          <w:tcPr>
            <w:tcW w:w="1475" w:type="dxa"/>
          </w:tcPr>
          <w:p w:rsidR="00EE17FB" w:rsidRDefault="00EE17FB">
            <w:pPr>
              <w:pStyle w:val="ConsPlusNormal"/>
              <w:jc w:val="center"/>
            </w:pPr>
          </w:p>
        </w:tc>
        <w:tc>
          <w:tcPr>
            <w:tcW w:w="2551" w:type="dxa"/>
          </w:tcPr>
          <w:p w:rsidR="00EE17FB" w:rsidRDefault="00EE17FB">
            <w:pPr>
              <w:pStyle w:val="ConsPlusNormal"/>
            </w:pPr>
            <w:r>
              <w:t>В течение срока действия социального контракта (по окончании каждого месяца)</w:t>
            </w:r>
          </w:p>
        </w:tc>
      </w:tr>
      <w:tr w:rsidR="00EE17FB">
        <w:tc>
          <w:tcPr>
            <w:tcW w:w="510" w:type="dxa"/>
          </w:tcPr>
          <w:p w:rsidR="00EE17FB" w:rsidRDefault="00EE17FB">
            <w:pPr>
              <w:pStyle w:val="ConsPlusNormal"/>
              <w:jc w:val="center"/>
            </w:pPr>
            <w:r>
              <w:t>15</w:t>
            </w:r>
          </w:p>
        </w:tc>
        <w:tc>
          <w:tcPr>
            <w:tcW w:w="4535" w:type="dxa"/>
          </w:tcPr>
          <w:p w:rsidR="00EE17FB" w:rsidRDefault="00EE17FB">
            <w:pPr>
              <w:pStyle w:val="ConsPlusNormal"/>
            </w:pPr>
            <w:r>
              <w:t>Повторное обращение за предоставлением государственной социальной помощи на основании социального контракта (да/нет)</w:t>
            </w:r>
          </w:p>
        </w:tc>
        <w:tc>
          <w:tcPr>
            <w:tcW w:w="1475" w:type="dxa"/>
          </w:tcPr>
          <w:p w:rsidR="00EE17FB" w:rsidRDefault="00EE17FB">
            <w:pPr>
              <w:pStyle w:val="ConsPlusNormal"/>
              <w:jc w:val="center"/>
            </w:pPr>
          </w:p>
        </w:tc>
        <w:tc>
          <w:tcPr>
            <w:tcW w:w="2551" w:type="dxa"/>
          </w:tcPr>
          <w:p w:rsidR="00EE17FB" w:rsidRDefault="00EE17FB">
            <w:pPr>
              <w:pStyle w:val="ConsPlusNormal"/>
            </w:pPr>
            <w:r>
              <w:t>По окончании срока действия контракта</w:t>
            </w:r>
          </w:p>
        </w:tc>
      </w:tr>
      <w:tr w:rsidR="00EE17FB">
        <w:tc>
          <w:tcPr>
            <w:tcW w:w="510" w:type="dxa"/>
          </w:tcPr>
          <w:p w:rsidR="00EE17FB" w:rsidRDefault="00EE17FB">
            <w:pPr>
              <w:pStyle w:val="ConsPlusNormal"/>
              <w:jc w:val="center"/>
            </w:pPr>
            <w:r>
              <w:t>16</w:t>
            </w:r>
          </w:p>
        </w:tc>
        <w:tc>
          <w:tcPr>
            <w:tcW w:w="4535" w:type="dxa"/>
          </w:tcPr>
          <w:p w:rsidR="00EE17FB" w:rsidRDefault="00EE17FB">
            <w:pPr>
              <w:pStyle w:val="ConsPlusNormal"/>
            </w:pPr>
            <w:r>
              <w:t>Целесообразность заключения нового социального контракта</w:t>
            </w:r>
          </w:p>
        </w:tc>
        <w:tc>
          <w:tcPr>
            <w:tcW w:w="1475" w:type="dxa"/>
          </w:tcPr>
          <w:p w:rsidR="00EE17FB" w:rsidRDefault="00EE17FB">
            <w:pPr>
              <w:pStyle w:val="ConsPlusNormal"/>
              <w:jc w:val="center"/>
            </w:pPr>
          </w:p>
        </w:tc>
        <w:tc>
          <w:tcPr>
            <w:tcW w:w="2551" w:type="dxa"/>
          </w:tcPr>
          <w:p w:rsidR="00EE17FB" w:rsidRDefault="00EE17FB">
            <w:pPr>
              <w:pStyle w:val="ConsPlusNormal"/>
            </w:pPr>
            <w:r>
              <w:t>По окончании срока действия контракта</w:t>
            </w:r>
          </w:p>
        </w:tc>
      </w:tr>
    </w:tbl>
    <w:p w:rsidR="00EE17FB" w:rsidRDefault="00EE17F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E17FB">
        <w:tc>
          <w:tcPr>
            <w:tcW w:w="9071" w:type="dxa"/>
            <w:tcBorders>
              <w:top w:val="nil"/>
              <w:left w:val="nil"/>
              <w:bottom w:val="nil"/>
              <w:right w:val="nil"/>
            </w:tcBorders>
          </w:tcPr>
          <w:p w:rsidR="00EE17FB" w:rsidRDefault="00EE17FB">
            <w:pPr>
              <w:pStyle w:val="ConsPlusNormal"/>
              <w:ind w:firstLine="283"/>
              <w:jc w:val="both"/>
            </w:pPr>
            <w:r>
              <w:t>Специалист __________________________</w:t>
            </w:r>
          </w:p>
        </w:tc>
      </w:tr>
    </w:tbl>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1"/>
      </w:pPr>
      <w:r>
        <w:t>Приложение 7</w:t>
      </w:r>
    </w:p>
    <w:p w:rsidR="00EE17FB" w:rsidRDefault="00EE17FB">
      <w:pPr>
        <w:pStyle w:val="ConsPlusNormal"/>
        <w:jc w:val="right"/>
      </w:pPr>
      <w:r>
        <w:t>к Положению...</w:t>
      </w:r>
    </w:p>
    <w:p w:rsidR="00EE17FB" w:rsidRDefault="00EE17FB">
      <w:pPr>
        <w:pStyle w:val="ConsPlusNormal"/>
        <w:jc w:val="right"/>
      </w:pPr>
    </w:p>
    <w:p w:rsidR="00EE17FB" w:rsidRDefault="00EE17FB">
      <w:pPr>
        <w:pStyle w:val="ConsPlusTitle"/>
        <w:jc w:val="center"/>
      </w:pPr>
      <w:bookmarkStart w:id="37" w:name="P2213"/>
      <w:bookmarkEnd w:id="37"/>
      <w:r>
        <w:t>ПОЛОЖЕНИЕ</w:t>
      </w:r>
    </w:p>
    <w:p w:rsidR="00EE17FB" w:rsidRDefault="00EE17FB">
      <w:pPr>
        <w:pStyle w:val="ConsPlusTitle"/>
        <w:jc w:val="center"/>
      </w:pPr>
      <w:r>
        <w:t>О МЕЖВЕДОМСТВЕННЫХ КОМИССИЯХ ПО РАССМОТРЕНИЮ ВОПРОСОВ</w:t>
      </w:r>
    </w:p>
    <w:p w:rsidR="00EE17FB" w:rsidRDefault="00EE17FB">
      <w:pPr>
        <w:pStyle w:val="ConsPlusTitle"/>
        <w:jc w:val="center"/>
      </w:pPr>
      <w:r>
        <w:t>ОКАЗАНИЯ ГОСУДАРСТВЕННОЙ СОЦИАЛЬНОЙ ПОМОЩИ НА ОСНОВАНИИ</w:t>
      </w:r>
    </w:p>
    <w:p w:rsidR="00EE17FB" w:rsidRDefault="00EE17FB">
      <w:pPr>
        <w:pStyle w:val="ConsPlusTitle"/>
        <w:jc w:val="center"/>
      </w:pPr>
      <w:r>
        <w:t>СОЦИАЛЬНОГО КОНТРАКТА</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 xml:space="preserve">(введено </w:t>
            </w:r>
            <w:hyperlink r:id="rId276">
              <w:r>
                <w:rPr>
                  <w:color w:val="0000FF"/>
                </w:rPr>
                <w:t>Постановлением</w:t>
              </w:r>
            </w:hyperlink>
            <w:r>
              <w:rPr>
                <w:color w:val="392C69"/>
              </w:rPr>
              <w:t xml:space="preserve"> Правительства Ленинградской области</w:t>
            </w:r>
          </w:p>
          <w:p w:rsidR="00EE17FB" w:rsidRDefault="00EE17FB">
            <w:pPr>
              <w:pStyle w:val="ConsPlusNormal"/>
              <w:jc w:val="center"/>
            </w:pPr>
            <w:r>
              <w:rPr>
                <w:color w:val="392C69"/>
              </w:rPr>
              <w:t>от 18.12.2023 N 932; в ред. Постановлений Правительства Ленинградской</w:t>
            </w:r>
          </w:p>
          <w:p w:rsidR="00EE17FB" w:rsidRDefault="00EE17FB">
            <w:pPr>
              <w:pStyle w:val="ConsPlusNormal"/>
              <w:jc w:val="center"/>
            </w:pPr>
            <w:r>
              <w:rPr>
                <w:color w:val="392C69"/>
              </w:rPr>
              <w:t xml:space="preserve">области от 20.06.2024 </w:t>
            </w:r>
            <w:hyperlink r:id="rId277">
              <w:r>
                <w:rPr>
                  <w:color w:val="0000FF"/>
                </w:rPr>
                <w:t>N 435</w:t>
              </w:r>
            </w:hyperlink>
            <w:r>
              <w:rPr>
                <w:color w:val="392C69"/>
              </w:rPr>
              <w:t xml:space="preserve">, от 31.10.2024 </w:t>
            </w:r>
            <w:hyperlink r:id="rId278">
              <w:r>
                <w:rPr>
                  <w:color w:val="0000FF"/>
                </w:rPr>
                <w:t>N 753</w:t>
              </w:r>
            </w:hyperlink>
            <w:r>
              <w:rPr>
                <w:color w:val="392C69"/>
              </w:rPr>
              <w:t xml:space="preserve">, от 20.06.2025 </w:t>
            </w:r>
            <w:hyperlink r:id="rId279">
              <w:r>
                <w:rPr>
                  <w:color w:val="0000FF"/>
                </w:rPr>
                <w:t>N 538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jc w:val="center"/>
      </w:pPr>
    </w:p>
    <w:p w:rsidR="00EE17FB" w:rsidRDefault="00EE17FB">
      <w:pPr>
        <w:pStyle w:val="ConsPlusTitle"/>
        <w:jc w:val="center"/>
        <w:outlineLvl w:val="2"/>
      </w:pPr>
      <w:r>
        <w:t>1. Общие положения</w:t>
      </w:r>
    </w:p>
    <w:p w:rsidR="00EE17FB" w:rsidRDefault="00EE17FB">
      <w:pPr>
        <w:pStyle w:val="ConsPlusNormal"/>
        <w:jc w:val="center"/>
      </w:pPr>
    </w:p>
    <w:p w:rsidR="00EE17FB" w:rsidRDefault="00EE17FB">
      <w:pPr>
        <w:pStyle w:val="ConsPlusNormal"/>
        <w:ind w:firstLine="540"/>
        <w:jc w:val="both"/>
      </w:pPr>
      <w:r>
        <w:t>1.1. Настоящее Положение о межведомственных комиссиях по рассмотрению вопросов оказания государственной социальной помощи на основании социального контракта (далее - Комиссия) определяет порядок деятельности Комиссий.</w:t>
      </w:r>
    </w:p>
    <w:p w:rsidR="00EE17FB" w:rsidRDefault="00EE17FB">
      <w:pPr>
        <w:pStyle w:val="ConsPlusNormal"/>
        <w:spacing w:before="220"/>
        <w:ind w:firstLine="540"/>
        <w:jc w:val="both"/>
      </w:pPr>
      <w:r>
        <w:t>1.2. Состав Комиссии утверждается приказом Ленинградского областного государственного казенного учреждения "Центр социальной защиты населения" (далее - ЛОГКУ "ЦСЗН") и формируется в разрезе филиалов.</w:t>
      </w:r>
    </w:p>
    <w:p w:rsidR="00EE17FB" w:rsidRDefault="00EE17FB">
      <w:pPr>
        <w:pStyle w:val="ConsPlusNormal"/>
        <w:spacing w:before="220"/>
        <w:ind w:firstLine="540"/>
        <w:jc w:val="both"/>
      </w:pPr>
      <w:r>
        <w:t>В состав Комиссии входят представители:</w:t>
      </w:r>
    </w:p>
    <w:p w:rsidR="00EE17FB" w:rsidRDefault="00EE17FB">
      <w:pPr>
        <w:pStyle w:val="ConsPlusNormal"/>
        <w:spacing w:before="220"/>
        <w:ind w:firstLine="540"/>
        <w:jc w:val="both"/>
      </w:pPr>
      <w:r>
        <w:t>филиала ЛОГКУ "ЦСЗН";</w:t>
      </w:r>
    </w:p>
    <w:p w:rsidR="00EE17FB" w:rsidRDefault="00EE17FB">
      <w:pPr>
        <w:pStyle w:val="ConsPlusNormal"/>
        <w:spacing w:before="220"/>
        <w:ind w:firstLine="540"/>
        <w:jc w:val="both"/>
      </w:pPr>
      <w:r>
        <w:lastRenderedPageBreak/>
        <w:t>государственного казенного учреждения "Центр занятости населения Ленинградской области" (далее - ЦЗН);</w:t>
      </w:r>
    </w:p>
    <w:p w:rsidR="00EE17FB" w:rsidRDefault="00EE17FB">
      <w:pPr>
        <w:pStyle w:val="ConsPlusNormal"/>
        <w:spacing w:before="220"/>
        <w:ind w:firstLine="540"/>
        <w:jc w:val="both"/>
      </w:pPr>
      <w:r>
        <w:t>Фонда "Фонд поддержки предпринимательства и промышленности Ленинградской области, микрокредитная компания", организаций инфраструктуры поддержки субъектов малого и среднего предпринимательства муниципальных районов (городского и муниципального округов) Ленинградской области (далее - муниципальные ОИП);</w:t>
      </w:r>
    </w:p>
    <w:p w:rsidR="00EE17FB" w:rsidRDefault="00EE17FB">
      <w:pPr>
        <w:pStyle w:val="ConsPlusNormal"/>
        <w:jc w:val="both"/>
      </w:pPr>
      <w:r>
        <w:t xml:space="preserve">(в ред. </w:t>
      </w:r>
      <w:hyperlink r:id="rId280">
        <w:r>
          <w:rPr>
            <w:color w:val="0000FF"/>
          </w:rPr>
          <w:t>Постановления</w:t>
        </w:r>
      </w:hyperlink>
      <w:r>
        <w:t xml:space="preserve"> Правительства Ленинградской области от 20.06.2024 N 435)</w:t>
      </w:r>
    </w:p>
    <w:p w:rsidR="00EE17FB" w:rsidRDefault="00EE17FB">
      <w:pPr>
        <w:pStyle w:val="ConsPlusNormal"/>
        <w:spacing w:before="220"/>
        <w:ind w:firstLine="540"/>
        <w:jc w:val="both"/>
      </w:pPr>
      <w:r>
        <w:t>учреждения здравоохранения Ленинградской области;</w:t>
      </w:r>
    </w:p>
    <w:p w:rsidR="00EE17FB" w:rsidRDefault="00EE17FB">
      <w:pPr>
        <w:pStyle w:val="ConsPlusNormal"/>
        <w:spacing w:before="220"/>
        <w:ind w:firstLine="540"/>
        <w:jc w:val="both"/>
      </w:pPr>
      <w:r>
        <w:t>организации в сфере сельского хозяйства, в том числе центры компетенций в сфере сельскохозяйственной кооперации и поддержки фермеров;</w:t>
      </w:r>
    </w:p>
    <w:p w:rsidR="00EE17FB" w:rsidRDefault="00EE17FB">
      <w:pPr>
        <w:pStyle w:val="ConsPlusNormal"/>
        <w:spacing w:before="220"/>
        <w:ind w:firstLine="540"/>
        <w:jc w:val="both"/>
      </w:pPr>
      <w:r>
        <w:t>органов местного самоуправления (по согласованию);</w:t>
      </w:r>
    </w:p>
    <w:p w:rsidR="00EE17FB" w:rsidRDefault="00EE17FB">
      <w:pPr>
        <w:pStyle w:val="ConsPlusNormal"/>
        <w:spacing w:before="220"/>
        <w:ind w:firstLine="540"/>
        <w:jc w:val="both"/>
      </w:pPr>
      <w:r>
        <w:t>иных заинтересованных органов и организаций, в зависимости от мероприятий социального контракта.</w:t>
      </w:r>
    </w:p>
    <w:p w:rsidR="00EE17FB" w:rsidRDefault="00EE17FB">
      <w:pPr>
        <w:pStyle w:val="ConsPlusNormal"/>
        <w:spacing w:before="220"/>
        <w:ind w:firstLine="540"/>
        <w:jc w:val="both"/>
      </w:pPr>
      <w:r>
        <w:t>Комиссия формируется в составе председателя Комиссии, заместителя председателя Комиссии, членов Комиссии и секретаря Комиссии. Председателями Комиссий, заместителями председателей Комиссий являются руководители структурных подразделений филиалов ЛОГКУ "ЦСЗН", секретарями - специалисты филиалов ЛОГКУ "ЦСЗН".</w:t>
      </w:r>
    </w:p>
    <w:p w:rsidR="00EE17FB" w:rsidRDefault="00EE17FB">
      <w:pPr>
        <w:pStyle w:val="ConsPlusNormal"/>
        <w:spacing w:before="220"/>
        <w:ind w:firstLine="540"/>
        <w:jc w:val="both"/>
      </w:pPr>
      <w:r>
        <w:t>1.3. Комиссии формируются в целях рассмотрения и утверждения программы социальной адаптации и содействия в реализации получателями государственной социальной помощи на основании социального контракта мероприятий, предусмотренных программой социальной адаптации, и являются постоянно действующим коллегиальным органом.</w:t>
      </w:r>
    </w:p>
    <w:p w:rsidR="00EE17FB" w:rsidRDefault="00EE17FB">
      <w:pPr>
        <w:pStyle w:val="ConsPlusNormal"/>
        <w:spacing w:before="220"/>
        <w:ind w:firstLine="540"/>
        <w:jc w:val="both"/>
      </w:pPr>
      <w:r>
        <w:t>К полномочиям Комиссии относятся:</w:t>
      </w:r>
    </w:p>
    <w:p w:rsidR="00EE17FB" w:rsidRDefault="00EE17FB">
      <w:pPr>
        <w:pStyle w:val="ConsPlusNormal"/>
        <w:jc w:val="both"/>
      </w:pPr>
      <w:r>
        <w:t xml:space="preserve">(абзац введен </w:t>
      </w:r>
      <w:hyperlink r:id="rId281">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рассмотрение на заседании Комиссии социального контракта, программы социальной адаптации и прилагаемых к ней материалов, а также подготовленного заявителем, указанным в </w:t>
      </w:r>
      <w:hyperlink r:id="rId282">
        <w:r>
          <w:rPr>
            <w:color w:val="0000FF"/>
          </w:rPr>
          <w:t>пункте 15</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Правила), утвержденных постановлением Правительства Российской Федерации от 16 ноября 2023 года N 1931, бизнес-плана (сметы расходов);</w:t>
      </w:r>
    </w:p>
    <w:p w:rsidR="00EE17FB" w:rsidRDefault="00EE17FB">
      <w:pPr>
        <w:pStyle w:val="ConsPlusNormal"/>
        <w:jc w:val="both"/>
      </w:pPr>
      <w:r>
        <w:t xml:space="preserve">(абзац введен </w:t>
      </w:r>
      <w:hyperlink r:id="rId283">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представление в ЛОГКУ "ЦСЗН" замечаний по социальному контракту, программе социальной адаптации, в том числе по составу мероприятий, указанных в </w:t>
      </w:r>
      <w:hyperlink r:id="rId284">
        <w:r>
          <w:rPr>
            <w:color w:val="0000FF"/>
          </w:rPr>
          <w:t>пункте 4</w:t>
        </w:r>
      </w:hyperlink>
      <w:r>
        <w:t xml:space="preserve"> Правил, и(или) прилагаемых к ней материалов, а также по подготовленному заявителем, указанным в </w:t>
      </w:r>
      <w:hyperlink r:id="rId285">
        <w:r>
          <w:rPr>
            <w:color w:val="0000FF"/>
          </w:rPr>
          <w:t>пункте 15</w:t>
        </w:r>
      </w:hyperlink>
      <w:r>
        <w:t xml:space="preserve"> Правил, бизнес-плану (смете расходов);</w:t>
      </w:r>
    </w:p>
    <w:p w:rsidR="00EE17FB" w:rsidRDefault="00EE17FB">
      <w:pPr>
        <w:pStyle w:val="ConsPlusNormal"/>
        <w:jc w:val="both"/>
      </w:pPr>
      <w:r>
        <w:t xml:space="preserve">(абзац введен </w:t>
      </w:r>
      <w:hyperlink r:id="rId286">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повторное рассмотрение в соответствии с </w:t>
      </w:r>
      <w:hyperlink r:id="rId287">
        <w:r>
          <w:rPr>
            <w:color w:val="0000FF"/>
          </w:rPr>
          <w:t>абзацем вторым пункта 6</w:t>
        </w:r>
      </w:hyperlink>
      <w:r>
        <w:t xml:space="preserve"> Правил доработанных социального контракта, программы социальной адаптации и прилагаемых к ней материалов, а также подготовленного заявителем, указанным в </w:t>
      </w:r>
      <w:hyperlink r:id="rId288">
        <w:r>
          <w:rPr>
            <w:color w:val="0000FF"/>
          </w:rPr>
          <w:t>пункте 15</w:t>
        </w:r>
      </w:hyperlink>
      <w:r>
        <w:t xml:space="preserve"> Правил, бизнес-плана (сметы расходов);</w:t>
      </w:r>
    </w:p>
    <w:p w:rsidR="00EE17FB" w:rsidRDefault="00EE17FB">
      <w:pPr>
        <w:pStyle w:val="ConsPlusNormal"/>
        <w:jc w:val="both"/>
      </w:pPr>
      <w:r>
        <w:t xml:space="preserve">(абзац введен </w:t>
      </w:r>
      <w:hyperlink r:id="rId289">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выработка в соответствии с </w:t>
      </w:r>
      <w:hyperlink r:id="rId290">
        <w:r>
          <w:rPr>
            <w:color w:val="0000FF"/>
          </w:rPr>
          <w:t>абзацем первым пункта 6(1)</w:t>
        </w:r>
      </w:hyperlink>
      <w:r>
        <w:t xml:space="preserve"> Правил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указанным в </w:t>
      </w:r>
      <w:hyperlink r:id="rId291">
        <w:r>
          <w:rPr>
            <w:color w:val="0000FF"/>
          </w:rPr>
          <w:t>пункте 15</w:t>
        </w:r>
      </w:hyperlink>
      <w:r>
        <w:t xml:space="preserve"> </w:t>
      </w:r>
      <w:r>
        <w:lastRenderedPageBreak/>
        <w:t>Правил, бизнес-плана (сметы расходов) или согласованного мнения о необходимости доработки указанных документов.</w:t>
      </w:r>
    </w:p>
    <w:p w:rsidR="00EE17FB" w:rsidRDefault="00EE17FB">
      <w:pPr>
        <w:pStyle w:val="ConsPlusNormal"/>
        <w:jc w:val="both"/>
      </w:pPr>
      <w:r>
        <w:t xml:space="preserve">(абзац введен </w:t>
      </w:r>
      <w:hyperlink r:id="rId292">
        <w:r>
          <w:rPr>
            <w:color w:val="0000FF"/>
          </w:rPr>
          <w:t>Постановлением</w:t>
        </w:r>
      </w:hyperlink>
      <w:r>
        <w:t xml:space="preserve"> Правительства Ленинградской области от 20.06.2025 N 538)</w:t>
      </w:r>
    </w:p>
    <w:p w:rsidR="00EE17FB" w:rsidRDefault="00EE17FB">
      <w:pPr>
        <w:pStyle w:val="ConsPlusNormal"/>
        <w:spacing w:before="220"/>
        <w:ind w:firstLine="540"/>
        <w:jc w:val="both"/>
      </w:pPr>
      <w:r>
        <w:t xml:space="preserve">1.4. Комиссии в своей деятельности руководствуются Федеральным </w:t>
      </w:r>
      <w:hyperlink r:id="rId293">
        <w:r>
          <w:rPr>
            <w:color w:val="0000FF"/>
          </w:rPr>
          <w:t>законом</w:t>
        </w:r>
      </w:hyperlink>
      <w:r>
        <w:t xml:space="preserve"> от 17 июля 1999 года N 178-ФЗ "О государственной социальной помощи", </w:t>
      </w:r>
      <w:hyperlink r:id="rId294">
        <w:r>
          <w:rPr>
            <w:color w:val="0000FF"/>
          </w:rPr>
          <w:t>постановлением</w:t>
        </w:r>
      </w:hyperlink>
      <w:r>
        <w:t xml:space="preserve"> Правительства Российской Федерации от 15 апреля 2014 года N 296 "Об утверждении государственной программы Российской Федерации "Социальная поддержка граждан", методическими </w:t>
      </w:r>
      <w:hyperlink r:id="rId295">
        <w:r>
          <w:rPr>
            <w:color w:val="0000FF"/>
          </w:rPr>
          <w:t>рекомендациями</w:t>
        </w:r>
      </w:hyperlink>
      <w:r>
        <w:t xml:space="preserve"> по оказанию государственной социальной помощи на основании социального контракта, утвержденными приказом Минтруда России от 29 марта 2024 года N 159 (далее - Методические рекомендации), областным </w:t>
      </w:r>
      <w:hyperlink r:id="rId296">
        <w:r>
          <w:rPr>
            <w:color w:val="0000FF"/>
          </w:rPr>
          <w:t>законом</w:t>
        </w:r>
      </w:hyperlink>
      <w:r>
        <w:t xml:space="preserve"> от 17 ноября 2017 года N 72-оз "Социальный кодекс Ленинградской области" и </w:t>
      </w:r>
      <w:hyperlink w:anchor="P65">
        <w:r>
          <w:rPr>
            <w:color w:val="0000FF"/>
          </w:rPr>
          <w:t>Положением</w:t>
        </w:r>
      </w:hyperlink>
      <w:r>
        <w:t xml:space="preserve">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 порядке проведения мониторинга оказания государственной социальной помощи на основании социального контракта, утвержденным постановлением Правительства Ленинградской области от 4 апреля 2018 года N 117.</w:t>
      </w:r>
    </w:p>
    <w:p w:rsidR="00EE17FB" w:rsidRDefault="00EE17FB">
      <w:pPr>
        <w:pStyle w:val="ConsPlusNormal"/>
        <w:jc w:val="both"/>
      </w:pPr>
      <w:r>
        <w:t xml:space="preserve">(в ред. </w:t>
      </w:r>
      <w:hyperlink r:id="rId297">
        <w:r>
          <w:rPr>
            <w:color w:val="0000FF"/>
          </w:rPr>
          <w:t>Постановления</w:t>
        </w:r>
      </w:hyperlink>
      <w:r>
        <w:t xml:space="preserve"> Правительства Ленинградской области от 31.10.2024 N 753)</w:t>
      </w:r>
    </w:p>
    <w:p w:rsidR="00EE17FB" w:rsidRDefault="00EE17FB">
      <w:pPr>
        <w:pStyle w:val="ConsPlusNormal"/>
        <w:ind w:firstLine="540"/>
        <w:jc w:val="both"/>
      </w:pPr>
    </w:p>
    <w:p w:rsidR="00EE17FB" w:rsidRDefault="00EE17FB">
      <w:pPr>
        <w:pStyle w:val="ConsPlusTitle"/>
        <w:jc w:val="center"/>
        <w:outlineLvl w:val="2"/>
      </w:pPr>
      <w:r>
        <w:t>2. Задачи и права комиссий</w:t>
      </w:r>
    </w:p>
    <w:p w:rsidR="00EE17FB" w:rsidRDefault="00EE17FB">
      <w:pPr>
        <w:pStyle w:val="ConsPlusNormal"/>
        <w:jc w:val="center"/>
      </w:pPr>
    </w:p>
    <w:p w:rsidR="00EE17FB" w:rsidRDefault="00EE17FB">
      <w:pPr>
        <w:pStyle w:val="ConsPlusNormal"/>
        <w:ind w:firstLine="540"/>
        <w:jc w:val="both"/>
      </w:pPr>
      <w:bookmarkStart w:id="38" w:name="P2252"/>
      <w:bookmarkEnd w:id="38"/>
      <w:r>
        <w:t>2.1. Задачами Комиссий являются:</w:t>
      </w:r>
    </w:p>
    <w:p w:rsidR="00EE17FB" w:rsidRDefault="00EE17FB">
      <w:pPr>
        <w:pStyle w:val="ConsPlusNormal"/>
        <w:spacing w:before="220"/>
        <w:ind w:firstLine="540"/>
        <w:jc w:val="both"/>
      </w:pPr>
      <w:r>
        <w:t>рассмотрение и утверждение программы социальной адаптации с учетом возможности реализации мероприятий, их эффективности и сроков их реализации для достижения цели программы социальной адаптации;</w:t>
      </w:r>
    </w:p>
    <w:p w:rsidR="00EE17FB" w:rsidRDefault="00EE17FB">
      <w:pPr>
        <w:pStyle w:val="ConsPlusNormal"/>
        <w:spacing w:before="220"/>
        <w:ind w:firstLine="540"/>
        <w:jc w:val="both"/>
      </w:pPr>
      <w:r>
        <w:t>оказание содействия гражданам и(или) их семьям в выходе из трудной жизненной ситуации;</w:t>
      </w:r>
    </w:p>
    <w:p w:rsidR="00EE17FB" w:rsidRDefault="00EE17FB">
      <w:pPr>
        <w:pStyle w:val="ConsPlusNormal"/>
        <w:spacing w:before="220"/>
        <w:ind w:firstLine="540"/>
        <w:jc w:val="both"/>
      </w:pPr>
      <w:r>
        <w:t>обеспечение эффективного взаимодействия гражданина с организациями и учреждениями, являющимися исполнителями мероприятий, указанных в программе социальной адаптации;</w:t>
      </w:r>
    </w:p>
    <w:p w:rsidR="00EE17FB" w:rsidRDefault="00EE17FB">
      <w:pPr>
        <w:pStyle w:val="ConsPlusNormal"/>
        <w:spacing w:before="220"/>
        <w:ind w:firstLine="540"/>
        <w:jc w:val="both"/>
      </w:pPr>
      <w:r>
        <w:t>рассмотрение вопроса о возможности продления срока реализации мероприятий, включенных в программу социальной адаптации;</w:t>
      </w:r>
    </w:p>
    <w:p w:rsidR="00EE17FB" w:rsidRDefault="00EE17FB">
      <w:pPr>
        <w:pStyle w:val="ConsPlusNormal"/>
        <w:spacing w:before="220"/>
        <w:ind w:firstLine="540"/>
        <w:jc w:val="both"/>
      </w:pPr>
      <w:r>
        <w:t xml:space="preserve">разработка рекомендаций в случае невыполнения получателем государственной социальной помощи на основании социального контракта по уважительным причинам условий социального контракта и(или) мероприятий программы социальной адаптации в соответствии с </w:t>
      </w:r>
      <w:hyperlink r:id="rId298">
        <w:r>
          <w:rPr>
            <w:color w:val="0000FF"/>
          </w:rPr>
          <w:t>пунктом 46</w:t>
        </w:r>
      </w:hyperlink>
      <w:r>
        <w:t xml:space="preserve"> Методических рекомендаций.</w:t>
      </w:r>
    </w:p>
    <w:p w:rsidR="00EE17FB" w:rsidRDefault="00EE17FB">
      <w:pPr>
        <w:pStyle w:val="ConsPlusNormal"/>
        <w:jc w:val="both"/>
      </w:pPr>
      <w:r>
        <w:t xml:space="preserve">(в ред. </w:t>
      </w:r>
      <w:hyperlink r:id="rId299">
        <w:r>
          <w:rPr>
            <w:color w:val="0000FF"/>
          </w:rPr>
          <w:t>Постановления</w:t>
        </w:r>
      </w:hyperlink>
      <w:r>
        <w:t xml:space="preserve"> Правительства Ленинградской области от 31.10.2024 N 753)</w:t>
      </w:r>
    </w:p>
    <w:p w:rsidR="00EE17FB" w:rsidRDefault="00EE17FB">
      <w:pPr>
        <w:pStyle w:val="ConsPlusNormal"/>
        <w:spacing w:before="220"/>
        <w:ind w:firstLine="540"/>
        <w:jc w:val="both"/>
      </w:pPr>
      <w:r>
        <w:t>2.2. Комиссия вправе:</w:t>
      </w:r>
    </w:p>
    <w:p w:rsidR="00EE17FB" w:rsidRDefault="00EE17FB">
      <w:pPr>
        <w:pStyle w:val="ConsPlusNormal"/>
        <w:spacing w:before="220"/>
        <w:ind w:firstLine="540"/>
        <w:jc w:val="both"/>
      </w:pPr>
      <w:r>
        <w:t>заслушивать пояснения граждан, в отношении которых принято решение о предоставлении государственной социальной помощи на основании социального контракта (далее - граждане);</w:t>
      </w:r>
    </w:p>
    <w:p w:rsidR="00EE17FB" w:rsidRDefault="00EE17FB">
      <w:pPr>
        <w:pStyle w:val="ConsPlusNormal"/>
        <w:spacing w:before="220"/>
        <w:ind w:firstLine="540"/>
        <w:jc w:val="both"/>
      </w:pPr>
      <w:r>
        <w:t>обсуждать и предлагать гражданам мероприятия в рамках действующего законодательства лимита бюджетных обязательств, направленные на выход гражданина и(или) его семьи из трудной жизненной ситуации, выполнение которых закрепляется в социальном контракте;</w:t>
      </w:r>
    </w:p>
    <w:p w:rsidR="00EE17FB" w:rsidRDefault="00EE17FB">
      <w:pPr>
        <w:pStyle w:val="ConsPlusNormal"/>
        <w:spacing w:before="220"/>
        <w:ind w:firstLine="540"/>
        <w:jc w:val="both"/>
      </w:pPr>
      <w:r>
        <w:t xml:space="preserve">запрашивать и получать от государственных органов, органов местного самоуправления муниципальных образований Ленинградской области документы и сведения, необходимые для осуществления Комиссией задач, указанных в </w:t>
      </w:r>
      <w:hyperlink w:anchor="P2252">
        <w:r>
          <w:rPr>
            <w:color w:val="0000FF"/>
          </w:rPr>
          <w:t>пункте 2.1</w:t>
        </w:r>
      </w:hyperlink>
      <w:r>
        <w:t xml:space="preserve"> настоящего Положения.</w:t>
      </w:r>
    </w:p>
    <w:p w:rsidR="00EE17FB" w:rsidRDefault="00EE17FB">
      <w:pPr>
        <w:pStyle w:val="ConsPlusNormal"/>
        <w:ind w:firstLine="540"/>
        <w:jc w:val="both"/>
      </w:pPr>
    </w:p>
    <w:p w:rsidR="00EE17FB" w:rsidRDefault="00EE17FB">
      <w:pPr>
        <w:pStyle w:val="ConsPlusTitle"/>
        <w:jc w:val="center"/>
        <w:outlineLvl w:val="2"/>
      </w:pPr>
      <w:r>
        <w:lastRenderedPageBreak/>
        <w:t>3. Порядок деятельности комиссий</w:t>
      </w:r>
    </w:p>
    <w:p w:rsidR="00EE17FB" w:rsidRDefault="00EE17FB">
      <w:pPr>
        <w:pStyle w:val="ConsPlusNormal"/>
        <w:jc w:val="center"/>
      </w:pPr>
    </w:p>
    <w:p w:rsidR="00EE17FB" w:rsidRDefault="00EE17FB">
      <w:pPr>
        <w:pStyle w:val="ConsPlusNormal"/>
        <w:ind w:firstLine="540"/>
        <w:jc w:val="both"/>
      </w:pPr>
      <w:r>
        <w:t>3.1. Комиссию возглавляет председатель Комиссии, а в случае его отсутствия - заместитель председателя Комиссии.</w:t>
      </w:r>
    </w:p>
    <w:p w:rsidR="00EE17FB" w:rsidRDefault="00EE17FB">
      <w:pPr>
        <w:pStyle w:val="ConsPlusNormal"/>
        <w:spacing w:before="220"/>
        <w:ind w:firstLine="540"/>
        <w:jc w:val="both"/>
      </w:pPr>
      <w:r>
        <w:t>3.2. Комиссия осуществляют свою деятельность в форме заседаний.</w:t>
      </w:r>
    </w:p>
    <w:p w:rsidR="00EE17FB" w:rsidRDefault="00EE17FB">
      <w:pPr>
        <w:pStyle w:val="ConsPlusNormal"/>
        <w:spacing w:before="220"/>
        <w:ind w:firstLine="540"/>
        <w:jc w:val="both"/>
      </w:pPr>
      <w:r>
        <w:t>3.3. Председатель Комиссии руководит текущей работой Комиссии, определяет дату, время и место проведения заседаний Комиссии и перечень вопросов, подлежащих рассмотрению на заседаниях Комиссии, проводит заседания Комиссии.</w:t>
      </w:r>
    </w:p>
    <w:p w:rsidR="00EE17FB" w:rsidRDefault="00EE17FB">
      <w:pPr>
        <w:pStyle w:val="ConsPlusNormal"/>
        <w:spacing w:before="220"/>
        <w:ind w:firstLine="540"/>
        <w:jc w:val="both"/>
      </w:pPr>
      <w:r>
        <w:t>3.4. Секретарь комиссии информирует членов Комиссии о дате, времени, месте проведения заседания Комиссии и повестке дня не позднее чем за три дня до дня заседания Комиссии.</w:t>
      </w:r>
    </w:p>
    <w:p w:rsidR="00EE17FB" w:rsidRDefault="00EE17FB">
      <w:pPr>
        <w:pStyle w:val="ConsPlusNormal"/>
        <w:spacing w:before="220"/>
        <w:ind w:firstLine="540"/>
        <w:jc w:val="both"/>
      </w:pPr>
      <w:r>
        <w:t>3.5. Заседание Комиссии правомочно, если на нем присутствует не менее половины состава Комиссии, при условии обязательного присутствия для рассмотрения вопросов, связанных с социальными контрактами:</w:t>
      </w:r>
    </w:p>
    <w:p w:rsidR="00EE17FB" w:rsidRDefault="00EE17FB">
      <w:pPr>
        <w:pStyle w:val="ConsPlusNormal"/>
        <w:spacing w:before="220"/>
        <w:ind w:firstLine="540"/>
        <w:jc w:val="both"/>
      </w:pPr>
      <w:r>
        <w:t>по мероприятиям "осуществление предпринимательской деятельности" и "ведение личного подсобного хозяйства" представителя муниципальной ОИП;</w:t>
      </w:r>
    </w:p>
    <w:p w:rsidR="00EE17FB" w:rsidRDefault="00EE17FB">
      <w:pPr>
        <w:pStyle w:val="ConsPlusNormal"/>
        <w:jc w:val="both"/>
      </w:pPr>
      <w:r>
        <w:t xml:space="preserve">(в ред. </w:t>
      </w:r>
      <w:hyperlink r:id="rId300">
        <w:r>
          <w:rPr>
            <w:color w:val="0000FF"/>
          </w:rPr>
          <w:t>Постановления</w:t>
        </w:r>
      </w:hyperlink>
      <w:r>
        <w:t xml:space="preserve"> Правительства Ленинградской области от 20.06.2024 N 435)</w:t>
      </w:r>
    </w:p>
    <w:p w:rsidR="00EE17FB" w:rsidRDefault="00EE17FB">
      <w:pPr>
        <w:pStyle w:val="ConsPlusNormal"/>
        <w:spacing w:before="220"/>
        <w:ind w:firstLine="540"/>
        <w:jc w:val="both"/>
      </w:pPr>
      <w:r>
        <w:t>по мероприятию "поиск работы" представителя ЦЗН;</w:t>
      </w:r>
    </w:p>
    <w:p w:rsidR="00EE17FB" w:rsidRDefault="00EE17FB">
      <w:pPr>
        <w:pStyle w:val="ConsPlusNormal"/>
        <w:spacing w:before="220"/>
        <w:ind w:firstLine="540"/>
        <w:jc w:val="both"/>
      </w:pPr>
      <w:r>
        <w:t>по мероприятию "иные мероприятия, направленные на преодоление гражданином трудной жизненной ситуации" представителя учреждения здравоохранения Ленинградской области в случае рассмотрения вопроса о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EE17FB" w:rsidRDefault="00EE17FB">
      <w:pPr>
        <w:pStyle w:val="ConsPlusNormal"/>
        <w:spacing w:before="220"/>
        <w:ind w:firstLine="540"/>
        <w:jc w:val="both"/>
      </w:pPr>
      <w:r>
        <w:t>3.6. Члены Комиссии участвуют в заседании Комиссии лично.</w:t>
      </w:r>
    </w:p>
    <w:p w:rsidR="00EE17FB" w:rsidRDefault="00EE17FB">
      <w:pPr>
        <w:pStyle w:val="ConsPlusNormal"/>
        <w:spacing w:before="220"/>
        <w:ind w:firstLine="540"/>
        <w:jc w:val="both"/>
      </w:pPr>
      <w:r>
        <w:t>3.7. Решения Комиссии принимаются простым большинством голосов членов Комиссии, присутствующих на заседании Комиссии. В случае равенства голосов решающим является голос председательствующего на заседании Комиссии.</w:t>
      </w:r>
    </w:p>
    <w:p w:rsidR="00EE17FB" w:rsidRDefault="00EE17FB">
      <w:pPr>
        <w:pStyle w:val="ConsPlusNormal"/>
        <w:spacing w:before="220"/>
        <w:ind w:firstLine="540"/>
        <w:jc w:val="both"/>
      </w:pPr>
      <w:r>
        <w:t>3.8. Участие в голосовании на заседании Комиссии является для членов Комиссии обязательным.</w:t>
      </w:r>
    </w:p>
    <w:p w:rsidR="00EE17FB" w:rsidRDefault="00EE17FB">
      <w:pPr>
        <w:pStyle w:val="ConsPlusNormal"/>
        <w:spacing w:before="220"/>
        <w:ind w:firstLine="540"/>
        <w:jc w:val="both"/>
      </w:pPr>
      <w:r>
        <w:t>3.9. Комиссия в срок, не превышающий пяти рабочих дней со дня получения от филиала ЛОГКУ "ЦСЗН" проекта программы социальной адаптации, рассматривает на заседании Комиссии и принимает одно из решений:</w:t>
      </w:r>
    </w:p>
    <w:p w:rsidR="00EE17FB" w:rsidRDefault="00EE17FB">
      <w:pPr>
        <w:pStyle w:val="ConsPlusNormal"/>
        <w:spacing w:before="220"/>
        <w:ind w:firstLine="540"/>
        <w:jc w:val="both"/>
      </w:pPr>
      <w:r>
        <w:t>решение о согласовании программы социальной адаптации или о необходимости доработки программы социальной адаптации;</w:t>
      </w:r>
    </w:p>
    <w:p w:rsidR="00EE17FB" w:rsidRDefault="00EE17FB">
      <w:pPr>
        <w:pStyle w:val="ConsPlusNormal"/>
        <w:spacing w:before="220"/>
        <w:ind w:firstLine="540"/>
        <w:jc w:val="both"/>
      </w:pPr>
      <w:r>
        <w:t>решение о несогласовании с указанием причин, препятствующих согласованию.</w:t>
      </w:r>
    </w:p>
    <w:p w:rsidR="00EE17FB" w:rsidRDefault="00EE17FB">
      <w:pPr>
        <w:pStyle w:val="ConsPlusNormal"/>
        <w:spacing w:before="220"/>
        <w:ind w:firstLine="540"/>
        <w:jc w:val="both"/>
      </w:pPr>
      <w:r>
        <w:t>3.10. В случае наличия замечаний программа социальной адаптации дорабатывается филиалом ЛОГКУ "ЦСЗН" в течение одного рабочего дня и повторно выносится на рассмотрение Комиссии.</w:t>
      </w:r>
    </w:p>
    <w:p w:rsidR="00EE17FB" w:rsidRDefault="00EE17FB">
      <w:pPr>
        <w:pStyle w:val="ConsPlusNormal"/>
        <w:spacing w:before="220"/>
        <w:ind w:firstLine="540"/>
        <w:jc w:val="both"/>
      </w:pPr>
      <w:r>
        <w:t>3.11. Решение Комиссии оформляется протоколом, который подписывают в день заседания Комиссии члены Комиссии, присутствующие на заседании Комиссии, председатель Комиссии, а в его отсутствие - заместитель председателя Комиссии и секретарь Комиссии.</w:t>
      </w:r>
    </w:p>
    <w:p w:rsidR="00EE17FB" w:rsidRDefault="00EE17FB">
      <w:pPr>
        <w:pStyle w:val="ConsPlusNormal"/>
        <w:spacing w:before="220"/>
        <w:ind w:firstLine="540"/>
        <w:jc w:val="both"/>
      </w:pPr>
      <w:r>
        <w:t xml:space="preserve">3.12. Протоколы заседаний Комиссий и программа социальной адаптации хранятся в </w:t>
      </w:r>
      <w:r>
        <w:lastRenderedPageBreak/>
        <w:t>филиалах ЛОГКУ "ЦСЗН" в течение пяти лет.</w:t>
      </w:r>
    </w:p>
    <w:p w:rsidR="00EE17FB" w:rsidRDefault="00EE17FB">
      <w:pPr>
        <w:pStyle w:val="ConsPlusNormal"/>
        <w:spacing w:before="220"/>
        <w:ind w:firstLine="540"/>
        <w:jc w:val="both"/>
      </w:pPr>
      <w:r>
        <w:t>3.13. Организационное обеспечение деятельности комиссий осуществляют филиалы ЛОГКУ "ЦСЗН".</w:t>
      </w:r>
    </w:p>
    <w:p w:rsidR="00EE17FB" w:rsidRDefault="00EE17FB">
      <w:pPr>
        <w:pStyle w:val="ConsPlusNormal"/>
        <w:spacing w:before="220"/>
        <w:ind w:firstLine="540"/>
        <w:jc w:val="both"/>
      </w:pPr>
      <w:r>
        <w:t>3.14. Проведение заседаний Комиссии допускается с использованием дистанционных технологий.</w:t>
      </w:r>
    </w:p>
    <w:p w:rsidR="00EE17FB" w:rsidRDefault="00EE17FB">
      <w:pPr>
        <w:pStyle w:val="ConsPlusNormal"/>
        <w:ind w:firstLine="540"/>
        <w:jc w:val="both"/>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0"/>
      </w:pPr>
      <w:r>
        <w:t>УТВЕРЖДЕНО</w:t>
      </w:r>
    </w:p>
    <w:p w:rsidR="00EE17FB" w:rsidRDefault="00EE17FB">
      <w:pPr>
        <w:pStyle w:val="ConsPlusNormal"/>
        <w:jc w:val="right"/>
      </w:pPr>
      <w:r>
        <w:t>постановлением Правительства</w:t>
      </w:r>
    </w:p>
    <w:p w:rsidR="00EE17FB" w:rsidRDefault="00EE17FB">
      <w:pPr>
        <w:pStyle w:val="ConsPlusNormal"/>
        <w:jc w:val="right"/>
      </w:pPr>
      <w:r>
        <w:t>Ленинградской области</w:t>
      </w:r>
    </w:p>
    <w:p w:rsidR="00EE17FB" w:rsidRDefault="00EE17FB">
      <w:pPr>
        <w:pStyle w:val="ConsPlusNormal"/>
        <w:jc w:val="right"/>
      </w:pPr>
      <w:r>
        <w:t>от 04.04.2018 N 117</w:t>
      </w:r>
    </w:p>
    <w:p w:rsidR="00EE17FB" w:rsidRDefault="00EE17FB">
      <w:pPr>
        <w:pStyle w:val="ConsPlusNormal"/>
        <w:jc w:val="right"/>
      </w:pPr>
      <w:r>
        <w:t>(приложение 2)</w:t>
      </w:r>
    </w:p>
    <w:p w:rsidR="00EE17FB" w:rsidRDefault="00EE17FB">
      <w:pPr>
        <w:pStyle w:val="ConsPlusNormal"/>
      </w:pPr>
    </w:p>
    <w:p w:rsidR="00EE17FB" w:rsidRDefault="00EE17FB">
      <w:pPr>
        <w:pStyle w:val="ConsPlusTitle"/>
        <w:jc w:val="center"/>
      </w:pPr>
      <w:bookmarkStart w:id="39" w:name="P2297"/>
      <w:bookmarkEnd w:id="39"/>
      <w:r>
        <w:t>ПОЛОЖЕНИЕ</w:t>
      </w:r>
    </w:p>
    <w:p w:rsidR="00EE17FB" w:rsidRDefault="00EE17FB">
      <w:pPr>
        <w:pStyle w:val="ConsPlusTitle"/>
        <w:jc w:val="center"/>
      </w:pPr>
      <w:r>
        <w:t>ОБ УСЛОВИЯХ, ПОРЯДКЕ НАЗНАЧЕНИЯ И ВЫПЛАТЫ ГОСУДАРСТВЕННОЙ</w:t>
      </w:r>
    </w:p>
    <w:p w:rsidR="00EE17FB" w:rsidRDefault="00EE17FB">
      <w:pPr>
        <w:pStyle w:val="ConsPlusTitle"/>
        <w:jc w:val="center"/>
      </w:pPr>
      <w:r>
        <w:t>СОЦИАЛЬНОЙ ПОМОЩИ В ВИДЕ РЕГИОНАЛЬНОЙ СОЦИАЛЬНОЙ ДОПЛАТЫ</w:t>
      </w:r>
    </w:p>
    <w:p w:rsidR="00EE17FB" w:rsidRDefault="00EE17FB">
      <w:pPr>
        <w:pStyle w:val="ConsPlusTitle"/>
        <w:jc w:val="center"/>
      </w:pPr>
      <w:r>
        <w:t>К ПЕНСИИ</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(в ред. Постановлений Правительства Ленинградской области</w:t>
            </w:r>
          </w:p>
          <w:p w:rsidR="00EE17FB" w:rsidRDefault="00EE17FB">
            <w:pPr>
              <w:pStyle w:val="ConsPlusNormal"/>
              <w:jc w:val="center"/>
            </w:pPr>
            <w:r>
              <w:rPr>
                <w:color w:val="392C69"/>
              </w:rPr>
              <w:t xml:space="preserve">от 02.07.2018 </w:t>
            </w:r>
            <w:hyperlink r:id="rId301">
              <w:r>
                <w:rPr>
                  <w:color w:val="0000FF"/>
                </w:rPr>
                <w:t>N 223</w:t>
              </w:r>
            </w:hyperlink>
            <w:r>
              <w:rPr>
                <w:color w:val="392C69"/>
              </w:rPr>
              <w:t xml:space="preserve">, от 22.04.2019 </w:t>
            </w:r>
            <w:hyperlink r:id="rId302">
              <w:r>
                <w:rPr>
                  <w:color w:val="0000FF"/>
                </w:rPr>
                <w:t>N 162</w:t>
              </w:r>
            </w:hyperlink>
            <w:r>
              <w:rPr>
                <w:color w:val="392C69"/>
              </w:rPr>
              <w:t xml:space="preserve">, от 01.07.2019 </w:t>
            </w:r>
            <w:hyperlink r:id="rId303">
              <w:r>
                <w:rPr>
                  <w:color w:val="0000FF"/>
                </w:rPr>
                <w:t>N 296</w:t>
              </w:r>
            </w:hyperlink>
            <w:r>
              <w:rPr>
                <w:color w:val="392C69"/>
              </w:rPr>
              <w:t>,</w:t>
            </w:r>
          </w:p>
          <w:p w:rsidR="00EE17FB" w:rsidRDefault="00EE17FB">
            <w:pPr>
              <w:pStyle w:val="ConsPlusNormal"/>
              <w:jc w:val="center"/>
            </w:pPr>
            <w:r>
              <w:rPr>
                <w:color w:val="392C69"/>
              </w:rPr>
              <w:t xml:space="preserve">от 19.12.2019 </w:t>
            </w:r>
            <w:hyperlink r:id="rId304">
              <w:r>
                <w:rPr>
                  <w:color w:val="0000FF"/>
                </w:rPr>
                <w:t>N 597</w:t>
              </w:r>
            </w:hyperlink>
            <w:r>
              <w:rPr>
                <w:color w:val="392C69"/>
              </w:rPr>
              <w:t xml:space="preserve">, от 26.10.2020 </w:t>
            </w:r>
            <w:hyperlink r:id="rId305">
              <w:r>
                <w:rPr>
                  <w:color w:val="0000FF"/>
                </w:rPr>
                <w:t>N 693</w:t>
              </w:r>
            </w:hyperlink>
            <w:r>
              <w:rPr>
                <w:color w:val="392C69"/>
              </w:rPr>
              <w:t xml:space="preserve">, от 21.12.2020 </w:t>
            </w:r>
            <w:hyperlink r:id="rId306">
              <w:r>
                <w:rPr>
                  <w:color w:val="0000FF"/>
                </w:rPr>
                <w:t>N 844</w:t>
              </w:r>
            </w:hyperlink>
            <w:r>
              <w:rPr>
                <w:color w:val="392C69"/>
              </w:rPr>
              <w:t>,</w:t>
            </w:r>
          </w:p>
          <w:p w:rsidR="00EE17FB" w:rsidRDefault="00EE17FB">
            <w:pPr>
              <w:pStyle w:val="ConsPlusNormal"/>
              <w:jc w:val="center"/>
            </w:pPr>
            <w:r>
              <w:rPr>
                <w:color w:val="392C69"/>
              </w:rPr>
              <w:t xml:space="preserve">от 30.12.2021 </w:t>
            </w:r>
            <w:hyperlink r:id="rId307">
              <w:r>
                <w:rPr>
                  <w:color w:val="0000FF"/>
                </w:rPr>
                <w:t>N 929</w:t>
              </w:r>
            </w:hyperlink>
            <w:r>
              <w:rPr>
                <w:color w:val="392C69"/>
              </w:rPr>
              <w:t xml:space="preserve">, от 06.07.2022 </w:t>
            </w:r>
            <w:hyperlink r:id="rId308">
              <w:r>
                <w:rPr>
                  <w:color w:val="0000FF"/>
                </w:rPr>
                <w:t>N 469</w:t>
              </w:r>
            </w:hyperlink>
            <w:r>
              <w:rPr>
                <w:color w:val="392C69"/>
              </w:rPr>
              <w:t xml:space="preserve">, от 27.07.2022 </w:t>
            </w:r>
            <w:hyperlink r:id="rId309">
              <w:r>
                <w:rPr>
                  <w:color w:val="0000FF"/>
                </w:rPr>
                <w:t>N 527</w:t>
              </w:r>
            </w:hyperlink>
            <w:r>
              <w:rPr>
                <w:color w:val="392C69"/>
              </w:rPr>
              <w:t>,</w:t>
            </w:r>
          </w:p>
          <w:p w:rsidR="00EE17FB" w:rsidRDefault="00EE17FB">
            <w:pPr>
              <w:pStyle w:val="ConsPlusNormal"/>
              <w:jc w:val="center"/>
            </w:pPr>
            <w:r>
              <w:rPr>
                <w:color w:val="392C69"/>
              </w:rPr>
              <w:t xml:space="preserve">от 20.01.2023 </w:t>
            </w:r>
            <w:hyperlink r:id="rId310">
              <w:r>
                <w:rPr>
                  <w:color w:val="0000FF"/>
                </w:rPr>
                <w:t>N 36</w:t>
              </w:r>
            </w:hyperlink>
            <w:r>
              <w:rPr>
                <w:color w:val="392C69"/>
              </w:rPr>
              <w:t xml:space="preserve">, от 23.05.2023 </w:t>
            </w:r>
            <w:hyperlink r:id="rId311">
              <w:r>
                <w:rPr>
                  <w:color w:val="0000FF"/>
                </w:rPr>
                <w:t>N 325</w:t>
              </w:r>
            </w:hyperlink>
            <w:r>
              <w:rPr>
                <w:color w:val="392C69"/>
              </w:rPr>
              <w:t xml:space="preserve">, от 20.06.2024 </w:t>
            </w:r>
            <w:hyperlink r:id="rId312">
              <w:r>
                <w:rPr>
                  <w:color w:val="0000FF"/>
                </w:rPr>
                <w:t>N 435</w:t>
              </w:r>
            </w:hyperlink>
            <w:r>
              <w:rPr>
                <w:color w:val="392C69"/>
              </w:rPr>
              <w:t>,</w:t>
            </w:r>
          </w:p>
          <w:p w:rsidR="00EE17FB" w:rsidRDefault="00EE17FB">
            <w:pPr>
              <w:pStyle w:val="ConsPlusNormal"/>
              <w:jc w:val="center"/>
            </w:pPr>
            <w:r>
              <w:rPr>
                <w:color w:val="392C69"/>
              </w:rPr>
              <w:t xml:space="preserve">от 29.01.2025 </w:t>
            </w:r>
            <w:hyperlink r:id="rId313">
              <w:r>
                <w:rPr>
                  <w:color w:val="0000FF"/>
                </w:rPr>
                <w:t>N 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pPr>
    </w:p>
    <w:p w:rsidR="00EE17FB" w:rsidRDefault="00EE17FB">
      <w:pPr>
        <w:pStyle w:val="ConsPlusTitle"/>
        <w:jc w:val="center"/>
        <w:outlineLvl w:val="1"/>
      </w:pPr>
      <w:r>
        <w:t>1. Условия и порядок назначения региональной социальной</w:t>
      </w:r>
    </w:p>
    <w:p w:rsidR="00EE17FB" w:rsidRDefault="00EE17FB">
      <w:pPr>
        <w:pStyle w:val="ConsPlusTitle"/>
        <w:jc w:val="center"/>
      </w:pPr>
      <w:r>
        <w:t>доплаты к пенсии</w:t>
      </w:r>
    </w:p>
    <w:p w:rsidR="00EE17FB" w:rsidRDefault="00EE17FB">
      <w:pPr>
        <w:pStyle w:val="ConsPlusNormal"/>
      </w:pPr>
    </w:p>
    <w:p w:rsidR="00EE17FB" w:rsidRDefault="00EE17FB">
      <w:pPr>
        <w:pStyle w:val="ConsPlusNormal"/>
        <w:ind w:firstLine="540"/>
        <w:jc w:val="both"/>
      </w:pPr>
      <w:r>
        <w:t>1.1. Государственная социальная помощь в виде региональной социальной доплаты к пенсии (далее - региональная социальная доплата к пенсии) устанавливается и выплачивается пенсионерам, пенсионные дела которых находятся в территориальных органах Фонда пенсионного и социального страхования Российской Федерации, федеральных органах исполнительной власти и федеральных государственных органах, осуществляющих пенсионное обеспечение на территории Ленинградской области, в случае, если общая сумма их материального обеспечения не достигает величины прожиточного минимума пенсионера, установленной в Ленинградской области в целях установления региональной социальной доплаты к пенсии, которая превышает величину прожиточного минимума пенсионера в целом по Российской Федерации для определения размера федеральной социальной доплаты к пенсии.</w:t>
      </w:r>
    </w:p>
    <w:p w:rsidR="00EE17FB" w:rsidRDefault="00EE17FB">
      <w:pPr>
        <w:pStyle w:val="ConsPlusNormal"/>
        <w:jc w:val="both"/>
      </w:pPr>
      <w:r>
        <w:t xml:space="preserve">(в ред. Постановлений Правительства Ленинградской области от 21.12.2020 </w:t>
      </w:r>
      <w:hyperlink r:id="rId314">
        <w:r>
          <w:rPr>
            <w:color w:val="0000FF"/>
          </w:rPr>
          <w:t>N 844</w:t>
        </w:r>
      </w:hyperlink>
      <w:r>
        <w:t xml:space="preserve">, от 20.01.2023 </w:t>
      </w:r>
      <w:hyperlink r:id="rId315">
        <w:r>
          <w:rPr>
            <w:color w:val="0000FF"/>
          </w:rPr>
          <w:t>N 36</w:t>
        </w:r>
      </w:hyperlink>
      <w:r>
        <w:t>)</w:t>
      </w:r>
    </w:p>
    <w:p w:rsidR="00EE17FB" w:rsidRDefault="00EE17FB">
      <w:pPr>
        <w:pStyle w:val="ConsPlusNormal"/>
        <w:spacing w:before="220"/>
        <w:ind w:firstLine="540"/>
        <w:jc w:val="both"/>
      </w:pPr>
      <w:r>
        <w:t>Предоставление государственной социальной помощи в виде региональной социальной доплаты к пенсии осуществляется Ленинградским областным государственным казенным учреждением "Центр социальной защиты населения" (далее - "ЛОГКУ "ЦСЗН").</w:t>
      </w:r>
    </w:p>
    <w:p w:rsidR="00EE17FB" w:rsidRDefault="00EE17FB">
      <w:pPr>
        <w:pStyle w:val="ConsPlusNormal"/>
        <w:jc w:val="both"/>
      </w:pPr>
      <w:r>
        <w:t xml:space="preserve">(в ред. </w:t>
      </w:r>
      <w:hyperlink r:id="rId316">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1.2. Региональная социальная доплата к пенсии устанавливается в беззаявительном порядке со дня, с которого установлена соответствующая пенсия, но не ранее дня возникновения права на </w:t>
      </w:r>
      <w:r>
        <w:lastRenderedPageBreak/>
        <w:t>региональную социальную доплату к пенсии.</w:t>
      </w:r>
    </w:p>
    <w:p w:rsidR="00EE17FB" w:rsidRDefault="00EE17FB">
      <w:pPr>
        <w:pStyle w:val="ConsPlusNormal"/>
        <w:jc w:val="both"/>
      </w:pPr>
      <w:r>
        <w:t xml:space="preserve">(в ред. </w:t>
      </w:r>
      <w:hyperlink r:id="rId317">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 xml:space="preserve">Абзац утратил силу с 1 января 2022 года. - </w:t>
      </w:r>
      <w:hyperlink r:id="rId318">
        <w:r>
          <w:rPr>
            <w:color w:val="0000FF"/>
          </w:rPr>
          <w:t>Постановление</w:t>
        </w:r>
      </w:hyperlink>
      <w:r>
        <w:t xml:space="preserve"> Правительства Ленинградской области от 30.12.2021 N 929.</w:t>
      </w:r>
    </w:p>
    <w:p w:rsidR="00EE17FB" w:rsidRDefault="00EE17FB">
      <w:pPr>
        <w:pStyle w:val="ConsPlusNormal"/>
        <w:spacing w:before="220"/>
        <w:ind w:firstLine="540"/>
        <w:jc w:val="both"/>
      </w:pPr>
      <w:r>
        <w:t>Пенсионерам, которые по документам регистрационного учета имеют место жительства или место пребывания в других субъектах Российской Федерации, региональная социальная доплата к пенсии назначается с учетом сведений, необходимых для назначения и расчета размера региональной социальной доплаты к пенсии, полученных в порядке межведомственного запроса в субъектах Российской Федерации, где указанные пенсионеры имеют место жительства или место пребывания. По завершении каждого 12-месячного периода предоставления региональной социальной доплаты к пенсии ЛОГКУ "ЦСЗН" запрашивает сведения, необходимые для расчета размера региональной социальной доплаты к пенсии, в рамках межведомственного запроса в субъектах Российской Федерации, где указанные пенсионеры имеют регистрацию по месту жительства (пребывания) (при наличии указанной регистрации).</w:t>
      </w:r>
    </w:p>
    <w:p w:rsidR="00EE17FB" w:rsidRDefault="00EE17FB">
      <w:pPr>
        <w:pStyle w:val="ConsPlusNormal"/>
        <w:jc w:val="both"/>
      </w:pPr>
      <w:r>
        <w:t xml:space="preserve">(в ред. </w:t>
      </w:r>
      <w:hyperlink r:id="rId319">
        <w:r>
          <w:rPr>
            <w:color w:val="0000FF"/>
          </w:rPr>
          <w:t>Постановления</w:t>
        </w:r>
      </w:hyperlink>
      <w:r>
        <w:t xml:space="preserve"> Правительства Ленинградской области от 27.07.2022 N 527)</w:t>
      </w:r>
    </w:p>
    <w:p w:rsidR="00EE17FB" w:rsidRDefault="00EE17FB">
      <w:pPr>
        <w:pStyle w:val="ConsPlusNormal"/>
        <w:spacing w:before="220"/>
        <w:ind w:firstLine="540"/>
        <w:jc w:val="both"/>
      </w:pPr>
      <w:r>
        <w:t xml:space="preserve">1.3. Региональная доплата к пенсии назначается ЛОГКУ "ЦСЗН" в беззаявительном порядке по имеющимся сведениям, полученным в соответствии с </w:t>
      </w:r>
      <w:hyperlink r:id="rId320">
        <w:r>
          <w:rPr>
            <w:color w:val="0000FF"/>
          </w:rPr>
          <w:t>приказом</w:t>
        </w:r>
      </w:hyperlink>
      <w:r>
        <w:t xml:space="preserve"> Минтруда России от 23 марта 2023 года N 202н "Об утверждении Порядка обмена информацией между территориальными органами Фонда пенсионного и социального страхования Российской Федерации и уполномоченными органами исполнительной власти субъектов Российской Федерации в целях установления социальных доплат к пенсии".</w:t>
      </w:r>
    </w:p>
    <w:p w:rsidR="00EE17FB" w:rsidRDefault="00EE17FB">
      <w:pPr>
        <w:pStyle w:val="ConsPlusNormal"/>
        <w:jc w:val="both"/>
      </w:pPr>
      <w:r>
        <w:t xml:space="preserve">(п. 1.3 в ред. </w:t>
      </w:r>
      <w:hyperlink r:id="rId321">
        <w:r>
          <w:rPr>
            <w:color w:val="0000FF"/>
          </w:rPr>
          <w:t>Постановления</w:t>
        </w:r>
      </w:hyperlink>
      <w:r>
        <w:t xml:space="preserve"> Правительства Ленинградской области от 20.06.2024 N 435)</w:t>
      </w:r>
    </w:p>
    <w:p w:rsidR="00EE17FB" w:rsidRDefault="00EE17FB">
      <w:pPr>
        <w:pStyle w:val="ConsPlusNormal"/>
        <w:spacing w:before="220"/>
        <w:ind w:firstLine="540"/>
        <w:jc w:val="both"/>
      </w:pPr>
      <w:r>
        <w:t>1.4. Региональная социальная доплата к пенсии устанавливается пенсионеру на срок, на который ему установлена пенсия в соответствии с законодательством Российской Федерации.</w:t>
      </w:r>
    </w:p>
    <w:p w:rsidR="00EE17FB" w:rsidRDefault="00EE17FB">
      <w:pPr>
        <w:pStyle w:val="ConsPlusNormal"/>
        <w:spacing w:before="220"/>
        <w:ind w:firstLine="540"/>
        <w:jc w:val="both"/>
      </w:pPr>
      <w:r>
        <w:t>В случае если пенсионер получает две пенсии, региональная социальная доплата к пенсии устанавливается на срок пенсии, которая имеет более длительный срок назначения (предоставления).</w:t>
      </w:r>
    </w:p>
    <w:p w:rsidR="00EE17FB" w:rsidRDefault="00EE17FB">
      <w:pPr>
        <w:pStyle w:val="ConsPlusNormal"/>
        <w:spacing w:before="220"/>
        <w:ind w:firstLine="540"/>
        <w:jc w:val="both"/>
      </w:pPr>
      <w:bookmarkStart w:id="40" w:name="P2325"/>
      <w:bookmarkEnd w:id="40"/>
      <w:r>
        <w:t>1.5. При подсчете общей суммы материального обеспечения пенсионера учитываются следующие суммы денежных выплат (за исключением мер социальной поддержки, предоставляемых в натуральной форме), установленных в соответствии с законодательством Российской Федерации и законодательством Ленинградской области:</w:t>
      </w:r>
    </w:p>
    <w:p w:rsidR="00EE17FB" w:rsidRDefault="00EE17FB">
      <w:pPr>
        <w:pStyle w:val="ConsPlusNormal"/>
        <w:spacing w:before="220"/>
        <w:ind w:firstLine="540"/>
        <w:jc w:val="both"/>
      </w:pPr>
      <w:bookmarkStart w:id="41" w:name="P2326"/>
      <w:bookmarkEnd w:id="41"/>
      <w:r>
        <w:t xml:space="preserve">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322">
        <w:r>
          <w:rPr>
            <w:color w:val="0000FF"/>
          </w:rPr>
          <w:t>законом</w:t>
        </w:r>
      </w:hyperlink>
      <w:r>
        <w:t xml:space="preserve"> от 28 декабря 2013 года N 400-ФЗ "О страховых пенсиях" (за исключением надбавки на уход к страховой пенсии в соответствии с </w:t>
      </w:r>
      <w:hyperlink r:id="rId323">
        <w:r>
          <w:rPr>
            <w:color w:val="0000FF"/>
          </w:rPr>
          <w:t>частью 2.1 статьи 17</w:t>
        </w:r>
      </w:hyperlink>
      <w:r>
        <w:t xml:space="preserve"> Федерального закона от 28 декабря 2013 года N 400-ФЗ "О страховых пенсиях", а также надбавки на уход к пенсии по государственному пенсионному обеспечению в соответствии со </w:t>
      </w:r>
      <w:hyperlink r:id="rId324">
        <w:r>
          <w:rPr>
            <w:color w:val="0000FF"/>
          </w:rPr>
          <w:t>статьей 18.1</w:t>
        </w:r>
      </w:hyperlink>
      <w:r>
        <w:t xml:space="preserve"> Федерального закона от 15 декабря 2001 года N 166-ФЗ "О государственном пенсионном обеспечении в Российской Федерации"), и накопительной пенсии, установленной в соответствии с Федеральным </w:t>
      </w:r>
      <w:hyperlink r:id="rId325">
        <w:r>
          <w:rPr>
            <w:color w:val="0000FF"/>
          </w:rPr>
          <w:t>законом</w:t>
        </w:r>
      </w:hyperlink>
      <w:r>
        <w:t xml:space="preserve"> от 28 декабря 2013 года N 424-ФЗ "О накопительной пенсии", в случае отказа пенсионера от получения указанных пенсий;</w:t>
      </w:r>
    </w:p>
    <w:p w:rsidR="00EE17FB" w:rsidRDefault="00EE17FB">
      <w:pPr>
        <w:pStyle w:val="ConsPlusNormal"/>
        <w:jc w:val="both"/>
      </w:pPr>
      <w:r>
        <w:t xml:space="preserve">(в ред. </w:t>
      </w:r>
      <w:hyperlink r:id="rId326">
        <w:r>
          <w:rPr>
            <w:color w:val="0000FF"/>
          </w:rPr>
          <w:t>Постановления</w:t>
        </w:r>
      </w:hyperlink>
      <w:r>
        <w:t xml:space="preserve"> Правительства Ленинградской области от 29.01.2025 N 78)</w:t>
      </w:r>
    </w:p>
    <w:p w:rsidR="00EE17FB" w:rsidRDefault="00EE17FB">
      <w:pPr>
        <w:pStyle w:val="ConsPlusNormal"/>
        <w:spacing w:before="220"/>
        <w:ind w:firstLine="540"/>
        <w:jc w:val="both"/>
      </w:pPr>
      <w:r>
        <w:t>срочной пенсионной выплаты;</w:t>
      </w:r>
    </w:p>
    <w:p w:rsidR="00EE17FB" w:rsidRDefault="00EE17FB">
      <w:pPr>
        <w:pStyle w:val="ConsPlusNormal"/>
        <w:spacing w:before="220"/>
        <w:ind w:firstLine="540"/>
        <w:jc w:val="both"/>
      </w:pPr>
      <w:r>
        <w:t>дополнительного материального (социального) обеспечения;</w:t>
      </w:r>
    </w:p>
    <w:p w:rsidR="00EE17FB" w:rsidRDefault="00EE17FB">
      <w:pPr>
        <w:pStyle w:val="ConsPlusNormal"/>
        <w:spacing w:before="220"/>
        <w:ind w:firstLine="540"/>
        <w:jc w:val="both"/>
      </w:pPr>
      <w:bookmarkStart w:id="42" w:name="P2330"/>
      <w:bookmarkEnd w:id="42"/>
      <w:r>
        <w:t>ежемесячной денежной выплаты (включая стоимость набора социальных услуг);</w:t>
      </w:r>
    </w:p>
    <w:p w:rsidR="00EE17FB" w:rsidRDefault="00EE17FB">
      <w:pPr>
        <w:pStyle w:val="ConsPlusNormal"/>
        <w:spacing w:before="220"/>
        <w:ind w:firstLine="540"/>
        <w:jc w:val="both"/>
      </w:pPr>
      <w:bookmarkStart w:id="43" w:name="P2331"/>
      <w:bookmarkEnd w:id="43"/>
      <w:r>
        <w:lastRenderedPageBreak/>
        <w:t>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EE17FB" w:rsidRDefault="00EE17FB">
      <w:pPr>
        <w:pStyle w:val="ConsPlusNormal"/>
        <w:spacing w:before="220"/>
        <w:ind w:firstLine="540"/>
        <w:jc w:val="both"/>
      </w:pPr>
      <w:bookmarkStart w:id="44" w:name="P2332"/>
      <w:bookmarkEnd w:id="44"/>
      <w:r>
        <w:t>иные меры социальной поддержки (помощи), перечень которых определяется отраслевым органом исполнительной власти Ленинградской области, осуществляющим регулирование в сфере социальной защиты населения на территории Ленинградской области.</w:t>
      </w:r>
    </w:p>
    <w:p w:rsidR="00EE17FB" w:rsidRDefault="00EE17FB">
      <w:pPr>
        <w:pStyle w:val="ConsPlusNormal"/>
        <w:spacing w:before="220"/>
        <w:ind w:firstLine="540"/>
        <w:jc w:val="both"/>
      </w:pPr>
      <w:r>
        <w:t>Подсчет общей суммы материального обеспечения осуществляется за календарный месяц, с которого назначена соответствующая пенсия, но не ранее дня возникновения права на региональную социальную доплату к пенсии.</w:t>
      </w:r>
    </w:p>
    <w:p w:rsidR="00EE17FB" w:rsidRDefault="00EE17FB">
      <w:pPr>
        <w:pStyle w:val="ConsPlusNormal"/>
        <w:jc w:val="both"/>
      </w:pPr>
      <w:r>
        <w:t xml:space="preserve">(в ред. </w:t>
      </w:r>
      <w:hyperlink r:id="rId327">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1.6. Размер региональной социальной доплаты к пенсии при ее установлении определяется как разница между величиной прожиточного минимума пенсионера, установленной в Ленинградской области в целях установления региональной социальной доплаты к пенсии, и общей суммой материального обеспечения пенсионера.</w:t>
      </w:r>
    </w:p>
    <w:p w:rsidR="00EE17FB" w:rsidRDefault="00EE17FB">
      <w:pPr>
        <w:pStyle w:val="ConsPlusNormal"/>
        <w:jc w:val="both"/>
      </w:pPr>
      <w:r>
        <w:t xml:space="preserve">(п. 1.6 в ред. </w:t>
      </w:r>
      <w:hyperlink r:id="rId328">
        <w:r>
          <w:rPr>
            <w:color w:val="0000FF"/>
          </w:rPr>
          <w:t>Постановления</w:t>
        </w:r>
      </w:hyperlink>
      <w:r>
        <w:t xml:space="preserve"> Правительства Ленинградской области от 21.12.2020 N 844)</w:t>
      </w:r>
    </w:p>
    <w:p w:rsidR="00EE17FB" w:rsidRDefault="00EE17FB">
      <w:pPr>
        <w:pStyle w:val="ConsPlusNormal"/>
        <w:spacing w:before="220"/>
        <w:ind w:firstLine="540"/>
        <w:jc w:val="both"/>
      </w:pPr>
      <w:r>
        <w:t xml:space="preserve">1.7. Решение о назначении (об отказе в назначении) региональной социальной доплаты к пенсии принимается ЛОГКУ "ЦСЗН" в течение девяти рабочих дней со дня получения извещения от территориального органа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Ленинградской области, а также о произведенных изменениях размеров денежных выплат, перечисленных в </w:t>
      </w:r>
      <w:hyperlink r:id="rId329">
        <w:r>
          <w:rPr>
            <w:color w:val="0000FF"/>
          </w:rPr>
          <w:t>пунктах 1</w:t>
        </w:r>
      </w:hyperlink>
      <w:r>
        <w:t xml:space="preserve">, </w:t>
      </w:r>
      <w:hyperlink r:id="rId330">
        <w:r>
          <w:rPr>
            <w:color w:val="0000FF"/>
          </w:rPr>
          <w:t>1.1</w:t>
        </w:r>
      </w:hyperlink>
      <w:r>
        <w:t xml:space="preserve">, </w:t>
      </w:r>
      <w:hyperlink r:id="rId331">
        <w:r>
          <w:rPr>
            <w:color w:val="0000FF"/>
          </w:rPr>
          <w:t>2</w:t>
        </w:r>
      </w:hyperlink>
      <w:r>
        <w:t xml:space="preserve"> и </w:t>
      </w:r>
      <w:hyperlink r:id="rId332">
        <w:r>
          <w:rPr>
            <w:color w:val="0000FF"/>
          </w:rPr>
          <w:t>3 части 2 статьи 12.1</w:t>
        </w:r>
      </w:hyperlink>
      <w:r>
        <w:t xml:space="preserve"> Федерального закона от 17 июля 1999 года N 178-ФЗ "О государственной социальной помощи", со дня назначения региональной социальной доплаты к пенсии, но не ранее чем со дня возникновения права на региональную социальную доплату к пенсии.</w:t>
      </w:r>
    </w:p>
    <w:p w:rsidR="00EE17FB" w:rsidRDefault="00EE17FB">
      <w:pPr>
        <w:pStyle w:val="ConsPlusNormal"/>
        <w:jc w:val="both"/>
      </w:pPr>
      <w:r>
        <w:t xml:space="preserve">(в ред. Постановлений Правительства Ленинградской области от 30.12.2021 </w:t>
      </w:r>
      <w:hyperlink r:id="rId333">
        <w:r>
          <w:rPr>
            <w:color w:val="0000FF"/>
          </w:rPr>
          <w:t>N 929</w:t>
        </w:r>
      </w:hyperlink>
      <w:r>
        <w:t xml:space="preserve">, от 20.01.2023 </w:t>
      </w:r>
      <w:hyperlink r:id="rId334">
        <w:r>
          <w:rPr>
            <w:color w:val="0000FF"/>
          </w:rPr>
          <w:t>N 36</w:t>
        </w:r>
      </w:hyperlink>
      <w:r>
        <w:t>)</w:t>
      </w:r>
    </w:p>
    <w:p w:rsidR="00EE17FB" w:rsidRDefault="00EE17FB">
      <w:pPr>
        <w:pStyle w:val="ConsPlusNormal"/>
        <w:spacing w:before="220"/>
        <w:ind w:firstLine="540"/>
        <w:jc w:val="both"/>
      </w:pPr>
      <w:r>
        <w:t>ЛОГКУ "ЦСЗН" в течение пяти рабочих дней со дня вынесения решения об установлении региональной социальной доплаты к пенсии извещает пенсионера об установлении ему указанной выплаты.</w:t>
      </w:r>
    </w:p>
    <w:p w:rsidR="00EE17FB" w:rsidRDefault="00EE17FB">
      <w:pPr>
        <w:pStyle w:val="ConsPlusNormal"/>
        <w:jc w:val="both"/>
      </w:pPr>
      <w:r>
        <w:t xml:space="preserve">(в ред. </w:t>
      </w:r>
      <w:hyperlink r:id="rId335">
        <w:r>
          <w:rPr>
            <w:color w:val="0000FF"/>
          </w:rPr>
          <w:t>Постановления</w:t>
        </w:r>
      </w:hyperlink>
      <w:r>
        <w:t xml:space="preserve"> Правительства Ленинградской области от 30.12.2021 N 929)</w:t>
      </w:r>
    </w:p>
    <w:p w:rsidR="00EE17FB" w:rsidRDefault="00EE17FB">
      <w:pPr>
        <w:pStyle w:val="ConsPlusNormal"/>
        <w:spacing w:before="220"/>
        <w:ind w:firstLine="540"/>
        <w:jc w:val="both"/>
      </w:pPr>
      <w:r>
        <w:t xml:space="preserve">Абзац исключен. - </w:t>
      </w:r>
      <w:hyperlink r:id="rId336">
        <w:r>
          <w:rPr>
            <w:color w:val="0000FF"/>
          </w:rPr>
          <w:t>Постановление</w:t>
        </w:r>
      </w:hyperlink>
      <w:r>
        <w:t xml:space="preserve"> Правительства Ленинградской области от 22.04.2019 N 162.</w:t>
      </w:r>
    </w:p>
    <w:p w:rsidR="00EE17FB" w:rsidRDefault="00EE17FB">
      <w:pPr>
        <w:pStyle w:val="ConsPlusNormal"/>
        <w:spacing w:before="220"/>
        <w:ind w:firstLine="540"/>
        <w:jc w:val="both"/>
      </w:pPr>
      <w:r>
        <w:t>В соответствии с принятым решением ЛОГКУ "ЦСЗН" вносит сведения о назначении региональной социальной доплаты к пенсии в Единую региональную автоматизированную систему "Социальная защита Ленинградской области" (далее - АИС "Соцзащита") в течение одного рабочего дня со дня принятия решения.</w:t>
      </w:r>
    </w:p>
    <w:p w:rsidR="00EE17FB" w:rsidRDefault="00EE17FB">
      <w:pPr>
        <w:pStyle w:val="ConsPlusNormal"/>
        <w:jc w:val="both"/>
      </w:pPr>
      <w:r>
        <w:t xml:space="preserve">(в ред. </w:t>
      </w:r>
      <w:hyperlink r:id="rId337">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1.7.1. Утратил силу с 1 января 2022 года. - </w:t>
      </w:r>
      <w:hyperlink r:id="rId338">
        <w:r>
          <w:rPr>
            <w:color w:val="0000FF"/>
          </w:rPr>
          <w:t>Постановление</w:t>
        </w:r>
      </w:hyperlink>
      <w:r>
        <w:t xml:space="preserve"> Правительства Ленинградской области от 30.12.2021 N 929.</w:t>
      </w:r>
    </w:p>
    <w:p w:rsidR="00EE17FB" w:rsidRDefault="00EE17FB">
      <w:pPr>
        <w:pStyle w:val="ConsPlusNormal"/>
        <w:spacing w:before="220"/>
        <w:ind w:firstLine="540"/>
        <w:jc w:val="both"/>
      </w:pPr>
      <w:r>
        <w:t>1.8. Основания для отказа в назначении региональной социальной доплаты к пенсии:</w:t>
      </w:r>
    </w:p>
    <w:p w:rsidR="00EE17FB" w:rsidRDefault="00EE17FB">
      <w:pPr>
        <w:pStyle w:val="ConsPlusNormal"/>
        <w:spacing w:before="220"/>
        <w:ind w:firstLine="540"/>
        <w:jc w:val="both"/>
      </w:pPr>
      <w:r>
        <w:t>отсутствие права гражданина (пенсионера) на региональную социальную доплату к пенсии;</w:t>
      </w:r>
    </w:p>
    <w:p w:rsidR="00EE17FB" w:rsidRDefault="00EE17FB">
      <w:pPr>
        <w:pStyle w:val="ConsPlusNormal"/>
        <w:spacing w:before="220"/>
        <w:ind w:firstLine="540"/>
        <w:jc w:val="both"/>
      </w:pPr>
      <w:r>
        <w:t xml:space="preserve">абзац утратил силу. - </w:t>
      </w:r>
      <w:hyperlink r:id="rId339">
        <w:r>
          <w:rPr>
            <w:color w:val="0000FF"/>
          </w:rPr>
          <w:t>Постановление</w:t>
        </w:r>
      </w:hyperlink>
      <w:r>
        <w:t xml:space="preserve"> Правительства Ленинградской области от 19.12.2019 N 597;</w:t>
      </w:r>
    </w:p>
    <w:p w:rsidR="00EE17FB" w:rsidRDefault="00EE17FB">
      <w:pPr>
        <w:pStyle w:val="ConsPlusNormal"/>
        <w:spacing w:before="220"/>
        <w:ind w:firstLine="540"/>
        <w:jc w:val="both"/>
      </w:pPr>
      <w:r>
        <w:lastRenderedPageBreak/>
        <w:t xml:space="preserve">абзац утратил силу с 1 января 2022 года. - </w:t>
      </w:r>
      <w:hyperlink r:id="rId340">
        <w:r>
          <w:rPr>
            <w:color w:val="0000FF"/>
          </w:rPr>
          <w:t>Постановление</w:t>
        </w:r>
      </w:hyperlink>
      <w:r>
        <w:t xml:space="preserve"> Правительства Ленинградской области от 30.12.2021 N 929;</w:t>
      </w:r>
    </w:p>
    <w:p w:rsidR="00EE17FB" w:rsidRDefault="00EE17FB">
      <w:pPr>
        <w:pStyle w:val="ConsPlusNormal"/>
        <w:spacing w:before="220"/>
        <w:ind w:firstLine="540"/>
        <w:jc w:val="both"/>
      </w:pPr>
      <w:r>
        <w:t xml:space="preserve">превышение (достижение) общей суммой материального обеспечения пенсионера, определенной в соответствии с </w:t>
      </w:r>
      <w:hyperlink w:anchor="P2325">
        <w:r>
          <w:rPr>
            <w:color w:val="0000FF"/>
          </w:rPr>
          <w:t>пунктом 1.5</w:t>
        </w:r>
      </w:hyperlink>
      <w:r>
        <w:t xml:space="preserve"> настоящего Положения, величины прожиточного минимума пенсионера в Ленинградской области в целях установления региональной социальной доплаты к пенсии;</w:t>
      </w:r>
    </w:p>
    <w:p w:rsidR="00EE17FB" w:rsidRDefault="00EE17FB">
      <w:pPr>
        <w:pStyle w:val="ConsPlusNormal"/>
        <w:spacing w:before="220"/>
        <w:ind w:firstLine="540"/>
        <w:jc w:val="both"/>
      </w:pPr>
      <w:r>
        <w:t xml:space="preserve">осуществление работы и(или) иной деятельности, в период которой пенсионер подлежит обязательному пенсионному страхованию в соответствии с Федеральным </w:t>
      </w:r>
      <w:hyperlink r:id="rId341">
        <w:r>
          <w:rPr>
            <w:color w:val="0000FF"/>
          </w:rPr>
          <w:t>законом</w:t>
        </w:r>
      </w:hyperlink>
      <w:r>
        <w:t xml:space="preserve"> от 15 декабря 2001 года N 167-ФЗ "Об обязательном пенсионном страховании в Российской Федерации".</w:t>
      </w:r>
    </w:p>
    <w:p w:rsidR="00EE17FB" w:rsidRDefault="00EE17FB">
      <w:pPr>
        <w:pStyle w:val="ConsPlusNormal"/>
      </w:pPr>
    </w:p>
    <w:p w:rsidR="00EE17FB" w:rsidRDefault="00EE17FB">
      <w:pPr>
        <w:pStyle w:val="ConsPlusTitle"/>
        <w:jc w:val="center"/>
        <w:outlineLvl w:val="1"/>
      </w:pPr>
      <w:r>
        <w:t>2. Порядок выплаты региональной социальной доплаты к пенсии</w:t>
      </w:r>
    </w:p>
    <w:p w:rsidR="00EE17FB" w:rsidRDefault="00EE17FB">
      <w:pPr>
        <w:pStyle w:val="ConsPlusNormal"/>
      </w:pPr>
    </w:p>
    <w:p w:rsidR="00EE17FB" w:rsidRDefault="00EE17FB">
      <w:pPr>
        <w:pStyle w:val="ConsPlusNormal"/>
        <w:ind w:firstLine="540"/>
        <w:jc w:val="both"/>
      </w:pPr>
      <w:r>
        <w:t>2.1. ЛОГКУ "ЦСЗН" на основании сведений, внесенных в АИС "Соцзащита", ежемесячно формирует списки получателей региональной социальной доплаты к пенсии.</w:t>
      </w:r>
    </w:p>
    <w:p w:rsidR="00EE17FB" w:rsidRDefault="00EE17FB">
      <w:pPr>
        <w:pStyle w:val="ConsPlusNormal"/>
        <w:jc w:val="both"/>
      </w:pPr>
      <w:r>
        <w:t xml:space="preserve">(в ред. </w:t>
      </w:r>
      <w:hyperlink r:id="rId342">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ЛОГКУ "ЦСЗН" при назначении региональной социальной доплаты к пенсии в размере, установленном решением о назначении региональной социальной доплаты к пенсии, в течение 30 рабочих дней со дня принятия решения о назначении региональной социальной доплаты к пенсии осуществляет перечисление денежных средств на счета, открытые в кредитных организациях, либо в Управление Федеральной почтовой связи Санкт-Петербурга и Ленинградской области - филиал АО "Почта России" для получения пенсий.</w:t>
      </w:r>
    </w:p>
    <w:p w:rsidR="00EE17FB" w:rsidRDefault="00EE17FB">
      <w:pPr>
        <w:pStyle w:val="ConsPlusNormal"/>
        <w:jc w:val="both"/>
      </w:pPr>
      <w:r>
        <w:t xml:space="preserve">(в ред. Постановлений Правительства Ленинградской области от 21.12.2020 </w:t>
      </w:r>
      <w:hyperlink r:id="rId343">
        <w:r>
          <w:rPr>
            <w:color w:val="0000FF"/>
          </w:rPr>
          <w:t>N 844</w:t>
        </w:r>
      </w:hyperlink>
      <w:r>
        <w:t xml:space="preserve">, от 30.12.2021 </w:t>
      </w:r>
      <w:hyperlink r:id="rId344">
        <w:r>
          <w:rPr>
            <w:color w:val="0000FF"/>
          </w:rPr>
          <w:t>N 929</w:t>
        </w:r>
      </w:hyperlink>
      <w:r>
        <w:t>)</w:t>
      </w:r>
    </w:p>
    <w:p w:rsidR="00EE17FB" w:rsidRDefault="00EE17FB">
      <w:pPr>
        <w:pStyle w:val="ConsPlusNormal"/>
        <w:spacing w:before="220"/>
        <w:ind w:firstLine="540"/>
        <w:jc w:val="both"/>
      </w:pPr>
      <w:r>
        <w:t>Впоследствии выплата региональной социальной доплаты к пенсии производится за текущий месяц не позднее 1-го числа месяца, следующего за отчетным.</w:t>
      </w:r>
    </w:p>
    <w:p w:rsidR="00EE17FB" w:rsidRDefault="00EE17FB">
      <w:pPr>
        <w:pStyle w:val="ConsPlusNormal"/>
        <w:spacing w:before="220"/>
        <w:ind w:firstLine="540"/>
        <w:jc w:val="both"/>
      </w:pPr>
      <w:r>
        <w:t xml:space="preserve">Абзацы четвертый - пятый утратили силу с 1 января 2022 года. - </w:t>
      </w:r>
      <w:hyperlink r:id="rId345">
        <w:r>
          <w:rPr>
            <w:color w:val="0000FF"/>
          </w:rPr>
          <w:t>Постановление</w:t>
        </w:r>
      </w:hyperlink>
      <w:r>
        <w:t xml:space="preserve"> Правительства Ленинградской области от 30.12.2021 N 929.</w:t>
      </w:r>
    </w:p>
    <w:p w:rsidR="00EE17FB" w:rsidRDefault="00EE17FB">
      <w:pPr>
        <w:pStyle w:val="ConsPlusNormal"/>
        <w:spacing w:before="220"/>
        <w:ind w:firstLine="540"/>
        <w:jc w:val="both"/>
      </w:pPr>
      <w:r>
        <w:t>2.2. ЛОГКУ "ЦСЗН" в течение семи рабочих дней со дня поступления денежных средств на текущие счета получателей региональной социальной доплаты к пенсии размещает в АИС "Соцзащита" информацию о ежемесячном перечислении денежных средств.</w:t>
      </w:r>
    </w:p>
    <w:p w:rsidR="00EE17FB" w:rsidRDefault="00EE17FB">
      <w:pPr>
        <w:pStyle w:val="ConsPlusNormal"/>
        <w:jc w:val="both"/>
      </w:pPr>
      <w:r>
        <w:t xml:space="preserve">(в ред. </w:t>
      </w:r>
      <w:hyperlink r:id="rId346">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2.3. Утратил силу. - </w:t>
      </w:r>
      <w:hyperlink r:id="rId347">
        <w:r>
          <w:rPr>
            <w:color w:val="0000FF"/>
          </w:rPr>
          <w:t>Постановление</w:t>
        </w:r>
      </w:hyperlink>
      <w:r>
        <w:t xml:space="preserve"> Правительства Ленинградской области от 02.07.2018 N 223.</w:t>
      </w:r>
    </w:p>
    <w:p w:rsidR="00EE17FB" w:rsidRDefault="00EE17FB">
      <w:pPr>
        <w:pStyle w:val="ConsPlusNormal"/>
        <w:spacing w:before="220"/>
        <w:ind w:firstLine="540"/>
        <w:jc w:val="both"/>
      </w:pPr>
      <w:r>
        <w:t>2.4. Выплата региональной социальной доплаты к пенсии приостанавливается в автоматизированном режиме с 1-го числа месяца, следующего за месяцем, в котором у получателя региональной социальной доплаты к пенсии наступили следующие обстоятельства:</w:t>
      </w:r>
    </w:p>
    <w:p w:rsidR="00EE17FB" w:rsidRDefault="00EE17FB">
      <w:pPr>
        <w:pStyle w:val="ConsPlusNormal"/>
        <w:spacing w:before="220"/>
        <w:ind w:firstLine="540"/>
        <w:jc w:val="both"/>
      </w:pPr>
      <w:r>
        <w:t>приостановлена выплата пенсии в соответствии с законодательством Российской Федерации на территории Ленинградской области;</w:t>
      </w:r>
    </w:p>
    <w:p w:rsidR="00EE17FB" w:rsidRDefault="00EE17FB">
      <w:pPr>
        <w:pStyle w:val="ConsPlusNormal"/>
        <w:spacing w:before="220"/>
        <w:ind w:firstLine="540"/>
        <w:jc w:val="both"/>
      </w:pPr>
      <w:r>
        <w:t xml:space="preserve">поступила информация об осуществлении пенсионером работы и(или) иной деятельности, в период которой он подлежит обязательному пенсионному страхованию в соответствии с Федеральным </w:t>
      </w:r>
      <w:hyperlink r:id="rId348">
        <w:r>
          <w:rPr>
            <w:color w:val="0000FF"/>
          </w:rPr>
          <w:t>законом</w:t>
        </w:r>
      </w:hyperlink>
      <w:r>
        <w:t xml:space="preserve"> от 15 декабря 2001 года N 167-ФЗ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w:t>
      </w:r>
      <w:r>
        <w:lastRenderedPageBreak/>
        <w:t xml:space="preserve">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 пенсия по случаю потери кормильца в соответствии с Федеральным </w:t>
      </w:r>
      <w:hyperlink r:id="rId349">
        <w:r>
          <w:rPr>
            <w:color w:val="0000FF"/>
          </w:rPr>
          <w:t>законом</w:t>
        </w:r>
      </w:hyperlink>
      <w:r>
        <w:t xml:space="preserve"> от 28 декабря 2013 года N 400-ФЗ "О страховых пенсиях" или пенсия по случаю потери кормильца в соответствии с Федеральным </w:t>
      </w:r>
      <w:hyperlink r:id="rId350">
        <w:r>
          <w:rPr>
            <w:color w:val="0000FF"/>
          </w:rPr>
          <w:t>законом</w:t>
        </w:r>
      </w:hyperlink>
      <w:r>
        <w:t xml:space="preserve"> от 15 декабря 2001 года N 166-ФЗ "О государственном пенсионном обеспечении в Российской Федерации" или </w:t>
      </w:r>
      <w:hyperlink r:id="rId35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и периодов участия в общественных работах по направлению государственной службы занятости;</w:t>
      </w:r>
    </w:p>
    <w:p w:rsidR="00EE17FB" w:rsidRDefault="00EE17FB">
      <w:pPr>
        <w:pStyle w:val="ConsPlusNormal"/>
        <w:jc w:val="both"/>
      </w:pPr>
      <w:r>
        <w:t xml:space="preserve">(в ред. </w:t>
      </w:r>
      <w:hyperlink r:id="rId352">
        <w:r>
          <w:rPr>
            <w:color w:val="0000FF"/>
          </w:rPr>
          <w:t>Постановления</w:t>
        </w:r>
      </w:hyperlink>
      <w:r>
        <w:t xml:space="preserve"> Правительства Ленинградской области от 06.07.2022 N 469)</w:t>
      </w:r>
    </w:p>
    <w:p w:rsidR="00EE17FB" w:rsidRDefault="00EE17FB">
      <w:pPr>
        <w:pStyle w:val="ConsPlusNormal"/>
        <w:spacing w:before="220"/>
        <w:ind w:firstLine="540"/>
        <w:jc w:val="both"/>
      </w:pPr>
      <w:r>
        <w:t>общая сумма материального обеспечения пенсионера достигла величины прожиточного минимума пенсионера, установленной в Ленинградской области в целях установления региональной социальной доплаты к пенсии.</w:t>
      </w:r>
    </w:p>
    <w:p w:rsidR="00EE17FB" w:rsidRDefault="00EE17FB">
      <w:pPr>
        <w:pStyle w:val="ConsPlusNormal"/>
        <w:jc w:val="both"/>
      </w:pPr>
      <w:r>
        <w:t xml:space="preserve">(п. 2.4 в ред. </w:t>
      </w:r>
      <w:hyperlink r:id="rId353">
        <w:r>
          <w:rPr>
            <w:color w:val="0000FF"/>
          </w:rPr>
          <w:t>Постановления</w:t>
        </w:r>
      </w:hyperlink>
      <w:r>
        <w:t xml:space="preserve"> Правительства Ленинградской области от 21.12.2020 N 844)</w:t>
      </w:r>
    </w:p>
    <w:p w:rsidR="00EE17FB" w:rsidRDefault="00EE17FB">
      <w:pPr>
        <w:pStyle w:val="ConsPlusNormal"/>
        <w:spacing w:before="220"/>
        <w:ind w:firstLine="540"/>
        <w:jc w:val="both"/>
      </w:pPr>
      <w:r>
        <w:t>2.4.1. Выплата региональной социальной доплаты к пенсии возобновляется в автоматизированном режиме с 1-го числа месяца, в котором у получателя региональной социальной доплаты к пенсии наступили следующие обстоятельства:</w:t>
      </w:r>
    </w:p>
    <w:p w:rsidR="00EE17FB" w:rsidRDefault="00EE17FB">
      <w:pPr>
        <w:pStyle w:val="ConsPlusNormal"/>
        <w:spacing w:before="220"/>
        <w:ind w:firstLine="540"/>
        <w:jc w:val="both"/>
      </w:pPr>
      <w:r>
        <w:t>возобновлена (продлена) выплата пенсии;</w:t>
      </w:r>
    </w:p>
    <w:p w:rsidR="00EE17FB" w:rsidRDefault="00EE17FB">
      <w:pPr>
        <w:pStyle w:val="ConsPlusNormal"/>
        <w:spacing w:before="220"/>
        <w:ind w:firstLine="540"/>
        <w:jc w:val="both"/>
      </w:pPr>
      <w:r>
        <w:t xml:space="preserve">поступила информация о прекращении выполнения пенсионером работы и(или) иной деятельности, в период которой он подлежит обязательному пенсионному страхованию в соответствии с Федеральным </w:t>
      </w:r>
      <w:hyperlink r:id="rId354">
        <w:r>
          <w:rPr>
            <w:color w:val="0000FF"/>
          </w:rPr>
          <w:t>законом</w:t>
        </w:r>
      </w:hyperlink>
      <w:r>
        <w:t xml:space="preserve"> от 15 декабря 2001 года N 167-ФЗ "Об обязательном пенсионном страховании в Российской Федерации";</w:t>
      </w:r>
    </w:p>
    <w:p w:rsidR="00EE17FB" w:rsidRDefault="00EE17FB">
      <w:pPr>
        <w:pStyle w:val="ConsPlusNormal"/>
        <w:spacing w:before="220"/>
        <w:ind w:firstLine="540"/>
        <w:jc w:val="both"/>
      </w:pPr>
      <w:r>
        <w:t>размер общей суммы материального обеспечения пенсионера меньше величины прожиточного минимума пенсионера, установленной в Ленинградской области, в целях установления региональной социальной доплаты к пенсии.</w:t>
      </w:r>
    </w:p>
    <w:p w:rsidR="00EE17FB" w:rsidRDefault="00EE17FB">
      <w:pPr>
        <w:pStyle w:val="ConsPlusNormal"/>
        <w:jc w:val="both"/>
      </w:pPr>
      <w:r>
        <w:t xml:space="preserve">(п. 2.4.1 введен </w:t>
      </w:r>
      <w:hyperlink r:id="rId355">
        <w:r>
          <w:rPr>
            <w:color w:val="0000FF"/>
          </w:rPr>
          <w:t>Постановлением</w:t>
        </w:r>
      </w:hyperlink>
      <w:r>
        <w:t xml:space="preserve"> Правительства Ленинградской области от 21.12.2020 N 844)</w:t>
      </w:r>
    </w:p>
    <w:p w:rsidR="00EE17FB" w:rsidRDefault="00EE17FB">
      <w:pPr>
        <w:pStyle w:val="ConsPlusNormal"/>
        <w:spacing w:before="220"/>
        <w:ind w:firstLine="540"/>
        <w:jc w:val="both"/>
      </w:pPr>
      <w:bookmarkStart w:id="45" w:name="P2374"/>
      <w:bookmarkEnd w:id="45"/>
      <w:r>
        <w:t>2.5. Выплата региональной социальной доплаты к пенсии прекращается с 1-го числа месяца, следующего за месяцем, в котором наступили следующие обстоятельства:</w:t>
      </w:r>
    </w:p>
    <w:p w:rsidR="00EE17FB" w:rsidRDefault="00EE17FB">
      <w:pPr>
        <w:pStyle w:val="ConsPlusNormal"/>
        <w:spacing w:before="220"/>
        <w:ind w:firstLine="540"/>
        <w:jc w:val="both"/>
      </w:pPr>
      <w:r>
        <w:t>утрата права гражданина (пенсионера) на региональную социальную доплату к пенсии;</w:t>
      </w:r>
    </w:p>
    <w:p w:rsidR="00EE17FB" w:rsidRDefault="00EE17FB">
      <w:pPr>
        <w:pStyle w:val="ConsPlusNormal"/>
        <w:spacing w:before="220"/>
        <w:ind w:firstLine="540"/>
        <w:jc w:val="both"/>
      </w:pPr>
      <w:r>
        <w:t xml:space="preserve">абзац утратил силу с 1 января 2022 года. - </w:t>
      </w:r>
      <w:hyperlink r:id="rId356">
        <w:r>
          <w:rPr>
            <w:color w:val="0000FF"/>
          </w:rPr>
          <w:t>Постановление</w:t>
        </w:r>
      </w:hyperlink>
      <w:r>
        <w:t xml:space="preserve"> Правительства Ленинградской области от 30.12.2021 N 929;</w:t>
      </w:r>
    </w:p>
    <w:p w:rsidR="00EE17FB" w:rsidRDefault="00EE17FB">
      <w:pPr>
        <w:pStyle w:val="ConsPlusNormal"/>
        <w:spacing w:before="220"/>
        <w:ind w:firstLine="540"/>
        <w:jc w:val="both"/>
      </w:pPr>
      <w:r>
        <w:t>прекращение выплаты пенсии в соответствии с законодательством Российской Федерации на территории Ленинградской области;</w:t>
      </w:r>
    </w:p>
    <w:p w:rsidR="00EE17FB" w:rsidRDefault="00EE17FB">
      <w:pPr>
        <w:pStyle w:val="ConsPlusNormal"/>
        <w:spacing w:before="220"/>
        <w:ind w:firstLine="540"/>
        <w:jc w:val="both"/>
      </w:pPr>
      <w:r>
        <w:t>выезд на постоянное место жительства за пределы Российской Федерации.</w:t>
      </w:r>
    </w:p>
    <w:p w:rsidR="00EE17FB" w:rsidRDefault="00EE17FB">
      <w:pPr>
        <w:pStyle w:val="ConsPlusNormal"/>
        <w:jc w:val="both"/>
      </w:pPr>
      <w:r>
        <w:t xml:space="preserve">(п. 2.5 в ред. </w:t>
      </w:r>
      <w:hyperlink r:id="rId357">
        <w:r>
          <w:rPr>
            <w:color w:val="0000FF"/>
          </w:rPr>
          <w:t>Постановления</w:t>
        </w:r>
      </w:hyperlink>
      <w:r>
        <w:t xml:space="preserve"> Правительства Ленинградской области от 21.12.2020 N 844)</w:t>
      </w:r>
    </w:p>
    <w:p w:rsidR="00EE17FB" w:rsidRDefault="00EE17FB">
      <w:pPr>
        <w:pStyle w:val="ConsPlusNormal"/>
        <w:spacing w:before="220"/>
        <w:ind w:firstLine="540"/>
        <w:jc w:val="both"/>
      </w:pPr>
      <w:r>
        <w:t xml:space="preserve">2.6. Утратил силу с 1 января 2022 года. - </w:t>
      </w:r>
      <w:hyperlink r:id="rId358">
        <w:r>
          <w:rPr>
            <w:color w:val="0000FF"/>
          </w:rPr>
          <w:t>Постановление</w:t>
        </w:r>
      </w:hyperlink>
      <w:r>
        <w:t xml:space="preserve"> Правительства Ленинградской области от 30.12.2021 N 929.</w:t>
      </w:r>
    </w:p>
    <w:p w:rsidR="00EE17FB" w:rsidRDefault="00EE17FB">
      <w:pPr>
        <w:pStyle w:val="ConsPlusNormal"/>
        <w:spacing w:before="220"/>
        <w:ind w:firstLine="540"/>
        <w:jc w:val="both"/>
      </w:pPr>
      <w:r>
        <w:t xml:space="preserve">2.7. В случае поступления информации о возникновении обстоятельств, указанных в </w:t>
      </w:r>
      <w:hyperlink w:anchor="P2374">
        <w:r>
          <w:rPr>
            <w:color w:val="0000FF"/>
          </w:rPr>
          <w:t>пункте 2.5</w:t>
        </w:r>
      </w:hyperlink>
      <w:r>
        <w:t xml:space="preserve"> настоящего Положения, ЛОГКУ "ЦСЗН" принимает соответствующее решение (о прекращении </w:t>
      </w:r>
      <w:r>
        <w:lastRenderedPageBreak/>
        <w:t>выплаты, о пересмотре размера региональной социальной доплаты к пенсии, внесении изменений в сведения о персональных данных и(или) способе выплаты) в течение шести рабочих дней со дня поступления соответствующей информации.</w:t>
      </w:r>
    </w:p>
    <w:p w:rsidR="00EE17FB" w:rsidRDefault="00EE17FB">
      <w:pPr>
        <w:pStyle w:val="ConsPlusNormal"/>
        <w:jc w:val="both"/>
      </w:pPr>
      <w:r>
        <w:t xml:space="preserve">(в ред. Постановлений Правительства Ленинградской области от 21.12.2020 </w:t>
      </w:r>
      <w:hyperlink r:id="rId359">
        <w:r>
          <w:rPr>
            <w:color w:val="0000FF"/>
          </w:rPr>
          <w:t>N 844</w:t>
        </w:r>
      </w:hyperlink>
      <w:r>
        <w:t xml:space="preserve">, от 30.12.2021 </w:t>
      </w:r>
      <w:hyperlink r:id="rId360">
        <w:r>
          <w:rPr>
            <w:color w:val="0000FF"/>
          </w:rPr>
          <w:t>N 929</w:t>
        </w:r>
      </w:hyperlink>
      <w:r>
        <w:t>)</w:t>
      </w:r>
    </w:p>
    <w:p w:rsidR="00EE17FB" w:rsidRDefault="00EE17FB">
      <w:pPr>
        <w:pStyle w:val="ConsPlusNormal"/>
        <w:spacing w:before="220"/>
        <w:ind w:firstLine="540"/>
        <w:jc w:val="both"/>
      </w:pPr>
      <w:r>
        <w:t>О принятом решении получатель региональной социальной доплаты к пенсии уведомляется ЛОГКУ "ЦСЗН" в течение двух рабочих дней со дня, следующего за днем принятия соответствующего решения.</w:t>
      </w:r>
    </w:p>
    <w:p w:rsidR="00EE17FB" w:rsidRDefault="00EE17FB">
      <w:pPr>
        <w:pStyle w:val="ConsPlusNormal"/>
        <w:jc w:val="both"/>
      </w:pPr>
      <w:r>
        <w:t xml:space="preserve">(в ред. </w:t>
      </w:r>
      <w:hyperlink r:id="rId361">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В соответствии с принятым решением ЛОГКУ "ЦСЗН" вносит изменения в АИС "Соцзащита" в течение одного рабочего дня со дня принятия решения.</w:t>
      </w:r>
    </w:p>
    <w:p w:rsidR="00EE17FB" w:rsidRDefault="00EE17FB">
      <w:pPr>
        <w:pStyle w:val="ConsPlusNormal"/>
        <w:jc w:val="both"/>
      </w:pPr>
      <w:r>
        <w:t xml:space="preserve">(в ред. </w:t>
      </w:r>
      <w:hyperlink r:id="rId362">
        <w:r>
          <w:rPr>
            <w:color w:val="0000FF"/>
          </w:rPr>
          <w:t>Постановления</w:t>
        </w:r>
      </w:hyperlink>
      <w:r>
        <w:t xml:space="preserve"> Правительства Ленинградской области от 02.07.2018 N 223)</w:t>
      </w:r>
    </w:p>
    <w:p w:rsidR="00EE17FB" w:rsidRDefault="00EE17FB">
      <w:pPr>
        <w:pStyle w:val="ConsPlusNormal"/>
        <w:spacing w:before="220"/>
        <w:ind w:firstLine="540"/>
        <w:jc w:val="both"/>
      </w:pPr>
      <w:r>
        <w:t xml:space="preserve">Удержание излишне выплаченных сумм региональной социальной доплаты к пенсии производится в порядке, предусмотренном Федеральным </w:t>
      </w:r>
      <w:hyperlink r:id="rId363">
        <w:r>
          <w:rPr>
            <w:color w:val="0000FF"/>
          </w:rPr>
          <w:t>законом</w:t>
        </w:r>
      </w:hyperlink>
      <w:r>
        <w:t xml:space="preserve"> от 28 декабря 2013 года N 400-ФЗ "О страховых пенсиях".</w:t>
      </w:r>
    </w:p>
    <w:p w:rsidR="00EE17FB" w:rsidRDefault="00EE17FB">
      <w:pPr>
        <w:pStyle w:val="ConsPlusNormal"/>
      </w:pPr>
    </w:p>
    <w:p w:rsidR="00EE17FB" w:rsidRDefault="00EE17FB">
      <w:pPr>
        <w:pStyle w:val="ConsPlusTitle"/>
        <w:jc w:val="center"/>
        <w:outlineLvl w:val="1"/>
      </w:pPr>
      <w:r>
        <w:t>3. Порядок пересмотра размера региональной социальной</w:t>
      </w:r>
    </w:p>
    <w:p w:rsidR="00EE17FB" w:rsidRDefault="00EE17FB">
      <w:pPr>
        <w:pStyle w:val="ConsPlusTitle"/>
        <w:jc w:val="center"/>
      </w:pPr>
      <w:r>
        <w:t>доплаты к пенсии</w:t>
      </w:r>
    </w:p>
    <w:p w:rsidR="00EE17FB" w:rsidRDefault="00EE17FB">
      <w:pPr>
        <w:pStyle w:val="ConsPlusNormal"/>
      </w:pPr>
    </w:p>
    <w:p w:rsidR="00EE17FB" w:rsidRDefault="00EE17FB">
      <w:pPr>
        <w:pStyle w:val="ConsPlusNormal"/>
        <w:ind w:firstLine="540"/>
        <w:jc w:val="both"/>
      </w:pPr>
      <w:r>
        <w:t xml:space="preserve">3.1. Размер региональной социальной доплаты к пенсии пересматривается в сроки и в порядке, предусмотренном </w:t>
      </w:r>
      <w:hyperlink r:id="rId364">
        <w:r>
          <w:rPr>
            <w:color w:val="0000FF"/>
          </w:rPr>
          <w:t>частями 8</w:t>
        </w:r>
      </w:hyperlink>
      <w:r>
        <w:t xml:space="preserve"> - </w:t>
      </w:r>
      <w:hyperlink r:id="rId365">
        <w:r>
          <w:rPr>
            <w:color w:val="0000FF"/>
          </w:rPr>
          <w:t>8.5 статьи 12.1</w:t>
        </w:r>
      </w:hyperlink>
      <w:r>
        <w:t xml:space="preserve"> Федерального закона от 17 июля 1999 года N 178-ФЗ "О государственной социальной помощи".</w:t>
      </w:r>
    </w:p>
    <w:p w:rsidR="00EE17FB" w:rsidRDefault="00EE17FB">
      <w:pPr>
        <w:pStyle w:val="ConsPlusNormal"/>
        <w:jc w:val="both"/>
      </w:pPr>
      <w:r>
        <w:t xml:space="preserve">(в ред. Постановлений Правительства Ленинградской области от 21.12.2020 </w:t>
      </w:r>
      <w:hyperlink r:id="rId366">
        <w:r>
          <w:rPr>
            <w:color w:val="0000FF"/>
          </w:rPr>
          <w:t>N 844</w:t>
        </w:r>
      </w:hyperlink>
      <w:r>
        <w:t xml:space="preserve">, от 23.05.2023 </w:t>
      </w:r>
      <w:hyperlink r:id="rId367">
        <w:r>
          <w:rPr>
            <w:color w:val="0000FF"/>
          </w:rPr>
          <w:t>N 325</w:t>
        </w:r>
      </w:hyperlink>
      <w:r>
        <w:t>)</w:t>
      </w:r>
    </w:p>
    <w:p w:rsidR="00EE17FB" w:rsidRDefault="00EE17FB">
      <w:pPr>
        <w:pStyle w:val="ConsPlusNormal"/>
        <w:spacing w:before="220"/>
        <w:ind w:firstLine="540"/>
        <w:jc w:val="both"/>
      </w:pPr>
      <w:r>
        <w:t xml:space="preserve">3.2. Пересмотр размера назначенной региональной социальной доплаты к пенсии при изменении размеров денежных выплат, перечисленных в </w:t>
      </w:r>
      <w:hyperlink w:anchor="P2331">
        <w:r>
          <w:rPr>
            <w:color w:val="0000FF"/>
          </w:rPr>
          <w:t>абзацах шестом</w:t>
        </w:r>
      </w:hyperlink>
      <w:r>
        <w:t xml:space="preserve"> и </w:t>
      </w:r>
      <w:hyperlink w:anchor="P2332">
        <w:r>
          <w:rPr>
            <w:color w:val="0000FF"/>
          </w:rPr>
          <w:t>седьмом пункта 1.5</w:t>
        </w:r>
      </w:hyperlink>
      <w:r>
        <w:t xml:space="preserve"> настоящего Положения, осуществляется с 1-го числа месяца, следующего за месяцем, в котором произошло изменение размеров указанных выплат (получены сведения о произведенном изменении размеров денежных выплат в рамках межведомственного взаимодействия с субъектами Российской Федерации, где пенсионеры имеют место жительства или место пребывания).</w:t>
      </w:r>
    </w:p>
    <w:p w:rsidR="00EE17FB" w:rsidRDefault="00EE17FB">
      <w:pPr>
        <w:pStyle w:val="ConsPlusNormal"/>
        <w:jc w:val="both"/>
      </w:pPr>
      <w:r>
        <w:t xml:space="preserve">(в ред. Постановлений Правительства Ленинградской области от 21.12.2020 </w:t>
      </w:r>
      <w:hyperlink r:id="rId368">
        <w:r>
          <w:rPr>
            <w:color w:val="0000FF"/>
          </w:rPr>
          <w:t>N 844</w:t>
        </w:r>
      </w:hyperlink>
      <w:r>
        <w:t xml:space="preserve">, от 27.07.2022 </w:t>
      </w:r>
      <w:hyperlink r:id="rId369">
        <w:r>
          <w:rPr>
            <w:color w:val="0000FF"/>
          </w:rPr>
          <w:t>N 527</w:t>
        </w:r>
      </w:hyperlink>
      <w:r>
        <w:t>)</w:t>
      </w:r>
    </w:p>
    <w:p w:rsidR="00EE17FB" w:rsidRDefault="00EE17FB">
      <w:pPr>
        <w:pStyle w:val="ConsPlusNormal"/>
        <w:spacing w:before="220"/>
        <w:ind w:firstLine="540"/>
        <w:jc w:val="both"/>
      </w:pPr>
      <w:r>
        <w:t xml:space="preserve">3.3. Утратил силу. - </w:t>
      </w:r>
      <w:hyperlink r:id="rId370">
        <w:r>
          <w:rPr>
            <w:color w:val="0000FF"/>
          </w:rPr>
          <w:t>Постановление</w:t>
        </w:r>
      </w:hyperlink>
      <w:r>
        <w:t xml:space="preserve"> Правительства Ленинградской области от 21.12.2020 N 844.</w:t>
      </w:r>
    </w:p>
    <w:p w:rsidR="00EE17FB" w:rsidRDefault="00EE17FB">
      <w:pPr>
        <w:pStyle w:val="ConsPlusNormal"/>
        <w:spacing w:before="220"/>
        <w:ind w:firstLine="540"/>
        <w:jc w:val="both"/>
      </w:pPr>
      <w:r>
        <w:t xml:space="preserve">3.4. В период с 1-го числа месяца проведения в текущем году индексации (корректировки) размеров денежных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до месяца проведения следующей индексации (корректировки) размеров указанных денежных выплат ЛОГКУ "ЦСЗН" за счет средств соответствующих бюджетов бюджетной системы Российской Федерации в составе региональной социальной доплаты к пенсии выплачивается:</w:t>
      </w:r>
    </w:p>
    <w:p w:rsidR="00EE17FB" w:rsidRDefault="00EE17FB">
      <w:pPr>
        <w:pStyle w:val="ConsPlusNormal"/>
        <w:spacing w:before="220"/>
        <w:ind w:firstLine="540"/>
        <w:jc w:val="both"/>
      </w:pPr>
      <w:r>
        <w:t>разница сумм индексаций (корректировок) указанных денежных выплат в случае, если сумма текущей индексации (корректировки) меньше, чем размеры сумм индексации (корректировки), проведенной в предыдущем периоде;</w:t>
      </w:r>
    </w:p>
    <w:p w:rsidR="00EE17FB" w:rsidRDefault="00EE17FB">
      <w:pPr>
        <w:pStyle w:val="ConsPlusNormal"/>
        <w:spacing w:before="220"/>
        <w:ind w:firstLine="540"/>
        <w:jc w:val="both"/>
      </w:pPr>
      <w:r>
        <w:t xml:space="preserve">разница сумм фактически получаемого дохода, если сумма фактически получаемого дохода после текущей индексации (корректировки)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меньше, чем фактически получаемого дохода до текущей индексации (корректировки) выплат, указанных в абзацах втором и </w:t>
      </w:r>
      <w:hyperlink w:anchor="P2330">
        <w:r>
          <w:rPr>
            <w:color w:val="0000FF"/>
          </w:rPr>
          <w:t>пятом пункта 1.5</w:t>
        </w:r>
      </w:hyperlink>
      <w:r>
        <w:t xml:space="preserve"> настоящего Положения.</w:t>
      </w:r>
    </w:p>
    <w:p w:rsidR="00EE17FB" w:rsidRDefault="00EE17FB">
      <w:pPr>
        <w:pStyle w:val="ConsPlusNormal"/>
        <w:spacing w:before="220"/>
        <w:ind w:firstLine="540"/>
        <w:jc w:val="both"/>
      </w:pPr>
      <w:r>
        <w:lastRenderedPageBreak/>
        <w:t xml:space="preserve">Расчет размера региональной социальной доплаты к пенсии в случае, если сумма текущей индексации (корректировки) размеров денежных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меньше, чем размеры сумм индексации (корректировки) этих выплат, проведенной в предыдущем периоде, или если сумма фактически получаемого дохода после текущей индексации (корректировки)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меньше, чем фактически получаемого дохода до текущей индексации (корректировки)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осуществляется по формуле:</w:t>
      </w:r>
    </w:p>
    <w:p w:rsidR="00EE17FB" w:rsidRDefault="00EE17FB">
      <w:pPr>
        <w:pStyle w:val="ConsPlusNormal"/>
      </w:pPr>
    </w:p>
    <w:p w:rsidR="00EE17FB" w:rsidRDefault="00EE17FB">
      <w:pPr>
        <w:pStyle w:val="ConsPlusNormal"/>
        <w:jc w:val="center"/>
      </w:pPr>
      <w:r>
        <w:rPr>
          <w:noProof/>
          <w:position w:val="-11"/>
        </w:rPr>
        <w:drawing>
          <wp:inline distT="0" distB="0" distL="0" distR="0">
            <wp:extent cx="26720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672080" cy="283210"/>
                    </a:xfrm>
                    <a:prstGeom prst="rect">
                      <a:avLst/>
                    </a:prstGeom>
                    <a:noFill/>
                    <a:ln>
                      <a:noFill/>
                    </a:ln>
                  </pic:spPr>
                </pic:pic>
              </a:graphicData>
            </a:graphic>
          </wp:inline>
        </w:drawing>
      </w:r>
    </w:p>
    <w:p w:rsidR="00EE17FB" w:rsidRDefault="00EE17FB">
      <w:pPr>
        <w:pStyle w:val="ConsPlusNormal"/>
      </w:pPr>
    </w:p>
    <w:p w:rsidR="00EE17FB" w:rsidRDefault="00EE17FB">
      <w:pPr>
        <w:pStyle w:val="ConsPlusNormal"/>
        <w:ind w:firstLine="540"/>
        <w:jc w:val="both"/>
      </w:pPr>
      <w:r>
        <w:t>где:</w:t>
      </w:r>
    </w:p>
    <w:p w:rsidR="00EE17FB" w:rsidRDefault="00EE17FB">
      <w:pPr>
        <w:pStyle w:val="ConsPlusNormal"/>
        <w:spacing w:before="220"/>
        <w:ind w:firstLine="540"/>
        <w:jc w:val="both"/>
      </w:pPr>
      <w:r>
        <w:t>РСД - размер региональной социальной доплаты к пенсии, руб.;</w:t>
      </w:r>
    </w:p>
    <w:p w:rsidR="00EE17FB" w:rsidRDefault="00EE17FB">
      <w:pPr>
        <w:pStyle w:val="ConsPlusNormal"/>
        <w:spacing w:before="220"/>
        <w:ind w:firstLine="540"/>
        <w:jc w:val="both"/>
      </w:pPr>
      <w:r>
        <w:t>ВПМ - величина прожиточного минимума, установленная в текущем периоде, руб.;</w:t>
      </w:r>
    </w:p>
    <w:p w:rsidR="00EE17FB" w:rsidRDefault="00EE17FB">
      <w:pPr>
        <w:pStyle w:val="ConsPlusNormal"/>
        <w:spacing w:before="220"/>
        <w:ind w:firstLine="540"/>
        <w:jc w:val="both"/>
      </w:pPr>
      <w:r>
        <w:t xml:space="preserve">ОМО - общее материальное обеспечение пенсионера в текущем периоде, включающее с учетом положений </w:t>
      </w:r>
      <w:hyperlink r:id="rId372">
        <w:r>
          <w:rPr>
            <w:color w:val="0000FF"/>
          </w:rPr>
          <w:t>пунктов 8.2</w:t>
        </w:r>
      </w:hyperlink>
      <w:r>
        <w:t xml:space="preserve"> и </w:t>
      </w:r>
      <w:hyperlink r:id="rId373">
        <w:r>
          <w:rPr>
            <w:color w:val="0000FF"/>
          </w:rPr>
          <w:t>8.3 статьи 12.1</w:t>
        </w:r>
      </w:hyperlink>
      <w:r>
        <w:t xml:space="preserve"> Федерального закона от 17 июля 1999 года N 178-ФЗ "О государственной социальной помощи" размеры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с учетом их предыдущей индексации (корректировки) и без учета текущей индексации (корректировки), руб.;</w:t>
      </w:r>
    </w:p>
    <w:p w:rsidR="00EE17FB" w:rsidRDefault="00EE17FB">
      <w:pPr>
        <w:pStyle w:val="ConsPlusNormal"/>
        <w:spacing w:before="220"/>
        <w:ind w:firstLine="540"/>
        <w:jc w:val="both"/>
      </w:pPr>
      <w:r>
        <w:rPr>
          <w:noProof/>
          <w:position w:val="-11"/>
        </w:rPr>
        <w:drawing>
          <wp:inline distT="0" distB="0" distL="0" distR="0">
            <wp:extent cx="42989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сумма индексации (корректировки) размеров денежных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проведенной в предыдущем периоде, или сумма фактически получаемого дохода до текущей индексации (корректировки)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руб.;</w:t>
      </w:r>
    </w:p>
    <w:p w:rsidR="00EE17FB" w:rsidRDefault="00EE17FB">
      <w:pPr>
        <w:pStyle w:val="ConsPlusNormal"/>
        <w:spacing w:before="220"/>
        <w:ind w:firstLine="540"/>
        <w:jc w:val="both"/>
      </w:pPr>
      <w:r>
        <w:rPr>
          <w:noProof/>
          <w:position w:val="-11"/>
        </w:rPr>
        <w:drawing>
          <wp:inline distT="0" distB="0" distL="0" distR="0">
            <wp:extent cx="37719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сумма текущей индексации (корректировки) размеров денежных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или сумма фактически получаемого дохода после текущей индексации (корректировки) выплат, указанных в </w:t>
      </w:r>
      <w:hyperlink w:anchor="P2326">
        <w:r>
          <w:rPr>
            <w:color w:val="0000FF"/>
          </w:rPr>
          <w:t>абзацах втором</w:t>
        </w:r>
      </w:hyperlink>
      <w:r>
        <w:t xml:space="preserve"> и </w:t>
      </w:r>
      <w:hyperlink w:anchor="P2330">
        <w:r>
          <w:rPr>
            <w:color w:val="0000FF"/>
          </w:rPr>
          <w:t>пятом пункта 1.5</w:t>
        </w:r>
      </w:hyperlink>
      <w:r>
        <w:t xml:space="preserve"> настоящего Положения, руб.</w:t>
      </w:r>
    </w:p>
    <w:p w:rsidR="00EE17FB" w:rsidRDefault="00EE17FB">
      <w:pPr>
        <w:pStyle w:val="ConsPlusNormal"/>
        <w:jc w:val="both"/>
      </w:pPr>
      <w:r>
        <w:t xml:space="preserve">(п. 3.4 в ред. </w:t>
      </w:r>
      <w:hyperlink r:id="rId376">
        <w:r>
          <w:rPr>
            <w:color w:val="0000FF"/>
          </w:rPr>
          <w:t>Постановления</w:t>
        </w:r>
      </w:hyperlink>
      <w:r>
        <w:t xml:space="preserve"> Правительства Ленинградской области от 20.06.2024 N 435)</w:t>
      </w: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1"/>
      </w:pPr>
      <w:r>
        <w:t>Приложение</w:t>
      </w:r>
    </w:p>
    <w:p w:rsidR="00EE17FB" w:rsidRDefault="00EE17FB">
      <w:pPr>
        <w:pStyle w:val="ConsPlusNormal"/>
        <w:jc w:val="right"/>
      </w:pPr>
      <w:r>
        <w:t>к Положению...</w:t>
      </w:r>
    </w:p>
    <w:p w:rsidR="00EE17FB" w:rsidRDefault="00EE17FB">
      <w:pPr>
        <w:pStyle w:val="ConsPlusNormal"/>
      </w:pPr>
    </w:p>
    <w:p w:rsidR="00EE17FB" w:rsidRDefault="00EE17FB">
      <w:pPr>
        <w:pStyle w:val="ConsPlusTitle"/>
        <w:jc w:val="center"/>
      </w:pPr>
      <w:r>
        <w:t>ПЕРЕЧЕНЬ</w:t>
      </w:r>
    </w:p>
    <w:p w:rsidR="00EE17FB" w:rsidRDefault="00EE17FB">
      <w:pPr>
        <w:pStyle w:val="ConsPlusTitle"/>
        <w:jc w:val="center"/>
      </w:pPr>
      <w:r>
        <w:t>ДОКУМЕНТОВ, НЕОБХОДИМЫХ ДЛЯ НАЗНАЧЕНИЯ РЕГИОНАЛЬНОЙ</w:t>
      </w:r>
    </w:p>
    <w:p w:rsidR="00EE17FB" w:rsidRDefault="00EE17FB">
      <w:pPr>
        <w:pStyle w:val="ConsPlusTitle"/>
        <w:jc w:val="center"/>
      </w:pPr>
      <w:r>
        <w:t>СОЦИАЛЬНОЙ ДОПЛАТЫ К ПЕНСИИ</w:t>
      </w:r>
    </w:p>
    <w:p w:rsidR="00EE17FB" w:rsidRDefault="00EE17FB">
      <w:pPr>
        <w:pStyle w:val="ConsPlusNormal"/>
        <w:jc w:val="center"/>
      </w:pPr>
    </w:p>
    <w:p w:rsidR="00EE17FB" w:rsidRDefault="00EE17FB">
      <w:pPr>
        <w:pStyle w:val="ConsPlusNormal"/>
        <w:jc w:val="center"/>
      </w:pPr>
      <w:r>
        <w:t xml:space="preserve">Утратил силу с 1 января 2022 года. - </w:t>
      </w:r>
      <w:hyperlink r:id="rId377">
        <w:r>
          <w:rPr>
            <w:color w:val="0000FF"/>
          </w:rPr>
          <w:t>Постановление</w:t>
        </w:r>
      </w:hyperlink>
    </w:p>
    <w:p w:rsidR="00EE17FB" w:rsidRDefault="00EE17FB">
      <w:pPr>
        <w:pStyle w:val="ConsPlusNormal"/>
        <w:jc w:val="center"/>
      </w:pPr>
      <w:r>
        <w:t>Правительства Ленинградской области от 30.12.2021 N 929.</w:t>
      </w:r>
    </w:p>
    <w:p w:rsidR="00EE17FB" w:rsidRDefault="00EE17FB">
      <w:pPr>
        <w:pStyle w:val="ConsPlusNormal"/>
        <w:jc w:val="center"/>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0"/>
      </w:pPr>
      <w:r>
        <w:t>ПРИЛОЖЕНИЕ 3</w:t>
      </w:r>
    </w:p>
    <w:p w:rsidR="00EE17FB" w:rsidRDefault="00EE17FB">
      <w:pPr>
        <w:pStyle w:val="ConsPlusNormal"/>
        <w:jc w:val="right"/>
      </w:pPr>
      <w:r>
        <w:lastRenderedPageBreak/>
        <w:t>к постановлению Правительства</w:t>
      </w:r>
    </w:p>
    <w:p w:rsidR="00EE17FB" w:rsidRDefault="00EE17FB">
      <w:pPr>
        <w:pStyle w:val="ConsPlusNormal"/>
        <w:jc w:val="right"/>
      </w:pPr>
      <w:r>
        <w:t>Ленинградской области</w:t>
      </w:r>
    </w:p>
    <w:p w:rsidR="00EE17FB" w:rsidRDefault="00EE17FB">
      <w:pPr>
        <w:pStyle w:val="ConsPlusNormal"/>
        <w:jc w:val="right"/>
      </w:pPr>
      <w:r>
        <w:t>от 04.04.2018 N 117</w:t>
      </w:r>
    </w:p>
    <w:p w:rsidR="00EE17FB" w:rsidRDefault="00EE17FB">
      <w:pPr>
        <w:pStyle w:val="ConsPlusNormal"/>
      </w:pPr>
    </w:p>
    <w:p w:rsidR="00EE17FB" w:rsidRDefault="00EE17FB">
      <w:pPr>
        <w:pStyle w:val="ConsPlusTitle"/>
        <w:jc w:val="center"/>
      </w:pPr>
      <w:bookmarkStart w:id="46" w:name="P2435"/>
      <w:bookmarkEnd w:id="46"/>
      <w:r>
        <w:t>ПЕРЕЧЕНЬ</w:t>
      </w:r>
    </w:p>
    <w:p w:rsidR="00EE17FB" w:rsidRDefault="00EE17FB">
      <w:pPr>
        <w:pStyle w:val="ConsPlusTitle"/>
        <w:jc w:val="center"/>
      </w:pPr>
      <w:r>
        <w:t>ПОСТАНОВЛЕНИЙ ПРАВИТЕЛЬСТВА ЛЕНИНГРАДСКОЙ ОБЛАСТИ,</w:t>
      </w:r>
    </w:p>
    <w:p w:rsidR="00EE17FB" w:rsidRDefault="00EE17FB">
      <w:pPr>
        <w:pStyle w:val="ConsPlusTitle"/>
        <w:jc w:val="center"/>
      </w:pPr>
      <w:r>
        <w:t>КОТОРЫЕ ПРИЗНАЮТСЯ УТРАТИВШИМИ СИЛУ</w:t>
      </w:r>
    </w:p>
    <w:p w:rsidR="00EE17FB" w:rsidRDefault="00EE17FB">
      <w:pPr>
        <w:pStyle w:val="ConsPlusNormal"/>
      </w:pPr>
    </w:p>
    <w:p w:rsidR="00EE17FB" w:rsidRDefault="00EE17FB">
      <w:pPr>
        <w:pStyle w:val="ConsPlusNormal"/>
        <w:ind w:firstLine="540"/>
        <w:jc w:val="both"/>
      </w:pPr>
      <w:r>
        <w:t xml:space="preserve">1. </w:t>
      </w:r>
      <w:hyperlink r:id="rId378">
        <w:r>
          <w:rPr>
            <w:color w:val="0000FF"/>
          </w:rPr>
          <w:t>Постановление</w:t>
        </w:r>
      </w:hyperlink>
      <w:r>
        <w:t xml:space="preserve"> Правительства Ленинградской области от 24 марта 2010 года N 65 "Об утверждении Положения об условиях, порядке назначения и выплаты государственной социальной помощи, а также порядке проведения мониторинга оказания государственной социальной помощи на основании социального контракта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EE17FB" w:rsidRDefault="00EE17FB">
      <w:pPr>
        <w:pStyle w:val="ConsPlusNormal"/>
        <w:spacing w:before="220"/>
        <w:ind w:firstLine="540"/>
        <w:jc w:val="both"/>
      </w:pPr>
      <w:r>
        <w:t xml:space="preserve">2. </w:t>
      </w:r>
      <w:hyperlink r:id="rId379">
        <w:r>
          <w:rPr>
            <w:color w:val="0000FF"/>
          </w:rPr>
          <w:t>Постановление</w:t>
        </w:r>
      </w:hyperlink>
      <w:r>
        <w:t xml:space="preserve"> Правительства Ленинградской области от 19 июля 2010 года N 184 "О внесении изменений в постановление Правительства Ленинградской области от 24 марта 2010 года N 65 "Об утверждении Положения о порядке, условиях назначения и выплаты государственной социальной помощи малоимущим семьям, малоимущим одиноко проживающим гражданам в форме единовременной денежной выплаты и правилах обращения за ней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EE17FB" w:rsidRDefault="00EE17FB">
      <w:pPr>
        <w:pStyle w:val="ConsPlusNormal"/>
        <w:spacing w:before="220"/>
        <w:ind w:firstLine="540"/>
        <w:jc w:val="both"/>
      </w:pPr>
      <w:r>
        <w:t xml:space="preserve">3. </w:t>
      </w:r>
      <w:hyperlink r:id="rId380">
        <w:r>
          <w:rPr>
            <w:color w:val="0000FF"/>
          </w:rPr>
          <w:t>Постановление</w:t>
        </w:r>
      </w:hyperlink>
      <w:r>
        <w:t xml:space="preserve"> Правительства Ленинградской области от 8 октября 2012 года N 308 "О внесении изменений в постановление Правительства Ленинградской области от 24 марта 2010 года N 65 "Об утверждении Положения о порядке, условиях назначения и выплаты государственной социальной помощи малоимущим семьям, малоимущим одиноко проживающим гражданам в форме единовременной денежной выплаты и правилах обращения за ней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EE17FB" w:rsidRDefault="00EE17FB">
      <w:pPr>
        <w:pStyle w:val="ConsPlusNormal"/>
        <w:spacing w:before="220"/>
        <w:ind w:firstLine="540"/>
        <w:jc w:val="both"/>
      </w:pPr>
      <w:r>
        <w:t xml:space="preserve">4. </w:t>
      </w:r>
      <w:hyperlink r:id="rId381">
        <w:r>
          <w:rPr>
            <w:color w:val="0000FF"/>
          </w:rPr>
          <w:t>Постановление</w:t>
        </w:r>
      </w:hyperlink>
      <w:r>
        <w:t xml:space="preserve"> Правительства Ленинградской области от 16 июля 2014 года N 314 "О внесении изменений в постановление Правительства Ленинградской области от 24 марта 2010 года N 65 "Об утверждении Положения о порядке, условиях назначения и выплаты государственной социальной помощи малоимущим семьям, малоимущим одиноко проживающим гражданам в форме единовременной денежной выплаты и правилах обращения за ней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EE17FB" w:rsidRDefault="00EE17FB">
      <w:pPr>
        <w:pStyle w:val="ConsPlusNormal"/>
        <w:spacing w:before="220"/>
        <w:ind w:firstLine="540"/>
        <w:jc w:val="both"/>
      </w:pPr>
      <w:r>
        <w:t xml:space="preserve">5. </w:t>
      </w:r>
      <w:hyperlink r:id="rId382">
        <w:r>
          <w:rPr>
            <w:color w:val="0000FF"/>
          </w:rPr>
          <w:t>Постановление</w:t>
        </w:r>
      </w:hyperlink>
      <w:r>
        <w:t xml:space="preserve"> Правительства Ленинградской области от 30 июля 2015 года N 291 "О внесении изменений в постановление Правительства Ленинградской области от 24 марта 2010 года N 65 "Об утверждении Положения об условиях, порядке назначения и выплаты государственной социальной помощи, а также порядке проведения мониторинга оказания государственной социальной помощи на основании социального контракта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EE17FB" w:rsidRDefault="00EE17FB">
      <w:pPr>
        <w:pStyle w:val="ConsPlusNormal"/>
        <w:spacing w:before="220"/>
        <w:ind w:firstLine="540"/>
        <w:jc w:val="both"/>
      </w:pPr>
      <w:r>
        <w:t xml:space="preserve">6. </w:t>
      </w:r>
      <w:hyperlink r:id="rId383">
        <w:r>
          <w:rPr>
            <w:color w:val="0000FF"/>
          </w:rPr>
          <w:t>Пункт 12</w:t>
        </w:r>
      </w:hyperlink>
      <w:r>
        <w:t xml:space="preserve"> приложения к постановлению Правительства Ленинградской области от 28 марта 2016 года N 82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EE17FB" w:rsidRDefault="00EE17FB">
      <w:pPr>
        <w:pStyle w:val="ConsPlusNormal"/>
        <w:spacing w:before="220"/>
        <w:ind w:firstLine="540"/>
        <w:jc w:val="both"/>
      </w:pPr>
      <w:r>
        <w:lastRenderedPageBreak/>
        <w:t xml:space="preserve">7. </w:t>
      </w:r>
      <w:hyperlink r:id="rId384">
        <w:r>
          <w:rPr>
            <w:color w:val="0000FF"/>
          </w:rPr>
          <w:t>Постановление</w:t>
        </w:r>
      </w:hyperlink>
      <w:r>
        <w:t xml:space="preserve"> Правительства Ленинградской области от 22 августа 2017 года N 331 "О внесении изменения в постановление Правительства Ленинградской области от 24 марта 2010 года N 65 "Об утверждении Положения об условиях, порядке назначения и выплаты государственной социальной помощи, а также порядке проведения мониторинга оказания государственной социальной помощи на основании социального контракта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pPr>
    </w:p>
    <w:p w:rsidR="00EE17FB" w:rsidRDefault="00EE17FB">
      <w:pPr>
        <w:pStyle w:val="ConsPlusNormal"/>
        <w:jc w:val="right"/>
        <w:outlineLvl w:val="0"/>
      </w:pPr>
      <w:r>
        <w:t>УТВЕРЖДЕН</w:t>
      </w:r>
    </w:p>
    <w:p w:rsidR="00EE17FB" w:rsidRDefault="00EE17FB">
      <w:pPr>
        <w:pStyle w:val="ConsPlusNormal"/>
        <w:jc w:val="right"/>
      </w:pPr>
      <w:r>
        <w:t>постановлением Правительства</w:t>
      </w:r>
    </w:p>
    <w:p w:rsidR="00EE17FB" w:rsidRDefault="00EE17FB">
      <w:pPr>
        <w:pStyle w:val="ConsPlusNormal"/>
        <w:jc w:val="right"/>
      </w:pPr>
      <w:r>
        <w:t>Ленинградской области</w:t>
      </w:r>
    </w:p>
    <w:p w:rsidR="00EE17FB" w:rsidRDefault="00EE17FB">
      <w:pPr>
        <w:pStyle w:val="ConsPlusNormal"/>
        <w:jc w:val="right"/>
      </w:pPr>
      <w:r>
        <w:t>от 04.04.2018 N 117</w:t>
      </w:r>
    </w:p>
    <w:p w:rsidR="00EE17FB" w:rsidRDefault="00EE17FB">
      <w:pPr>
        <w:pStyle w:val="ConsPlusNormal"/>
        <w:jc w:val="right"/>
      </w:pPr>
      <w:r>
        <w:t>(приложение 4)</w:t>
      </w:r>
    </w:p>
    <w:p w:rsidR="00EE17FB" w:rsidRDefault="00EE17FB">
      <w:pPr>
        <w:pStyle w:val="ConsPlusNormal"/>
      </w:pPr>
    </w:p>
    <w:p w:rsidR="00EE17FB" w:rsidRDefault="00EE17FB">
      <w:pPr>
        <w:pStyle w:val="ConsPlusTitle"/>
        <w:jc w:val="center"/>
      </w:pPr>
      <w:bookmarkStart w:id="47" w:name="P2457"/>
      <w:bookmarkEnd w:id="47"/>
      <w:r>
        <w:t>ПЕРЕЧЕНЬ</w:t>
      </w:r>
    </w:p>
    <w:p w:rsidR="00EE17FB" w:rsidRDefault="00EE17FB">
      <w:pPr>
        <w:pStyle w:val="ConsPlusTitle"/>
        <w:jc w:val="center"/>
      </w:pPr>
      <w:r>
        <w:t>ТИПОВЫХ ТРУДНЫХ ЖИЗНЕННЫХ СИТУАЦИЙ (ЧАСТО ВСТРЕЧАЮЩИЕСЯ</w:t>
      </w:r>
    </w:p>
    <w:p w:rsidR="00EE17FB" w:rsidRDefault="00EE17FB">
      <w:pPr>
        <w:pStyle w:val="ConsPlusTitle"/>
        <w:jc w:val="center"/>
      </w:pPr>
      <w:r>
        <w:t>ОБСТОЯТЕЛЬСТВА, КОТОРЫЕ УХУДШАЮТ УСЛОВИЯ ЖИЗНЕДЕЯТЕЛЬНОСТИ</w:t>
      </w:r>
    </w:p>
    <w:p w:rsidR="00EE17FB" w:rsidRDefault="00EE17FB">
      <w:pPr>
        <w:pStyle w:val="ConsPlusTitle"/>
        <w:jc w:val="center"/>
      </w:pPr>
      <w:r>
        <w:t>ГРАЖДАНИНА, В ТОМ ЧИСЛЕ НЕГАТИВНО ВЛИЯЮТ НА УРОВЕНЬ ДОХОДА</w:t>
      </w:r>
    </w:p>
    <w:p w:rsidR="00EE17FB" w:rsidRDefault="00EE17FB">
      <w:pPr>
        <w:pStyle w:val="ConsPlusTitle"/>
        <w:jc w:val="center"/>
      </w:pPr>
      <w:r>
        <w:t>ГРАЖДАНИНА (СЕМЬИ ГРАЖДАНИНА), И ПОСЛЕДСТВИЯ КОТОРЫХ ОН</w:t>
      </w:r>
    </w:p>
    <w:p w:rsidR="00EE17FB" w:rsidRDefault="00EE17FB">
      <w:pPr>
        <w:pStyle w:val="ConsPlusTitle"/>
        <w:jc w:val="center"/>
      </w:pPr>
      <w:r>
        <w:t>НЕ МОЖЕТ ПРЕОДОЛЕТЬ САМОСТОЯТЕЛЬНО)</w:t>
      </w:r>
    </w:p>
    <w:p w:rsidR="00EE17FB" w:rsidRDefault="00E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7FB" w:rsidRDefault="00E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7FB" w:rsidRDefault="00EE17FB">
            <w:pPr>
              <w:pStyle w:val="ConsPlusNormal"/>
              <w:jc w:val="center"/>
            </w:pPr>
            <w:r>
              <w:rPr>
                <w:color w:val="392C69"/>
              </w:rPr>
              <w:t>Список изменяющих документов</w:t>
            </w:r>
          </w:p>
          <w:p w:rsidR="00EE17FB" w:rsidRDefault="00EE17FB">
            <w:pPr>
              <w:pStyle w:val="ConsPlusNormal"/>
              <w:jc w:val="center"/>
            </w:pPr>
            <w:r>
              <w:rPr>
                <w:color w:val="392C69"/>
              </w:rPr>
              <w:t xml:space="preserve">(введен </w:t>
            </w:r>
            <w:hyperlink r:id="rId385">
              <w:r>
                <w:rPr>
                  <w:color w:val="0000FF"/>
                </w:rPr>
                <w:t>Постановлением</w:t>
              </w:r>
            </w:hyperlink>
            <w:r>
              <w:rPr>
                <w:color w:val="392C69"/>
              </w:rPr>
              <w:t xml:space="preserve"> Правительства Ленинградской области</w:t>
            </w:r>
          </w:p>
          <w:p w:rsidR="00EE17FB" w:rsidRDefault="00EE17FB">
            <w:pPr>
              <w:pStyle w:val="ConsPlusNormal"/>
              <w:jc w:val="center"/>
            </w:pPr>
            <w:r>
              <w:rPr>
                <w:color w:val="392C69"/>
              </w:rPr>
              <w:t>от 06.07.2022 N 469)</w:t>
            </w:r>
          </w:p>
        </w:tc>
        <w:tc>
          <w:tcPr>
            <w:tcW w:w="113" w:type="dxa"/>
            <w:tcBorders>
              <w:top w:val="nil"/>
              <w:left w:val="nil"/>
              <w:bottom w:val="nil"/>
              <w:right w:val="nil"/>
            </w:tcBorders>
            <w:shd w:val="clear" w:color="auto" w:fill="F4F3F8"/>
            <w:tcMar>
              <w:top w:w="0" w:type="dxa"/>
              <w:left w:w="0" w:type="dxa"/>
              <w:bottom w:w="0" w:type="dxa"/>
              <w:right w:w="0" w:type="dxa"/>
            </w:tcMar>
          </w:tcPr>
          <w:p w:rsidR="00EE17FB" w:rsidRDefault="00EE17FB">
            <w:pPr>
              <w:pStyle w:val="ConsPlusNormal"/>
            </w:pPr>
          </w:p>
        </w:tc>
      </w:tr>
    </w:tbl>
    <w:p w:rsidR="00EE17FB" w:rsidRDefault="00EE17FB">
      <w:pPr>
        <w:pStyle w:val="ConsPlusNormal"/>
      </w:pPr>
    </w:p>
    <w:p w:rsidR="00EE17FB" w:rsidRDefault="00EE17FB">
      <w:pPr>
        <w:pStyle w:val="ConsPlusNormal"/>
        <w:ind w:firstLine="540"/>
        <w:jc w:val="both"/>
      </w:pPr>
      <w:r>
        <w:t>К типовым трудным жизненным ситуациям (часто встречающимся обстоятельствам,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относятся:</w:t>
      </w:r>
    </w:p>
    <w:p w:rsidR="00EE17FB" w:rsidRDefault="00EE17FB">
      <w:pPr>
        <w:pStyle w:val="ConsPlusNormal"/>
        <w:spacing w:before="220"/>
        <w:ind w:firstLine="540"/>
        <w:jc w:val="both"/>
      </w:pPr>
      <w:r>
        <w:t>1. Наличие инвалидности у гражданина и(или) члена его семьи.</w:t>
      </w:r>
    </w:p>
    <w:p w:rsidR="00EE17FB" w:rsidRDefault="00EE17FB">
      <w:pPr>
        <w:pStyle w:val="ConsPlusNormal"/>
        <w:spacing w:before="220"/>
        <w:ind w:firstLine="540"/>
        <w:jc w:val="both"/>
      </w:pPr>
      <w:r>
        <w:t>2. Неспособность к самообслуживанию в связи с преклонным возрастом.</w:t>
      </w:r>
    </w:p>
    <w:p w:rsidR="00EE17FB" w:rsidRDefault="00EE17FB">
      <w:pPr>
        <w:pStyle w:val="ConsPlusNormal"/>
        <w:spacing w:before="220"/>
        <w:ind w:firstLine="540"/>
        <w:jc w:val="both"/>
      </w:pPr>
      <w:r>
        <w:t>3. Отсутствие определенного места жительства.</w:t>
      </w:r>
    </w:p>
    <w:p w:rsidR="00EE17FB" w:rsidRDefault="00EE17FB">
      <w:pPr>
        <w:pStyle w:val="ConsPlusNormal"/>
        <w:spacing w:before="220"/>
        <w:ind w:firstLine="540"/>
        <w:jc w:val="both"/>
      </w:pPr>
      <w:r>
        <w:t>4. Утрата (повреждения) единственного жилого помещения в результате стихийных бедствий и других чрезвычайных ситуаций бытового, природного или техногенного характера.</w:t>
      </w:r>
    </w:p>
    <w:p w:rsidR="00EE17FB" w:rsidRDefault="00EE17FB">
      <w:pPr>
        <w:pStyle w:val="ConsPlusNormal"/>
        <w:spacing w:before="220"/>
        <w:ind w:firstLine="540"/>
        <w:jc w:val="both"/>
      </w:pPr>
      <w:r>
        <w:t>5. Низкий уровень доходов от трудовой деятельности.</w:t>
      </w:r>
    </w:p>
    <w:p w:rsidR="00EE17FB" w:rsidRDefault="00EE17FB">
      <w:pPr>
        <w:pStyle w:val="ConsPlusNormal"/>
        <w:spacing w:before="220"/>
        <w:ind w:firstLine="540"/>
        <w:jc w:val="both"/>
      </w:pPr>
      <w:r>
        <w:t>6. Задолженность по оплате жилищно-коммунальных услуг.</w:t>
      </w:r>
    </w:p>
    <w:p w:rsidR="00EE17FB" w:rsidRDefault="00EE17FB">
      <w:pPr>
        <w:pStyle w:val="ConsPlusNormal"/>
        <w:spacing w:before="220"/>
        <w:ind w:firstLine="540"/>
        <w:jc w:val="both"/>
      </w:pPr>
      <w:r>
        <w:t>7. Потеря работы.</w:t>
      </w:r>
    </w:p>
    <w:p w:rsidR="00EE17FB" w:rsidRDefault="00EE17FB">
      <w:pPr>
        <w:pStyle w:val="ConsPlusNormal"/>
        <w:spacing w:before="220"/>
        <w:ind w:firstLine="540"/>
        <w:jc w:val="both"/>
      </w:pPr>
      <w:r>
        <w:t>8. Смерть близких родственников (родителей, супруга (супруги), детей).</w:t>
      </w:r>
    </w:p>
    <w:p w:rsidR="00EE17FB" w:rsidRDefault="00EE17FB">
      <w:pPr>
        <w:pStyle w:val="ConsPlusNormal"/>
        <w:spacing w:before="220"/>
        <w:ind w:firstLine="540"/>
        <w:jc w:val="both"/>
      </w:pPr>
      <w:r>
        <w:t>9. Необходимость ухода за близкими родственниками (родителями, супругой (супругом), детьми), проживающими совместно с гражданином, вследствие потери дееспособности.</w:t>
      </w:r>
    </w:p>
    <w:p w:rsidR="00EE17FB" w:rsidRDefault="00EE17FB">
      <w:pPr>
        <w:pStyle w:val="ConsPlusNormal"/>
        <w:spacing w:before="220"/>
        <w:ind w:firstLine="540"/>
        <w:jc w:val="both"/>
      </w:pPr>
      <w:r>
        <w:t xml:space="preserve">10. Признание гражданина нуждающимся в социальном обслуживании в соответствии с </w:t>
      </w:r>
      <w:hyperlink r:id="rId386">
        <w:r>
          <w:rPr>
            <w:color w:val="0000FF"/>
          </w:rPr>
          <w:t>пунктом 1 части 1 статьи 15</w:t>
        </w:r>
      </w:hyperlink>
      <w:r>
        <w:t xml:space="preserve"> Федерального закона от 28 декабря 2013 года N 442-ФЗ "Об основах социального обслуживания граждан в Российской Федерации".</w:t>
      </w:r>
    </w:p>
    <w:p w:rsidR="00EE17FB" w:rsidRDefault="00EE17FB">
      <w:pPr>
        <w:pStyle w:val="ConsPlusNormal"/>
      </w:pPr>
    </w:p>
    <w:p w:rsidR="00EE17FB" w:rsidRDefault="00EE17FB">
      <w:pPr>
        <w:pStyle w:val="ConsPlusNormal"/>
        <w:ind w:firstLine="540"/>
        <w:jc w:val="both"/>
      </w:pPr>
    </w:p>
    <w:p w:rsidR="00EE17FB" w:rsidRDefault="00EE17FB">
      <w:pPr>
        <w:pStyle w:val="ConsPlusNormal"/>
        <w:pBdr>
          <w:bottom w:val="single" w:sz="6" w:space="0" w:color="auto"/>
        </w:pBdr>
        <w:spacing w:before="100" w:after="100"/>
        <w:jc w:val="both"/>
        <w:rPr>
          <w:sz w:val="2"/>
          <w:szCs w:val="2"/>
        </w:rPr>
      </w:pPr>
    </w:p>
    <w:p w:rsidR="003E289A" w:rsidRDefault="003E289A">
      <w:bookmarkStart w:id="48" w:name="_GoBack"/>
      <w:bookmarkEnd w:id="48"/>
    </w:p>
    <w:sectPr w:rsidR="003E289A" w:rsidSect="00863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7FB"/>
    <w:rsid w:val="003E289A"/>
    <w:rsid w:val="00567956"/>
    <w:rsid w:val="00EE1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7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7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7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17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17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17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17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17F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7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7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7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17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17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17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17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17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85143&amp;dst=100042" TargetMode="External"/><Relationship Id="rId299" Type="http://schemas.openxmlformats.org/officeDocument/2006/relationships/hyperlink" Target="https://login.consultant.ru/link/?req=doc&amp;base=SPB&amp;n=300322&amp;dst=100008" TargetMode="External"/><Relationship Id="rId21" Type="http://schemas.openxmlformats.org/officeDocument/2006/relationships/hyperlink" Target="https://login.consultant.ru/link/?req=doc&amp;base=SPB&amp;n=263037&amp;dst=100005" TargetMode="External"/><Relationship Id="rId63" Type="http://schemas.openxmlformats.org/officeDocument/2006/relationships/hyperlink" Target="https://login.consultant.ru/link/?req=doc&amp;base=SPB&amp;n=293920&amp;dst=100011" TargetMode="External"/><Relationship Id="rId159" Type="http://schemas.openxmlformats.org/officeDocument/2006/relationships/hyperlink" Target="https://login.consultant.ru/link/?req=doc&amp;base=SPB&amp;n=253239&amp;dst=100495" TargetMode="External"/><Relationship Id="rId324" Type="http://schemas.openxmlformats.org/officeDocument/2006/relationships/hyperlink" Target="https://login.consultant.ru/link/?req=doc&amp;base=LAW&amp;n=507377&amp;dst=447" TargetMode="External"/><Relationship Id="rId366" Type="http://schemas.openxmlformats.org/officeDocument/2006/relationships/hyperlink" Target="https://login.consultant.ru/link/?req=doc&amp;base=SPB&amp;n=235657&amp;dst=100043" TargetMode="External"/><Relationship Id="rId170" Type="http://schemas.openxmlformats.org/officeDocument/2006/relationships/hyperlink" Target="https://login.consultant.ru/link/?req=doc&amp;base=SPB&amp;n=268062&amp;dst=100017" TargetMode="External"/><Relationship Id="rId226" Type="http://schemas.openxmlformats.org/officeDocument/2006/relationships/hyperlink" Target="https://login.consultant.ru/link/?req=doc&amp;base=SPB&amp;n=313121&amp;dst=100049" TargetMode="External"/><Relationship Id="rId268" Type="http://schemas.openxmlformats.org/officeDocument/2006/relationships/hyperlink" Target="https://login.consultant.ru/link/?req=doc&amp;base=SPB&amp;n=293920&amp;dst=100156" TargetMode="External"/><Relationship Id="rId32" Type="http://schemas.openxmlformats.org/officeDocument/2006/relationships/hyperlink" Target="https://login.consultant.ru/link/?req=doc&amp;base=SPB&amp;n=313121&amp;dst=100005" TargetMode="External"/><Relationship Id="rId74" Type="http://schemas.openxmlformats.org/officeDocument/2006/relationships/hyperlink" Target="https://login.consultant.ru/link/?req=doc&amp;base=SPB&amp;n=313160&amp;dst=100604" TargetMode="External"/><Relationship Id="rId128" Type="http://schemas.openxmlformats.org/officeDocument/2006/relationships/hyperlink" Target="https://login.consultant.ru/link/?req=doc&amp;base=SPB&amp;n=313121&amp;dst=100040" TargetMode="External"/><Relationship Id="rId335" Type="http://schemas.openxmlformats.org/officeDocument/2006/relationships/hyperlink" Target="https://login.consultant.ru/link/?req=doc&amp;base=SPB&amp;n=251104&amp;dst=100056" TargetMode="External"/><Relationship Id="rId377" Type="http://schemas.openxmlformats.org/officeDocument/2006/relationships/hyperlink" Target="https://login.consultant.ru/link/?req=doc&amp;base=SPB&amp;n=251104&amp;dst=10006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PB&amp;n=316558&amp;dst=100010" TargetMode="External"/><Relationship Id="rId237" Type="http://schemas.openxmlformats.org/officeDocument/2006/relationships/hyperlink" Target="https://login.consultant.ru/link/?req=doc&amp;base=SPB&amp;n=274094&amp;dst=100033" TargetMode="External"/><Relationship Id="rId279" Type="http://schemas.openxmlformats.org/officeDocument/2006/relationships/hyperlink" Target="https://login.consultant.ru/link/?req=doc&amp;base=SPB&amp;n=313121&amp;dst=100057" TargetMode="External"/><Relationship Id="rId43" Type="http://schemas.openxmlformats.org/officeDocument/2006/relationships/hyperlink" Target="https://login.consultant.ru/link/?req=doc&amp;base=SPB&amp;n=253239&amp;dst=100490" TargetMode="External"/><Relationship Id="rId139" Type="http://schemas.openxmlformats.org/officeDocument/2006/relationships/hyperlink" Target="https://login.consultant.ru/link/?req=doc&amp;base=LAW&amp;n=499361&amp;dst=100625" TargetMode="External"/><Relationship Id="rId290" Type="http://schemas.openxmlformats.org/officeDocument/2006/relationships/hyperlink" Target="https://login.consultant.ru/link/?req=doc&amp;base=LAW&amp;n=499361&amp;dst=100590" TargetMode="External"/><Relationship Id="rId304" Type="http://schemas.openxmlformats.org/officeDocument/2006/relationships/hyperlink" Target="https://login.consultant.ru/link/?req=doc&amp;base=SPB&amp;n=258359&amp;dst=100140" TargetMode="External"/><Relationship Id="rId346" Type="http://schemas.openxmlformats.org/officeDocument/2006/relationships/hyperlink" Target="https://login.consultant.ru/link/?req=doc&amp;base=SPB&amp;n=253239&amp;dst=100512" TargetMode="External"/><Relationship Id="rId388" Type="http://schemas.openxmlformats.org/officeDocument/2006/relationships/theme" Target="theme/theme1.xml"/><Relationship Id="rId85" Type="http://schemas.openxmlformats.org/officeDocument/2006/relationships/hyperlink" Target="https://login.consultant.ru/link/?req=doc&amp;base=SPB&amp;n=285143&amp;dst=100025" TargetMode="External"/><Relationship Id="rId150" Type="http://schemas.openxmlformats.org/officeDocument/2006/relationships/hyperlink" Target="https://login.consultant.ru/link/?req=doc&amp;base=SPB&amp;n=293920&amp;dst=100081" TargetMode="External"/><Relationship Id="rId192" Type="http://schemas.openxmlformats.org/officeDocument/2006/relationships/hyperlink" Target="https://login.consultant.ru/link/?req=doc&amp;base=SPB&amp;n=251104&amp;dst=100026" TargetMode="External"/><Relationship Id="rId206" Type="http://schemas.openxmlformats.org/officeDocument/2006/relationships/hyperlink" Target="https://login.consultant.ru/link/?req=doc&amp;base=SPB&amp;n=211933&amp;dst=100117" TargetMode="External"/><Relationship Id="rId248" Type="http://schemas.openxmlformats.org/officeDocument/2006/relationships/hyperlink" Target="https://login.consultant.ru/link/?req=doc&amp;base=LAW&amp;n=499361&amp;dst=100038" TargetMode="External"/><Relationship Id="rId12" Type="http://schemas.openxmlformats.org/officeDocument/2006/relationships/hyperlink" Target="https://login.consultant.ru/link/?req=doc&amp;base=SPB&amp;n=253244&amp;dst=100088" TargetMode="External"/><Relationship Id="rId108" Type="http://schemas.openxmlformats.org/officeDocument/2006/relationships/hyperlink" Target="https://login.consultant.ru/link/?req=doc&amp;base=SPB&amp;n=293920&amp;dst=100039" TargetMode="External"/><Relationship Id="rId315" Type="http://schemas.openxmlformats.org/officeDocument/2006/relationships/hyperlink" Target="https://login.consultant.ru/link/?req=doc&amp;base=SPB&amp;n=268062&amp;dst=100031" TargetMode="External"/><Relationship Id="rId357" Type="http://schemas.openxmlformats.org/officeDocument/2006/relationships/hyperlink" Target="https://login.consultant.ru/link/?req=doc&amp;base=SPB&amp;n=235657&amp;dst=100035" TargetMode="External"/><Relationship Id="rId54" Type="http://schemas.openxmlformats.org/officeDocument/2006/relationships/hyperlink" Target="https://login.consultant.ru/link/?req=doc&amp;base=SPB&amp;n=258763&amp;dst=100013" TargetMode="External"/><Relationship Id="rId96" Type="http://schemas.openxmlformats.org/officeDocument/2006/relationships/hyperlink" Target="https://login.consultant.ru/link/?req=doc&amp;base=SPB&amp;n=297719&amp;dst=100118" TargetMode="External"/><Relationship Id="rId161" Type="http://schemas.openxmlformats.org/officeDocument/2006/relationships/hyperlink" Target="https://login.consultant.ru/link/?req=doc&amp;base=SPB&amp;n=251104&amp;dst=100024" TargetMode="External"/><Relationship Id="rId217" Type="http://schemas.openxmlformats.org/officeDocument/2006/relationships/hyperlink" Target="https://login.consultant.ru/link/?req=doc&amp;base=LAW&amp;n=515484&amp;dst=2360" TargetMode="External"/><Relationship Id="rId259" Type="http://schemas.openxmlformats.org/officeDocument/2006/relationships/hyperlink" Target="https://login.consultant.ru/link/?req=doc&amp;base=SPB&amp;n=274094&amp;dst=100035" TargetMode="External"/><Relationship Id="rId23" Type="http://schemas.openxmlformats.org/officeDocument/2006/relationships/hyperlink" Target="https://login.consultant.ru/link/?req=doc&amp;base=SPB&amp;n=268062&amp;dst=100005" TargetMode="External"/><Relationship Id="rId119" Type="http://schemas.openxmlformats.org/officeDocument/2006/relationships/hyperlink" Target="https://login.consultant.ru/link/?req=doc&amp;base=SPB&amp;n=313121&amp;dst=100031" TargetMode="External"/><Relationship Id="rId270" Type="http://schemas.openxmlformats.org/officeDocument/2006/relationships/hyperlink" Target="https://login.consultant.ru/link/?req=doc&amp;base=SPB&amp;n=313121&amp;dst=100055" TargetMode="External"/><Relationship Id="rId326" Type="http://schemas.openxmlformats.org/officeDocument/2006/relationships/hyperlink" Target="https://login.consultant.ru/link/?req=doc&amp;base=SPB&amp;n=305475&amp;dst=100009" TargetMode="External"/><Relationship Id="rId65" Type="http://schemas.openxmlformats.org/officeDocument/2006/relationships/hyperlink" Target="https://login.consultant.ru/link/?req=doc&amp;base=SPB&amp;n=305080&amp;dst=100014" TargetMode="External"/><Relationship Id="rId130" Type="http://schemas.openxmlformats.org/officeDocument/2006/relationships/hyperlink" Target="https://login.consultant.ru/link/?req=doc&amp;base=SPB&amp;n=313121&amp;dst=100042" TargetMode="External"/><Relationship Id="rId368" Type="http://schemas.openxmlformats.org/officeDocument/2006/relationships/hyperlink" Target="https://login.consultant.ru/link/?req=doc&amp;base=SPB&amp;n=235657&amp;dst=100045" TargetMode="External"/><Relationship Id="rId172" Type="http://schemas.openxmlformats.org/officeDocument/2006/relationships/hyperlink" Target="https://login.consultant.ru/link/?req=doc&amp;base=SPB&amp;n=216949&amp;dst=100119" TargetMode="External"/><Relationship Id="rId228" Type="http://schemas.openxmlformats.org/officeDocument/2006/relationships/hyperlink" Target="https://login.consultant.ru/link/?req=doc&amp;base=SPB&amp;n=268062&amp;dst=100029" TargetMode="External"/><Relationship Id="rId281" Type="http://schemas.openxmlformats.org/officeDocument/2006/relationships/hyperlink" Target="https://login.consultant.ru/link/?req=doc&amp;base=SPB&amp;n=313121&amp;dst=100057" TargetMode="External"/><Relationship Id="rId337" Type="http://schemas.openxmlformats.org/officeDocument/2006/relationships/hyperlink" Target="https://login.consultant.ru/link/?req=doc&amp;base=SPB&amp;n=253239&amp;dst=100508" TargetMode="External"/><Relationship Id="rId34" Type="http://schemas.openxmlformats.org/officeDocument/2006/relationships/hyperlink" Target="https://login.consultant.ru/link/?req=doc&amp;base=LAW&amp;n=489351&amp;dst=163" TargetMode="External"/><Relationship Id="rId76" Type="http://schemas.openxmlformats.org/officeDocument/2006/relationships/hyperlink" Target="https://login.consultant.ru/link/?req=doc&amp;base=SPB&amp;n=313160&amp;dst=100857" TargetMode="External"/><Relationship Id="rId141" Type="http://schemas.openxmlformats.org/officeDocument/2006/relationships/hyperlink" Target="https://login.consultant.ru/link/?req=doc&amp;base=SPB&amp;n=313121&amp;dst=100046" TargetMode="External"/><Relationship Id="rId379" Type="http://schemas.openxmlformats.org/officeDocument/2006/relationships/hyperlink" Target="https://login.consultant.ru/link/?req=doc&amp;base=SPB&amp;n=101186" TargetMode="External"/><Relationship Id="rId7" Type="http://schemas.openxmlformats.org/officeDocument/2006/relationships/hyperlink" Target="https://login.consultant.ru/link/?req=doc&amp;base=SPB&amp;n=211933&amp;dst=100099" TargetMode="External"/><Relationship Id="rId183" Type="http://schemas.openxmlformats.org/officeDocument/2006/relationships/hyperlink" Target="https://login.consultant.ru/link/?req=doc&amp;base=LAW&amp;n=493522" TargetMode="External"/><Relationship Id="rId239" Type="http://schemas.openxmlformats.org/officeDocument/2006/relationships/hyperlink" Target="https://login.consultant.ru/link/?req=doc&amp;base=SPB&amp;n=293920&amp;dst=100083" TargetMode="External"/><Relationship Id="rId250" Type="http://schemas.openxmlformats.org/officeDocument/2006/relationships/hyperlink" Target="https://login.consultant.ru/link/?req=doc&amp;base=SPB&amp;n=297720&amp;dst=100169" TargetMode="External"/><Relationship Id="rId292" Type="http://schemas.openxmlformats.org/officeDocument/2006/relationships/hyperlink" Target="https://login.consultant.ru/link/?req=doc&amp;base=SPB&amp;n=313121&amp;dst=100062" TargetMode="External"/><Relationship Id="rId306" Type="http://schemas.openxmlformats.org/officeDocument/2006/relationships/hyperlink" Target="https://login.consultant.ru/link/?req=doc&amp;base=SPB&amp;n=235657&amp;dst=100013" TargetMode="External"/><Relationship Id="rId45" Type="http://schemas.openxmlformats.org/officeDocument/2006/relationships/hyperlink" Target="https://login.consultant.ru/link/?req=doc&amp;base=SPB&amp;n=258358&amp;dst=100027" TargetMode="External"/><Relationship Id="rId87" Type="http://schemas.openxmlformats.org/officeDocument/2006/relationships/hyperlink" Target="https://login.consultant.ru/link/?req=doc&amp;base=SPB&amp;n=293920&amp;dst=100017" TargetMode="External"/><Relationship Id="rId110" Type="http://schemas.openxmlformats.org/officeDocument/2006/relationships/hyperlink" Target="https://login.consultant.ru/link/?req=doc&amp;base=LAW&amp;n=499361&amp;dst=100151" TargetMode="External"/><Relationship Id="rId348" Type="http://schemas.openxmlformats.org/officeDocument/2006/relationships/hyperlink" Target="https://login.consultant.ru/link/?req=doc&amp;base=LAW&amp;n=480440" TargetMode="External"/><Relationship Id="rId152" Type="http://schemas.openxmlformats.org/officeDocument/2006/relationships/hyperlink" Target="https://login.consultant.ru/link/?req=doc&amp;base=SPB&amp;n=253239&amp;dst=100493" TargetMode="External"/><Relationship Id="rId194" Type="http://schemas.openxmlformats.org/officeDocument/2006/relationships/hyperlink" Target="https://login.consultant.ru/link/?req=doc&amp;base=SPB&amp;n=268062&amp;dst=100028" TargetMode="External"/><Relationship Id="rId208" Type="http://schemas.openxmlformats.org/officeDocument/2006/relationships/hyperlink" Target="https://login.consultant.ru/link/?req=doc&amp;base=SPB&amp;n=251104&amp;dst=100031" TargetMode="External"/><Relationship Id="rId261" Type="http://schemas.openxmlformats.org/officeDocument/2006/relationships/hyperlink" Target="https://login.consultant.ru/link/?req=doc&amp;base=SPB&amp;n=293920&amp;dst=100131" TargetMode="External"/><Relationship Id="rId14" Type="http://schemas.openxmlformats.org/officeDocument/2006/relationships/hyperlink" Target="https://login.consultant.ru/link/?req=doc&amp;base=SPB&amp;n=237595&amp;dst=100005" TargetMode="External"/><Relationship Id="rId56" Type="http://schemas.openxmlformats.org/officeDocument/2006/relationships/hyperlink" Target="https://login.consultant.ru/link/?req=doc&amp;base=SPB&amp;n=263037&amp;dst=100005" TargetMode="External"/><Relationship Id="rId317" Type="http://schemas.openxmlformats.org/officeDocument/2006/relationships/hyperlink" Target="https://login.consultant.ru/link/?req=doc&amp;base=SPB&amp;n=251104&amp;dst=100047" TargetMode="External"/><Relationship Id="rId359" Type="http://schemas.openxmlformats.org/officeDocument/2006/relationships/hyperlink" Target="https://login.consultant.ru/link/?req=doc&amp;base=SPB&amp;n=235657&amp;dst=100041" TargetMode="External"/><Relationship Id="rId98" Type="http://schemas.openxmlformats.org/officeDocument/2006/relationships/hyperlink" Target="https://login.consultant.ru/link/?req=doc&amp;base=SPB&amp;n=285143&amp;dst=100035" TargetMode="External"/><Relationship Id="rId121" Type="http://schemas.openxmlformats.org/officeDocument/2006/relationships/hyperlink" Target="https://login.consultant.ru/link/?req=doc&amp;base=SPB&amp;n=313121&amp;dst=100034" TargetMode="External"/><Relationship Id="rId163" Type="http://schemas.openxmlformats.org/officeDocument/2006/relationships/hyperlink" Target="https://login.consultant.ru/link/?req=doc&amp;base=SPB&amp;n=253239&amp;dst=100497" TargetMode="External"/><Relationship Id="rId219" Type="http://schemas.openxmlformats.org/officeDocument/2006/relationships/hyperlink" Target="https://login.consultant.ru/link/?req=doc&amp;base=SPB&amp;n=268062&amp;dst=100029" TargetMode="External"/><Relationship Id="rId370" Type="http://schemas.openxmlformats.org/officeDocument/2006/relationships/hyperlink" Target="https://login.consultant.ru/link/?req=doc&amp;base=SPB&amp;n=235657&amp;dst=100046" TargetMode="External"/><Relationship Id="rId230" Type="http://schemas.openxmlformats.org/officeDocument/2006/relationships/hyperlink" Target="https://login.consultant.ru/link/?req=doc&amp;base=SPB&amp;n=251104&amp;dst=100041" TargetMode="External"/><Relationship Id="rId25" Type="http://schemas.openxmlformats.org/officeDocument/2006/relationships/hyperlink" Target="https://login.consultant.ru/link/?req=doc&amp;base=SPB&amp;n=279314&amp;dst=100005" TargetMode="External"/><Relationship Id="rId67" Type="http://schemas.openxmlformats.org/officeDocument/2006/relationships/hyperlink" Target="https://login.consultant.ru/link/?req=doc&amp;base=SPB&amp;n=313121&amp;dst=100005" TargetMode="External"/><Relationship Id="rId272" Type="http://schemas.openxmlformats.org/officeDocument/2006/relationships/hyperlink" Target="https://login.consultant.ru/link/?req=doc&amp;base=SPB&amp;n=240108&amp;dst=100555" TargetMode="External"/><Relationship Id="rId328" Type="http://schemas.openxmlformats.org/officeDocument/2006/relationships/hyperlink" Target="https://login.consultant.ru/link/?req=doc&amp;base=SPB&amp;n=235657&amp;dst=100021" TargetMode="External"/><Relationship Id="rId132" Type="http://schemas.openxmlformats.org/officeDocument/2006/relationships/hyperlink" Target="https://login.consultant.ru/link/?req=doc&amp;base=SPB&amp;n=285143&amp;dst=100043" TargetMode="External"/><Relationship Id="rId174" Type="http://schemas.openxmlformats.org/officeDocument/2006/relationships/hyperlink" Target="https://login.consultant.ru/link/?req=doc&amp;base=SPB&amp;n=268062&amp;dst=100024" TargetMode="External"/><Relationship Id="rId381" Type="http://schemas.openxmlformats.org/officeDocument/2006/relationships/hyperlink" Target="https://login.consultant.ru/link/?req=doc&amp;base=SPB&amp;n=149367" TargetMode="External"/><Relationship Id="rId241" Type="http://schemas.openxmlformats.org/officeDocument/2006/relationships/hyperlink" Target="https://login.consultant.ru/link/?req=doc&amp;base=SPB&amp;n=313121&amp;dst=100050" TargetMode="External"/><Relationship Id="rId36" Type="http://schemas.openxmlformats.org/officeDocument/2006/relationships/hyperlink" Target="https://login.consultant.ru/link/?req=doc&amp;base=SPB&amp;n=216949&amp;dst=100105" TargetMode="External"/><Relationship Id="rId283" Type="http://schemas.openxmlformats.org/officeDocument/2006/relationships/hyperlink" Target="https://login.consultant.ru/link/?req=doc&amp;base=SPB&amp;n=313121&amp;dst=100059" TargetMode="External"/><Relationship Id="rId339" Type="http://schemas.openxmlformats.org/officeDocument/2006/relationships/hyperlink" Target="https://login.consultant.ru/link/?req=doc&amp;base=SPB&amp;n=258359&amp;dst=100146" TargetMode="External"/><Relationship Id="rId78" Type="http://schemas.openxmlformats.org/officeDocument/2006/relationships/hyperlink" Target="https://login.consultant.ru/link/?req=doc&amp;base=LAW&amp;n=499361&amp;dst=100014" TargetMode="External"/><Relationship Id="rId101" Type="http://schemas.openxmlformats.org/officeDocument/2006/relationships/hyperlink" Target="https://login.consultant.ru/link/?req=doc&amp;base=SPB&amp;n=253239&amp;dst=100493" TargetMode="External"/><Relationship Id="rId143" Type="http://schemas.openxmlformats.org/officeDocument/2006/relationships/hyperlink" Target="https://login.consultant.ru/link/?req=doc&amp;base=SPB&amp;n=285143&amp;dst=100062" TargetMode="External"/><Relationship Id="rId185" Type="http://schemas.openxmlformats.org/officeDocument/2006/relationships/hyperlink" Target="https://login.consultant.ru/link/?req=doc&amp;base=SPB&amp;n=316558&amp;dst=100013" TargetMode="External"/><Relationship Id="rId350" Type="http://schemas.openxmlformats.org/officeDocument/2006/relationships/hyperlink" Target="https://login.consultant.ru/link/?req=doc&amp;base=LAW&amp;n=507377" TargetMode="External"/><Relationship Id="rId9" Type="http://schemas.openxmlformats.org/officeDocument/2006/relationships/hyperlink" Target="https://login.consultant.ru/link/?req=doc&amp;base=SPB&amp;n=216949&amp;dst=100103" TargetMode="External"/><Relationship Id="rId210" Type="http://schemas.openxmlformats.org/officeDocument/2006/relationships/hyperlink" Target="https://login.consultant.ru/link/?req=doc&amp;base=SPB&amp;n=251104&amp;dst=100032" TargetMode="External"/><Relationship Id="rId252" Type="http://schemas.openxmlformats.org/officeDocument/2006/relationships/hyperlink" Target="https://login.consultant.ru/link/?req=doc&amp;base=SPB&amp;n=285143&amp;dst=100102" TargetMode="External"/><Relationship Id="rId294" Type="http://schemas.openxmlformats.org/officeDocument/2006/relationships/hyperlink" Target="https://login.consultant.ru/link/?req=doc&amp;base=LAW&amp;n=492326" TargetMode="External"/><Relationship Id="rId308" Type="http://schemas.openxmlformats.org/officeDocument/2006/relationships/hyperlink" Target="https://login.consultant.ru/link/?req=doc&amp;base=SPB&amp;n=258763&amp;dst=100116" TargetMode="External"/><Relationship Id="rId47" Type="http://schemas.openxmlformats.org/officeDocument/2006/relationships/hyperlink" Target="https://login.consultant.ru/link/?req=doc&amp;base=SPB&amp;n=258359&amp;dst=100130" TargetMode="External"/><Relationship Id="rId68" Type="http://schemas.openxmlformats.org/officeDocument/2006/relationships/hyperlink" Target="https://login.consultant.ru/link/?req=doc&amp;base=SPB&amp;n=316558&amp;dst=100010" TargetMode="External"/><Relationship Id="rId89" Type="http://schemas.openxmlformats.org/officeDocument/2006/relationships/hyperlink" Target="https://login.consultant.ru/link/?req=doc&amp;base=SPB&amp;n=285143&amp;dst=100031" TargetMode="External"/><Relationship Id="rId112" Type="http://schemas.openxmlformats.org/officeDocument/2006/relationships/hyperlink" Target="https://login.consultant.ru/link/?req=doc&amp;base=SPB&amp;n=305475&amp;dst=100007" TargetMode="External"/><Relationship Id="rId133" Type="http://schemas.openxmlformats.org/officeDocument/2006/relationships/hyperlink" Target="https://login.consultant.ru/link/?req=doc&amp;base=SPB&amp;n=293920&amp;dst=100058" TargetMode="External"/><Relationship Id="rId154" Type="http://schemas.openxmlformats.org/officeDocument/2006/relationships/hyperlink" Target="https://login.consultant.ru/link/?req=doc&amp;base=SPB&amp;n=240108&amp;dst=100077" TargetMode="External"/><Relationship Id="rId175" Type="http://schemas.openxmlformats.org/officeDocument/2006/relationships/hyperlink" Target="https://login.consultant.ru/link/?req=doc&amp;base=SPB&amp;n=268062&amp;dst=100026" TargetMode="External"/><Relationship Id="rId340" Type="http://schemas.openxmlformats.org/officeDocument/2006/relationships/hyperlink" Target="https://login.consultant.ru/link/?req=doc&amp;base=SPB&amp;n=251104&amp;dst=100058" TargetMode="External"/><Relationship Id="rId361" Type="http://schemas.openxmlformats.org/officeDocument/2006/relationships/hyperlink" Target="https://login.consultant.ru/link/?req=doc&amp;base=SPB&amp;n=253239&amp;dst=100514" TargetMode="External"/><Relationship Id="rId196" Type="http://schemas.openxmlformats.org/officeDocument/2006/relationships/hyperlink" Target="https://login.consultant.ru/link/?req=doc&amp;base=SPB&amp;n=305475&amp;dst=100008" TargetMode="External"/><Relationship Id="rId200" Type="http://schemas.openxmlformats.org/officeDocument/2006/relationships/hyperlink" Target="https://login.consultant.ru/link/?req=doc&amp;base=SPB&amp;n=297720&amp;dst=100167" TargetMode="External"/><Relationship Id="rId382" Type="http://schemas.openxmlformats.org/officeDocument/2006/relationships/hyperlink" Target="https://login.consultant.ru/link/?req=doc&amp;base=SPB&amp;n=162839" TargetMode="External"/><Relationship Id="rId16" Type="http://schemas.openxmlformats.org/officeDocument/2006/relationships/hyperlink" Target="https://login.consultant.ru/link/?req=doc&amp;base=SPB&amp;n=240108&amp;dst=100005" TargetMode="External"/><Relationship Id="rId221" Type="http://schemas.openxmlformats.org/officeDocument/2006/relationships/hyperlink" Target="https://login.consultant.ru/link/?req=doc&amp;base=SPB&amp;n=211933&amp;dst=100118" TargetMode="External"/><Relationship Id="rId242" Type="http://schemas.openxmlformats.org/officeDocument/2006/relationships/hyperlink" Target="https://login.consultant.ru/link/?req=doc&amp;base=SPB&amp;n=258763&amp;dst=100049" TargetMode="External"/><Relationship Id="rId263" Type="http://schemas.openxmlformats.org/officeDocument/2006/relationships/hyperlink" Target="https://login.consultant.ru/link/?req=doc&amp;base=SPB&amp;n=313121&amp;dst=100054" TargetMode="External"/><Relationship Id="rId284" Type="http://schemas.openxmlformats.org/officeDocument/2006/relationships/hyperlink" Target="https://login.consultant.ru/link/?req=doc&amp;base=LAW&amp;n=499361&amp;dst=100581" TargetMode="External"/><Relationship Id="rId319" Type="http://schemas.openxmlformats.org/officeDocument/2006/relationships/hyperlink" Target="https://login.consultant.ru/link/?req=doc&amp;base=SPB&amp;n=297720&amp;dst=100172" TargetMode="External"/><Relationship Id="rId37" Type="http://schemas.openxmlformats.org/officeDocument/2006/relationships/hyperlink" Target="https://login.consultant.ru/link/?req=doc&amp;base=LAW&amp;n=489351&amp;dst=138" TargetMode="External"/><Relationship Id="rId58" Type="http://schemas.openxmlformats.org/officeDocument/2006/relationships/hyperlink" Target="https://login.consultant.ru/link/?req=doc&amp;base=SPB&amp;n=268062&amp;dst=100012" TargetMode="External"/><Relationship Id="rId79" Type="http://schemas.openxmlformats.org/officeDocument/2006/relationships/hyperlink" Target="https://login.consultant.ru/link/?req=doc&amp;base=SPB&amp;n=270857&amp;dst=100007" TargetMode="External"/><Relationship Id="rId102" Type="http://schemas.openxmlformats.org/officeDocument/2006/relationships/hyperlink" Target="https://login.consultant.ru/link/?req=doc&amp;base=SPB&amp;n=253239&amp;dst=100493" TargetMode="External"/><Relationship Id="rId123" Type="http://schemas.openxmlformats.org/officeDocument/2006/relationships/hyperlink" Target="https://login.consultant.ru/link/?req=doc&amp;base=SPB&amp;n=313121&amp;dst=100035" TargetMode="External"/><Relationship Id="rId144" Type="http://schemas.openxmlformats.org/officeDocument/2006/relationships/hyperlink" Target="https://login.consultant.ru/link/?req=doc&amp;base=LAW&amp;n=426999" TargetMode="External"/><Relationship Id="rId330" Type="http://schemas.openxmlformats.org/officeDocument/2006/relationships/hyperlink" Target="https://login.consultant.ru/link/?req=doc&amp;base=LAW&amp;n=489351&amp;dst=100142" TargetMode="External"/><Relationship Id="rId90" Type="http://schemas.openxmlformats.org/officeDocument/2006/relationships/hyperlink" Target="https://login.consultant.ru/link/?req=doc&amp;base=SPB&amp;n=251104&amp;dst=100018" TargetMode="External"/><Relationship Id="rId165" Type="http://schemas.openxmlformats.org/officeDocument/2006/relationships/hyperlink" Target="https://login.consultant.ru/link/?req=doc&amp;base=SPB&amp;n=258763&amp;dst=100044" TargetMode="External"/><Relationship Id="rId186" Type="http://schemas.openxmlformats.org/officeDocument/2006/relationships/hyperlink" Target="https://login.consultant.ru/link/?req=doc&amp;base=SPB&amp;n=211933&amp;dst=100114" TargetMode="External"/><Relationship Id="rId351" Type="http://schemas.openxmlformats.org/officeDocument/2006/relationships/hyperlink" Target="https://login.consultant.ru/link/?req=doc&amp;base=LAW&amp;n=505885" TargetMode="External"/><Relationship Id="rId372" Type="http://schemas.openxmlformats.org/officeDocument/2006/relationships/hyperlink" Target="https://login.consultant.ru/link/?req=doc&amp;base=LAW&amp;n=489351&amp;dst=100158" TargetMode="External"/><Relationship Id="rId211" Type="http://schemas.openxmlformats.org/officeDocument/2006/relationships/hyperlink" Target="https://login.consultant.ru/link/?req=doc&amp;base=SPB&amp;n=251104&amp;dst=100033" TargetMode="External"/><Relationship Id="rId232" Type="http://schemas.openxmlformats.org/officeDocument/2006/relationships/hyperlink" Target="https://login.consultant.ru/link/?req=doc&amp;base=SPB&amp;n=216949&amp;dst=100136" TargetMode="External"/><Relationship Id="rId253" Type="http://schemas.openxmlformats.org/officeDocument/2006/relationships/hyperlink" Target="https://login.consultant.ru/link/?req=doc&amp;base=SPB&amp;n=293920&amp;dst=100106" TargetMode="External"/><Relationship Id="rId274" Type="http://schemas.openxmlformats.org/officeDocument/2006/relationships/hyperlink" Target="https://login.consultant.ru/link/?req=doc&amp;base=SPB&amp;n=285143&amp;dst=100117" TargetMode="External"/><Relationship Id="rId295" Type="http://schemas.openxmlformats.org/officeDocument/2006/relationships/hyperlink" Target="https://login.consultant.ru/link/?req=doc&amp;base=LAW&amp;n=474990&amp;dst=100009" TargetMode="External"/><Relationship Id="rId309" Type="http://schemas.openxmlformats.org/officeDocument/2006/relationships/hyperlink" Target="https://login.consultant.ru/link/?req=doc&amp;base=SPB&amp;n=297720&amp;dst=100171" TargetMode="External"/><Relationship Id="rId27" Type="http://schemas.openxmlformats.org/officeDocument/2006/relationships/hyperlink" Target="https://login.consultant.ru/link/?req=doc&amp;base=SPB&amp;n=297719&amp;dst=100115" TargetMode="External"/><Relationship Id="rId48" Type="http://schemas.openxmlformats.org/officeDocument/2006/relationships/hyperlink" Target="https://login.consultant.ru/link/?req=doc&amp;base=SPB&amp;n=226502&amp;dst=100005" TargetMode="External"/><Relationship Id="rId69" Type="http://schemas.openxmlformats.org/officeDocument/2006/relationships/hyperlink" Target="https://login.consultant.ru/link/?req=doc&amp;base=SPB&amp;n=313160&amp;dst=100602" TargetMode="External"/><Relationship Id="rId113" Type="http://schemas.openxmlformats.org/officeDocument/2006/relationships/hyperlink" Target="https://login.consultant.ru/link/?req=doc&amp;base=SPB&amp;n=293920&amp;dst=100049" TargetMode="External"/><Relationship Id="rId134" Type="http://schemas.openxmlformats.org/officeDocument/2006/relationships/hyperlink" Target="https://login.consultant.ru/link/?req=doc&amp;base=SPB&amp;n=293920&amp;dst=100060" TargetMode="External"/><Relationship Id="rId320" Type="http://schemas.openxmlformats.org/officeDocument/2006/relationships/hyperlink" Target="https://login.consultant.ru/link/?req=doc&amp;base=LAW&amp;n=445407" TargetMode="External"/><Relationship Id="rId80" Type="http://schemas.openxmlformats.org/officeDocument/2006/relationships/hyperlink" Target="https://login.consultant.ru/link/?req=doc&amp;base=LAW&amp;n=489351&amp;dst=65" TargetMode="External"/><Relationship Id="rId155" Type="http://schemas.openxmlformats.org/officeDocument/2006/relationships/hyperlink" Target="https://login.consultant.ru/link/?req=doc&amp;base=SPB&amp;n=263037&amp;dst=100016" TargetMode="External"/><Relationship Id="rId176" Type="http://schemas.openxmlformats.org/officeDocument/2006/relationships/hyperlink" Target="https://login.consultant.ru/link/?req=doc&amp;base=SPB&amp;n=216949&amp;dst=100128" TargetMode="External"/><Relationship Id="rId197" Type="http://schemas.openxmlformats.org/officeDocument/2006/relationships/hyperlink" Target="https://login.consultant.ru/link/?req=doc&amp;base=SPB&amp;n=313121&amp;dst=100049" TargetMode="External"/><Relationship Id="rId341" Type="http://schemas.openxmlformats.org/officeDocument/2006/relationships/hyperlink" Target="https://login.consultant.ru/link/?req=doc&amp;base=LAW&amp;n=480440" TargetMode="External"/><Relationship Id="rId362" Type="http://schemas.openxmlformats.org/officeDocument/2006/relationships/hyperlink" Target="https://login.consultant.ru/link/?req=doc&amp;base=SPB&amp;n=253239&amp;dst=100514" TargetMode="External"/><Relationship Id="rId383" Type="http://schemas.openxmlformats.org/officeDocument/2006/relationships/hyperlink" Target="https://login.consultant.ru/link/?req=doc&amp;base=SPB&amp;n=196944&amp;dst=100201" TargetMode="External"/><Relationship Id="rId201" Type="http://schemas.openxmlformats.org/officeDocument/2006/relationships/hyperlink" Target="https://login.consultant.ru/link/?req=doc&amp;base=SPB&amp;n=279314&amp;dst=100005" TargetMode="External"/><Relationship Id="rId222" Type="http://schemas.openxmlformats.org/officeDocument/2006/relationships/hyperlink" Target="https://login.consultant.ru/link/?req=doc&amp;base=SPB&amp;n=211933&amp;dst=100119" TargetMode="External"/><Relationship Id="rId243" Type="http://schemas.openxmlformats.org/officeDocument/2006/relationships/hyperlink" Target="https://login.consultant.ru/link/?req=doc&amp;base=SPB&amp;n=297720&amp;dst=100169" TargetMode="External"/><Relationship Id="rId264" Type="http://schemas.openxmlformats.org/officeDocument/2006/relationships/hyperlink" Target="https://login.consultant.ru/link/?req=doc&amp;base=LAW&amp;n=451021" TargetMode="External"/><Relationship Id="rId285" Type="http://schemas.openxmlformats.org/officeDocument/2006/relationships/hyperlink" Target="https://login.consultant.ru/link/?req=doc&amp;base=LAW&amp;n=499361&amp;dst=100064" TargetMode="External"/><Relationship Id="rId17" Type="http://schemas.openxmlformats.org/officeDocument/2006/relationships/hyperlink" Target="https://login.consultant.ru/link/?req=doc&amp;base=SPB&amp;n=250146&amp;dst=100005" TargetMode="External"/><Relationship Id="rId38" Type="http://schemas.openxmlformats.org/officeDocument/2006/relationships/hyperlink" Target="https://login.consultant.ru/link/?req=doc&amp;base=SPB&amp;n=239084&amp;dst=100005" TargetMode="External"/><Relationship Id="rId59" Type="http://schemas.openxmlformats.org/officeDocument/2006/relationships/hyperlink" Target="https://login.consultant.ru/link/?req=doc&amp;base=SPB&amp;n=274094&amp;dst=100012" TargetMode="External"/><Relationship Id="rId103" Type="http://schemas.openxmlformats.org/officeDocument/2006/relationships/hyperlink" Target="https://login.consultant.ru/link/?req=doc&amp;base=SPB&amp;n=253239&amp;dst=100493" TargetMode="External"/><Relationship Id="rId124" Type="http://schemas.openxmlformats.org/officeDocument/2006/relationships/hyperlink" Target="https://login.consultant.ru/link/?req=doc&amp;base=SPB&amp;n=313121&amp;dst=100037" TargetMode="External"/><Relationship Id="rId310" Type="http://schemas.openxmlformats.org/officeDocument/2006/relationships/hyperlink" Target="https://login.consultant.ru/link/?req=doc&amp;base=SPB&amp;n=268062&amp;dst=100030" TargetMode="External"/><Relationship Id="rId70" Type="http://schemas.openxmlformats.org/officeDocument/2006/relationships/hyperlink" Target="https://login.consultant.ru/link/?req=doc&amp;base=SPB&amp;n=253239&amp;dst=100491" TargetMode="External"/><Relationship Id="rId91" Type="http://schemas.openxmlformats.org/officeDocument/2006/relationships/hyperlink" Target="https://login.consultant.ru/link/?req=doc&amp;base=SPB&amp;n=211933&amp;dst=100107" TargetMode="External"/><Relationship Id="rId145" Type="http://schemas.openxmlformats.org/officeDocument/2006/relationships/hyperlink" Target="https://login.consultant.ru/link/?req=doc&amp;base=LAW&amp;n=515492&amp;dst=100328" TargetMode="External"/><Relationship Id="rId166" Type="http://schemas.openxmlformats.org/officeDocument/2006/relationships/hyperlink" Target="https://login.consultant.ru/link/?req=doc&amp;base=SPB&amp;n=216949&amp;dst=100115" TargetMode="External"/><Relationship Id="rId187" Type="http://schemas.openxmlformats.org/officeDocument/2006/relationships/hyperlink" Target="https://login.consultant.ru/link/?req=doc&amp;base=SPB&amp;n=258358&amp;dst=100027" TargetMode="External"/><Relationship Id="rId331" Type="http://schemas.openxmlformats.org/officeDocument/2006/relationships/hyperlink" Target="https://login.consultant.ru/link/?req=doc&amp;base=LAW&amp;n=489351&amp;dst=120" TargetMode="External"/><Relationship Id="rId352" Type="http://schemas.openxmlformats.org/officeDocument/2006/relationships/hyperlink" Target="https://login.consultant.ru/link/?req=doc&amp;base=SPB&amp;n=258763&amp;dst=100117" TargetMode="External"/><Relationship Id="rId373" Type="http://schemas.openxmlformats.org/officeDocument/2006/relationships/hyperlink" Target="https://login.consultant.ru/link/?req=doc&amp;base=LAW&amp;n=489351&amp;dst=100159" TargetMode="External"/><Relationship Id="rId1" Type="http://schemas.openxmlformats.org/officeDocument/2006/relationships/styles" Target="styles.xml"/><Relationship Id="rId212" Type="http://schemas.openxmlformats.org/officeDocument/2006/relationships/hyperlink" Target="https://login.consultant.ru/link/?req=doc&amp;base=SPB&amp;n=251104&amp;dst=100035" TargetMode="External"/><Relationship Id="rId233" Type="http://schemas.openxmlformats.org/officeDocument/2006/relationships/hyperlink" Target="https://login.consultant.ru/link/?req=doc&amp;base=SPB&amp;n=251104&amp;dst=100043" TargetMode="External"/><Relationship Id="rId254" Type="http://schemas.openxmlformats.org/officeDocument/2006/relationships/hyperlink" Target="https://login.consultant.ru/link/?req=doc&amp;base=SPB&amp;n=305080&amp;dst=100017" TargetMode="External"/><Relationship Id="rId28" Type="http://schemas.openxmlformats.org/officeDocument/2006/relationships/hyperlink" Target="https://login.consultant.ru/link/?req=doc&amp;base=SPB&amp;n=293920&amp;dst=100005" TargetMode="External"/><Relationship Id="rId49" Type="http://schemas.openxmlformats.org/officeDocument/2006/relationships/hyperlink" Target="https://login.consultant.ru/link/?req=doc&amp;base=SPB&amp;n=253244&amp;dst=100089" TargetMode="External"/><Relationship Id="rId114" Type="http://schemas.openxmlformats.org/officeDocument/2006/relationships/hyperlink" Target="https://login.consultant.ru/link/?req=doc&amp;base=LAW&amp;n=499361&amp;dst=100079" TargetMode="External"/><Relationship Id="rId275" Type="http://schemas.openxmlformats.org/officeDocument/2006/relationships/hyperlink" Target="https://login.consultant.ru/link/?req=doc&amp;base=SPB&amp;n=285143&amp;dst=100169" TargetMode="External"/><Relationship Id="rId296" Type="http://schemas.openxmlformats.org/officeDocument/2006/relationships/hyperlink" Target="https://login.consultant.ru/link/?req=doc&amp;base=SPB&amp;n=313160" TargetMode="External"/><Relationship Id="rId300" Type="http://schemas.openxmlformats.org/officeDocument/2006/relationships/hyperlink" Target="https://login.consultant.ru/link/?req=doc&amp;base=SPB&amp;n=293920&amp;dst=100177" TargetMode="External"/><Relationship Id="rId60" Type="http://schemas.openxmlformats.org/officeDocument/2006/relationships/hyperlink" Target="https://login.consultant.ru/link/?req=doc&amp;base=SPB&amp;n=279314&amp;dst=100005" TargetMode="External"/><Relationship Id="rId81" Type="http://schemas.openxmlformats.org/officeDocument/2006/relationships/hyperlink" Target="https://login.consultant.ru/link/?req=doc&amp;base=LAW&amp;n=499361&amp;dst=100622" TargetMode="External"/><Relationship Id="rId135" Type="http://schemas.openxmlformats.org/officeDocument/2006/relationships/hyperlink" Target="https://login.consultant.ru/link/?req=doc&amp;base=SPB&amp;n=253239&amp;dst=100493" TargetMode="External"/><Relationship Id="rId156" Type="http://schemas.openxmlformats.org/officeDocument/2006/relationships/hyperlink" Target="https://login.consultant.ru/link/?req=doc&amp;base=LAW&amp;n=452698" TargetMode="External"/><Relationship Id="rId177" Type="http://schemas.openxmlformats.org/officeDocument/2006/relationships/hyperlink" Target="https://login.consultant.ru/link/?req=doc&amp;base=SPB&amp;n=285143&amp;dst=100067" TargetMode="External"/><Relationship Id="rId198" Type="http://schemas.openxmlformats.org/officeDocument/2006/relationships/hyperlink" Target="https://login.consultant.ru/link/?req=doc&amp;base=SPB&amp;n=251104&amp;dst=100028" TargetMode="External"/><Relationship Id="rId321" Type="http://schemas.openxmlformats.org/officeDocument/2006/relationships/hyperlink" Target="https://login.consultant.ru/link/?req=doc&amp;base=SPB&amp;n=293920&amp;dst=100179" TargetMode="External"/><Relationship Id="rId342" Type="http://schemas.openxmlformats.org/officeDocument/2006/relationships/hyperlink" Target="https://login.consultant.ru/link/?req=doc&amp;base=SPB&amp;n=253239&amp;dst=100510" TargetMode="External"/><Relationship Id="rId363" Type="http://schemas.openxmlformats.org/officeDocument/2006/relationships/hyperlink" Target="https://login.consultant.ru/link/?req=doc&amp;base=LAW&amp;n=500024" TargetMode="External"/><Relationship Id="rId384" Type="http://schemas.openxmlformats.org/officeDocument/2006/relationships/hyperlink" Target="https://login.consultant.ru/link/?req=doc&amp;base=SPB&amp;n=189764" TargetMode="External"/><Relationship Id="rId202" Type="http://schemas.openxmlformats.org/officeDocument/2006/relationships/hyperlink" Target="https://login.consultant.ru/link/?req=doc&amp;base=SPB&amp;n=305475&amp;dst=100008" TargetMode="External"/><Relationship Id="rId223" Type="http://schemas.openxmlformats.org/officeDocument/2006/relationships/hyperlink" Target="https://login.consultant.ru/link/?req=doc&amp;base=SPB&amp;n=251104&amp;dst=100040" TargetMode="External"/><Relationship Id="rId244" Type="http://schemas.openxmlformats.org/officeDocument/2006/relationships/hyperlink" Target="https://login.consultant.ru/link/?req=doc&amp;base=SPB&amp;n=285143&amp;dst=100089" TargetMode="External"/><Relationship Id="rId18" Type="http://schemas.openxmlformats.org/officeDocument/2006/relationships/hyperlink" Target="https://login.consultant.ru/link/?req=doc&amp;base=SPB&amp;n=251104&amp;dst=100005" TargetMode="External"/><Relationship Id="rId39" Type="http://schemas.openxmlformats.org/officeDocument/2006/relationships/hyperlink" Target="https://login.consultant.ru/link/?req=doc&amp;base=LAW&amp;n=489351" TargetMode="External"/><Relationship Id="rId265" Type="http://schemas.openxmlformats.org/officeDocument/2006/relationships/hyperlink" Target="https://login.consultant.ru/link/?req=doc&amp;base=SPB&amp;n=258763&amp;dst=100098" TargetMode="External"/><Relationship Id="rId286" Type="http://schemas.openxmlformats.org/officeDocument/2006/relationships/hyperlink" Target="https://login.consultant.ru/link/?req=doc&amp;base=SPB&amp;n=313121&amp;dst=100060" TargetMode="External"/><Relationship Id="rId50" Type="http://schemas.openxmlformats.org/officeDocument/2006/relationships/hyperlink" Target="https://login.consultant.ru/link/?req=doc&amp;base=SPB&amp;n=237595&amp;dst=100005" TargetMode="External"/><Relationship Id="rId104" Type="http://schemas.openxmlformats.org/officeDocument/2006/relationships/hyperlink" Target="https://login.consultant.ru/link/?req=doc&amp;base=SPB&amp;n=253239&amp;dst=100493" TargetMode="External"/><Relationship Id="rId125" Type="http://schemas.openxmlformats.org/officeDocument/2006/relationships/hyperlink" Target="https://login.consultant.ru/link/?req=doc&amp;base=LAW&amp;n=499361&amp;dst=100064" TargetMode="External"/><Relationship Id="rId146" Type="http://schemas.openxmlformats.org/officeDocument/2006/relationships/hyperlink" Target="https://login.consultant.ru/link/?req=doc&amp;base=SPB&amp;n=293920&amp;dst=100070" TargetMode="External"/><Relationship Id="rId167" Type="http://schemas.openxmlformats.org/officeDocument/2006/relationships/hyperlink" Target="https://login.consultant.ru/link/?req=doc&amp;base=SPB&amp;n=106081&amp;dst=100008" TargetMode="External"/><Relationship Id="rId188" Type="http://schemas.openxmlformats.org/officeDocument/2006/relationships/hyperlink" Target="https://login.consultant.ru/link/?req=doc&amp;base=SPB&amp;n=216949&amp;dst=100136" TargetMode="External"/><Relationship Id="rId311" Type="http://schemas.openxmlformats.org/officeDocument/2006/relationships/hyperlink" Target="https://login.consultant.ru/link/?req=doc&amp;base=SPB&amp;n=274094&amp;dst=100036" TargetMode="External"/><Relationship Id="rId332" Type="http://schemas.openxmlformats.org/officeDocument/2006/relationships/hyperlink" Target="https://login.consultant.ru/link/?req=doc&amp;base=LAW&amp;n=489351&amp;dst=121" TargetMode="External"/><Relationship Id="rId353" Type="http://schemas.openxmlformats.org/officeDocument/2006/relationships/hyperlink" Target="https://login.consultant.ru/link/?req=doc&amp;base=SPB&amp;n=235657&amp;dst=100025" TargetMode="External"/><Relationship Id="rId374" Type="http://schemas.openxmlformats.org/officeDocument/2006/relationships/image" Target="media/image2.wmf"/><Relationship Id="rId71" Type="http://schemas.openxmlformats.org/officeDocument/2006/relationships/hyperlink" Target="https://login.consultant.ru/link/?req=doc&amp;base=SPB&amp;n=211933&amp;dst=100102" TargetMode="External"/><Relationship Id="rId92" Type="http://schemas.openxmlformats.org/officeDocument/2006/relationships/hyperlink" Target="https://login.consultant.ru/link/?req=doc&amp;base=SPB&amp;n=253239&amp;dst=100493" TargetMode="External"/><Relationship Id="rId213" Type="http://schemas.openxmlformats.org/officeDocument/2006/relationships/hyperlink" Target="https://login.consultant.ru/link/?req=doc&amp;base=SPB&amp;n=251104&amp;dst=100036" TargetMode="External"/><Relationship Id="rId234" Type="http://schemas.openxmlformats.org/officeDocument/2006/relationships/hyperlink" Target="https://login.consultant.ru/link/?req=doc&amp;base=SPB&amp;n=240108&amp;dst=100093"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00322&amp;dst=100005" TargetMode="External"/><Relationship Id="rId255" Type="http://schemas.openxmlformats.org/officeDocument/2006/relationships/hyperlink" Target="https://login.consultant.ru/link/?req=doc&amp;base=SPB&amp;n=313121&amp;dst=100053" TargetMode="External"/><Relationship Id="rId276" Type="http://schemas.openxmlformats.org/officeDocument/2006/relationships/hyperlink" Target="https://login.consultant.ru/link/?req=doc&amp;base=SPB&amp;n=285143&amp;dst=100239" TargetMode="External"/><Relationship Id="rId297" Type="http://schemas.openxmlformats.org/officeDocument/2006/relationships/hyperlink" Target="https://login.consultant.ru/link/?req=doc&amp;base=SPB&amp;n=300322&amp;dst=100006" TargetMode="External"/><Relationship Id="rId40" Type="http://schemas.openxmlformats.org/officeDocument/2006/relationships/hyperlink" Target="https://login.consultant.ru/link/?req=doc&amp;base=SPB&amp;n=285143&amp;dst=100012" TargetMode="External"/><Relationship Id="rId115" Type="http://schemas.openxmlformats.org/officeDocument/2006/relationships/hyperlink" Target="https://login.consultant.ru/link/?req=doc&amp;base=LAW&amp;n=499361&amp;dst=100092" TargetMode="External"/><Relationship Id="rId136" Type="http://schemas.openxmlformats.org/officeDocument/2006/relationships/hyperlink" Target="https://login.consultant.ru/link/?req=doc&amp;base=SPB&amp;n=285143&amp;dst=100062" TargetMode="External"/><Relationship Id="rId157" Type="http://schemas.openxmlformats.org/officeDocument/2006/relationships/hyperlink" Target="https://login.consultant.ru/link/?req=doc&amp;base=SPB&amp;n=253239&amp;dst=100493" TargetMode="External"/><Relationship Id="rId178" Type="http://schemas.openxmlformats.org/officeDocument/2006/relationships/hyperlink" Target="https://login.consultant.ru/link/?req=doc&amp;base=SPB&amp;n=313121&amp;dst=100047" TargetMode="External"/><Relationship Id="rId301" Type="http://schemas.openxmlformats.org/officeDocument/2006/relationships/hyperlink" Target="https://login.consultant.ru/link/?req=doc&amp;base=SPB&amp;n=253239&amp;dst=100505" TargetMode="External"/><Relationship Id="rId322" Type="http://schemas.openxmlformats.org/officeDocument/2006/relationships/hyperlink" Target="https://login.consultant.ru/link/?req=doc&amp;base=LAW&amp;n=500024" TargetMode="External"/><Relationship Id="rId343" Type="http://schemas.openxmlformats.org/officeDocument/2006/relationships/hyperlink" Target="https://login.consultant.ru/link/?req=doc&amp;base=SPB&amp;n=235657&amp;dst=100023" TargetMode="External"/><Relationship Id="rId364" Type="http://schemas.openxmlformats.org/officeDocument/2006/relationships/hyperlink" Target="https://login.consultant.ru/link/?req=doc&amp;base=LAW&amp;n=489351&amp;dst=270" TargetMode="External"/><Relationship Id="rId61" Type="http://schemas.openxmlformats.org/officeDocument/2006/relationships/hyperlink" Target="https://login.consultant.ru/link/?req=doc&amp;base=SPB&amp;n=285143&amp;dst=100013" TargetMode="External"/><Relationship Id="rId82" Type="http://schemas.openxmlformats.org/officeDocument/2006/relationships/hyperlink" Target="https://login.consultant.ru/link/?req=doc&amp;base=LAW&amp;n=499361&amp;dst=100622" TargetMode="External"/><Relationship Id="rId199" Type="http://schemas.openxmlformats.org/officeDocument/2006/relationships/hyperlink" Target="https://login.consultant.ru/link/?req=doc&amp;base=SPB&amp;n=258358&amp;dst=100027" TargetMode="External"/><Relationship Id="rId203" Type="http://schemas.openxmlformats.org/officeDocument/2006/relationships/hyperlink" Target="https://login.consultant.ru/link/?req=doc&amp;base=SPB&amp;n=211933&amp;dst=100115" TargetMode="External"/><Relationship Id="rId385" Type="http://schemas.openxmlformats.org/officeDocument/2006/relationships/hyperlink" Target="https://login.consultant.ru/link/?req=doc&amp;base=SPB&amp;n=258763&amp;dst=100119" TargetMode="External"/><Relationship Id="rId19" Type="http://schemas.openxmlformats.org/officeDocument/2006/relationships/hyperlink" Target="https://login.consultant.ru/link/?req=doc&amp;base=SPB&amp;n=258763&amp;dst=100005" TargetMode="External"/><Relationship Id="rId224" Type="http://schemas.openxmlformats.org/officeDocument/2006/relationships/hyperlink" Target="https://login.consultant.ru/link/?req=doc&amp;base=SPB&amp;n=297720&amp;dst=100168" TargetMode="External"/><Relationship Id="rId245" Type="http://schemas.openxmlformats.org/officeDocument/2006/relationships/hyperlink" Target="https://login.consultant.ru/link/?req=doc&amp;base=SPB&amp;n=293920&amp;dst=100084" TargetMode="External"/><Relationship Id="rId266" Type="http://schemas.openxmlformats.org/officeDocument/2006/relationships/hyperlink" Target="https://login.consultant.ru/link/?req=doc&amp;base=SPB&amp;n=297720&amp;dst=100169" TargetMode="External"/><Relationship Id="rId287" Type="http://schemas.openxmlformats.org/officeDocument/2006/relationships/hyperlink" Target="https://login.consultant.ru/link/?req=doc&amp;base=LAW&amp;n=499361&amp;dst=100589" TargetMode="External"/><Relationship Id="rId30" Type="http://schemas.openxmlformats.org/officeDocument/2006/relationships/hyperlink" Target="https://login.consultant.ru/link/?req=doc&amp;base=SPB&amp;n=305080&amp;dst=100014" TargetMode="External"/><Relationship Id="rId105" Type="http://schemas.openxmlformats.org/officeDocument/2006/relationships/hyperlink" Target="https://login.consultant.ru/link/?req=doc&amp;base=SPB&amp;n=293920&amp;dst=100034" TargetMode="External"/><Relationship Id="rId126" Type="http://schemas.openxmlformats.org/officeDocument/2006/relationships/hyperlink" Target="https://login.consultant.ru/link/?req=doc&amp;base=LAW&amp;n=499361&amp;dst=100064" TargetMode="External"/><Relationship Id="rId147" Type="http://schemas.openxmlformats.org/officeDocument/2006/relationships/hyperlink" Target="https://login.consultant.ru/link/?req=doc&amp;base=LAW&amp;n=499361&amp;dst=100119" TargetMode="External"/><Relationship Id="rId168" Type="http://schemas.openxmlformats.org/officeDocument/2006/relationships/hyperlink" Target="https://login.consultant.ru/link/?req=doc&amp;base=SPB&amp;n=216949&amp;dst=100117" TargetMode="External"/><Relationship Id="rId312" Type="http://schemas.openxmlformats.org/officeDocument/2006/relationships/hyperlink" Target="https://login.consultant.ru/link/?req=doc&amp;base=SPB&amp;n=293920&amp;dst=100178" TargetMode="External"/><Relationship Id="rId333" Type="http://schemas.openxmlformats.org/officeDocument/2006/relationships/hyperlink" Target="https://login.consultant.ru/link/?req=doc&amp;base=SPB&amp;n=251104&amp;dst=100054" TargetMode="External"/><Relationship Id="rId354" Type="http://schemas.openxmlformats.org/officeDocument/2006/relationships/hyperlink" Target="https://login.consultant.ru/link/?req=doc&amp;base=LAW&amp;n=480440" TargetMode="External"/><Relationship Id="rId51" Type="http://schemas.openxmlformats.org/officeDocument/2006/relationships/hyperlink" Target="https://login.consultant.ru/link/?req=doc&amp;base=SPB&amp;n=240108&amp;dst=100005" TargetMode="External"/><Relationship Id="rId72" Type="http://schemas.openxmlformats.org/officeDocument/2006/relationships/hyperlink" Target="https://login.consultant.ru/link/?req=doc&amp;base=SPB&amp;n=313160&amp;dst=100604" TargetMode="External"/><Relationship Id="rId93" Type="http://schemas.openxmlformats.org/officeDocument/2006/relationships/hyperlink" Target="https://login.consultant.ru/link/?req=doc&amp;base=SPB&amp;n=297719&amp;dst=100116" TargetMode="External"/><Relationship Id="rId189" Type="http://schemas.openxmlformats.org/officeDocument/2006/relationships/hyperlink" Target="https://login.consultant.ru/link/?req=doc&amp;base=SPB&amp;n=253244&amp;dst=100090" TargetMode="External"/><Relationship Id="rId375" Type="http://schemas.openxmlformats.org/officeDocument/2006/relationships/image" Target="media/image3.wmf"/><Relationship Id="rId3" Type="http://schemas.openxmlformats.org/officeDocument/2006/relationships/settings" Target="settings.xml"/><Relationship Id="rId214" Type="http://schemas.openxmlformats.org/officeDocument/2006/relationships/hyperlink" Target="https://login.consultant.ru/link/?req=doc&amp;base=SPB&amp;n=251104&amp;dst=100037" TargetMode="External"/><Relationship Id="rId235" Type="http://schemas.openxmlformats.org/officeDocument/2006/relationships/hyperlink" Target="https://login.consultant.ru/link/?req=doc&amp;base=SPB&amp;n=258763&amp;dst=100048" TargetMode="External"/><Relationship Id="rId256" Type="http://schemas.openxmlformats.org/officeDocument/2006/relationships/hyperlink" Target="https://login.consultant.ru/link/?req=doc&amp;base=LAW&amp;n=505891&amp;dst=100099" TargetMode="External"/><Relationship Id="rId277" Type="http://schemas.openxmlformats.org/officeDocument/2006/relationships/hyperlink" Target="https://login.consultant.ru/link/?req=doc&amp;base=SPB&amp;n=293920&amp;dst=100176" TargetMode="External"/><Relationship Id="rId298" Type="http://schemas.openxmlformats.org/officeDocument/2006/relationships/hyperlink" Target="https://login.consultant.ru/link/?req=doc&amp;base=LAW&amp;n=474990&amp;dst=100271" TargetMode="External"/><Relationship Id="rId116" Type="http://schemas.openxmlformats.org/officeDocument/2006/relationships/hyperlink" Target="https://login.consultant.ru/link/?req=doc&amp;base=SPB&amp;n=285143&amp;dst=100040" TargetMode="External"/><Relationship Id="rId137" Type="http://schemas.openxmlformats.org/officeDocument/2006/relationships/hyperlink" Target="https://login.consultant.ru/link/?req=doc&amp;base=SPB&amp;n=293920&amp;dst=100064" TargetMode="External"/><Relationship Id="rId158" Type="http://schemas.openxmlformats.org/officeDocument/2006/relationships/hyperlink" Target="https://login.consultant.ru/link/?req=doc&amp;base=LAW&amp;n=499277" TargetMode="External"/><Relationship Id="rId302" Type="http://schemas.openxmlformats.org/officeDocument/2006/relationships/hyperlink" Target="https://login.consultant.ru/link/?req=doc&amp;base=SPB&amp;n=211933&amp;dst=100121" TargetMode="External"/><Relationship Id="rId323" Type="http://schemas.openxmlformats.org/officeDocument/2006/relationships/hyperlink" Target="https://login.consultant.ru/link/?req=doc&amp;base=LAW&amp;n=500024&amp;dst=532" TargetMode="External"/><Relationship Id="rId344" Type="http://schemas.openxmlformats.org/officeDocument/2006/relationships/hyperlink" Target="https://login.consultant.ru/link/?req=doc&amp;base=SPB&amp;n=251104&amp;dst=100060" TargetMode="External"/><Relationship Id="rId20" Type="http://schemas.openxmlformats.org/officeDocument/2006/relationships/hyperlink" Target="https://login.consultant.ru/link/?req=doc&amp;base=SPB&amp;n=297720&amp;dst=100160" TargetMode="External"/><Relationship Id="rId41" Type="http://schemas.openxmlformats.org/officeDocument/2006/relationships/hyperlink" Target="https://login.consultant.ru/link/?req=doc&amp;base=SPB&amp;n=253239&amp;dst=100484" TargetMode="External"/><Relationship Id="rId62" Type="http://schemas.openxmlformats.org/officeDocument/2006/relationships/hyperlink" Target="https://login.consultant.ru/link/?req=doc&amp;base=SPB&amp;n=297719&amp;dst=100115" TargetMode="External"/><Relationship Id="rId83" Type="http://schemas.openxmlformats.org/officeDocument/2006/relationships/hyperlink" Target="https://login.consultant.ru/link/?req=doc&amp;base=SPB&amp;n=313121&amp;dst=100010" TargetMode="External"/><Relationship Id="rId179" Type="http://schemas.openxmlformats.org/officeDocument/2006/relationships/hyperlink" Target="https://login.consultant.ru/link/?req=doc&amp;base=SPB&amp;n=285143&amp;dst=100072" TargetMode="External"/><Relationship Id="rId365" Type="http://schemas.openxmlformats.org/officeDocument/2006/relationships/hyperlink" Target="https://login.consultant.ru/link/?req=doc&amp;base=LAW&amp;n=489351&amp;dst=100168" TargetMode="External"/><Relationship Id="rId386" Type="http://schemas.openxmlformats.org/officeDocument/2006/relationships/hyperlink" Target="https://login.consultant.ru/link/?req=doc&amp;base=LAW&amp;n=483021&amp;dst=100174" TargetMode="External"/><Relationship Id="rId190" Type="http://schemas.openxmlformats.org/officeDocument/2006/relationships/hyperlink" Target="https://login.consultant.ru/link/?req=doc&amp;base=SPB&amp;n=237595&amp;dst=100046" TargetMode="External"/><Relationship Id="rId204" Type="http://schemas.openxmlformats.org/officeDocument/2006/relationships/hyperlink" Target="https://login.consultant.ru/link/?req=doc&amp;base=SPB&amp;n=211933&amp;dst=100116" TargetMode="External"/><Relationship Id="rId225" Type="http://schemas.openxmlformats.org/officeDocument/2006/relationships/hyperlink" Target="https://login.consultant.ru/link/?req=doc&amp;base=SPB&amp;n=237595&amp;dst=100047" TargetMode="External"/><Relationship Id="rId246" Type="http://schemas.openxmlformats.org/officeDocument/2006/relationships/hyperlink" Target="https://login.consultant.ru/link/?req=doc&amp;base=SPB&amp;n=305080&amp;dst=100016" TargetMode="External"/><Relationship Id="rId267" Type="http://schemas.openxmlformats.org/officeDocument/2006/relationships/hyperlink" Target="https://login.consultant.ru/link/?req=doc&amp;base=SPB&amp;n=285143&amp;dst=100112" TargetMode="External"/><Relationship Id="rId288" Type="http://schemas.openxmlformats.org/officeDocument/2006/relationships/hyperlink" Target="https://login.consultant.ru/link/?req=doc&amp;base=LAW&amp;n=499361&amp;dst=100064" TargetMode="External"/><Relationship Id="rId106" Type="http://schemas.openxmlformats.org/officeDocument/2006/relationships/hyperlink" Target="https://login.consultant.ru/link/?req=doc&amp;base=SPB&amp;n=293920&amp;dst=100037" TargetMode="External"/><Relationship Id="rId127" Type="http://schemas.openxmlformats.org/officeDocument/2006/relationships/hyperlink" Target="https://login.consultant.ru/link/?req=doc&amp;base=SPB&amp;n=313121&amp;dst=100038" TargetMode="External"/><Relationship Id="rId313" Type="http://schemas.openxmlformats.org/officeDocument/2006/relationships/hyperlink" Target="https://login.consultant.ru/link/?req=doc&amp;base=SPB&amp;n=305475&amp;dst=100009" TargetMode="External"/><Relationship Id="rId10" Type="http://schemas.openxmlformats.org/officeDocument/2006/relationships/hyperlink" Target="https://login.consultant.ru/link/?req=doc&amp;base=SPB&amp;n=258359&amp;dst=100129" TargetMode="External"/><Relationship Id="rId31" Type="http://schemas.openxmlformats.org/officeDocument/2006/relationships/hyperlink" Target="https://login.consultant.ru/link/?req=doc&amp;base=SPB&amp;n=305475&amp;dst=100005" TargetMode="External"/><Relationship Id="rId52" Type="http://schemas.openxmlformats.org/officeDocument/2006/relationships/hyperlink" Target="https://login.consultant.ru/link/?req=doc&amp;base=SPB&amp;n=250146&amp;dst=100005" TargetMode="External"/><Relationship Id="rId73" Type="http://schemas.openxmlformats.org/officeDocument/2006/relationships/hyperlink" Target="https://login.consultant.ru/link/?req=doc&amp;base=SPB&amp;n=253239&amp;dst=100493" TargetMode="External"/><Relationship Id="rId94" Type="http://schemas.openxmlformats.org/officeDocument/2006/relationships/hyperlink" Target="https://login.consultant.ru/link/?req=doc&amp;base=SPB&amp;n=313121&amp;dst=100027" TargetMode="External"/><Relationship Id="rId148" Type="http://schemas.openxmlformats.org/officeDocument/2006/relationships/hyperlink" Target="https://login.consultant.ru/link/?req=doc&amp;base=LAW&amp;n=499361&amp;dst=100119" TargetMode="External"/><Relationship Id="rId169" Type="http://schemas.openxmlformats.org/officeDocument/2006/relationships/hyperlink" Target="https://login.consultant.ru/link/?req=doc&amp;base=SPB&amp;n=268062&amp;dst=100015" TargetMode="External"/><Relationship Id="rId334" Type="http://schemas.openxmlformats.org/officeDocument/2006/relationships/hyperlink" Target="https://login.consultant.ru/link/?req=doc&amp;base=SPB&amp;n=268062&amp;dst=100031" TargetMode="External"/><Relationship Id="rId355" Type="http://schemas.openxmlformats.org/officeDocument/2006/relationships/hyperlink" Target="https://login.consultant.ru/link/?req=doc&amp;base=SPB&amp;n=235657&amp;dst=100030" TargetMode="External"/><Relationship Id="rId376" Type="http://schemas.openxmlformats.org/officeDocument/2006/relationships/hyperlink" Target="https://login.consultant.ru/link/?req=doc&amp;base=SPB&amp;n=293920&amp;dst=10018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4280&amp;dst=100012" TargetMode="External"/><Relationship Id="rId215" Type="http://schemas.openxmlformats.org/officeDocument/2006/relationships/hyperlink" Target="https://login.consultant.ru/link/?req=doc&amp;base=SPB&amp;n=251104&amp;dst=100038" TargetMode="External"/><Relationship Id="rId236" Type="http://schemas.openxmlformats.org/officeDocument/2006/relationships/hyperlink" Target="https://login.consultant.ru/link/?req=doc&amp;base=SPB&amp;n=297720&amp;dst=100169" TargetMode="External"/><Relationship Id="rId257" Type="http://schemas.openxmlformats.org/officeDocument/2006/relationships/hyperlink" Target="https://login.consultant.ru/link/?req=doc&amp;base=SPB&amp;n=258763&amp;dst=100085" TargetMode="External"/><Relationship Id="rId278" Type="http://schemas.openxmlformats.org/officeDocument/2006/relationships/hyperlink" Target="https://login.consultant.ru/link/?req=doc&amp;base=SPB&amp;n=300322&amp;dst=100005" TargetMode="External"/><Relationship Id="rId303" Type="http://schemas.openxmlformats.org/officeDocument/2006/relationships/hyperlink" Target="https://login.consultant.ru/link/?req=doc&amp;base=SPB&amp;n=258358&amp;dst=100029" TargetMode="External"/><Relationship Id="rId42" Type="http://schemas.openxmlformats.org/officeDocument/2006/relationships/hyperlink" Target="https://login.consultant.ru/link/?req=doc&amp;base=SPB&amp;n=258763&amp;dst=100011" TargetMode="External"/><Relationship Id="rId84" Type="http://schemas.openxmlformats.org/officeDocument/2006/relationships/hyperlink" Target="https://login.consultant.ru/link/?req=doc&amp;base=SPB&amp;n=293920&amp;dst=100016" TargetMode="External"/><Relationship Id="rId138" Type="http://schemas.openxmlformats.org/officeDocument/2006/relationships/hyperlink" Target="https://login.consultant.ru/link/?req=doc&amp;base=LAW&amp;n=499361&amp;dst=100624" TargetMode="External"/><Relationship Id="rId345" Type="http://schemas.openxmlformats.org/officeDocument/2006/relationships/hyperlink" Target="https://login.consultant.ru/link/?req=doc&amp;base=SPB&amp;n=251104&amp;dst=100061" TargetMode="External"/><Relationship Id="rId387" Type="http://schemas.openxmlformats.org/officeDocument/2006/relationships/fontTable" Target="fontTable.xml"/><Relationship Id="rId191" Type="http://schemas.openxmlformats.org/officeDocument/2006/relationships/hyperlink" Target="https://login.consultant.ru/link/?req=doc&amp;base=SPB&amp;n=240108&amp;dst=100081" TargetMode="External"/><Relationship Id="rId205" Type="http://schemas.openxmlformats.org/officeDocument/2006/relationships/hyperlink" Target="https://login.consultant.ru/link/?req=doc&amp;base=SPB&amp;n=313160&amp;dst=100613" TargetMode="External"/><Relationship Id="rId247" Type="http://schemas.openxmlformats.org/officeDocument/2006/relationships/hyperlink" Target="https://login.consultant.ru/link/?req=doc&amp;base=SPB&amp;n=313121&amp;dst=100051" TargetMode="External"/><Relationship Id="rId107" Type="http://schemas.openxmlformats.org/officeDocument/2006/relationships/hyperlink" Target="https://login.consultant.ru/link/?req=doc&amp;base=SPB&amp;n=313121&amp;dst=100029" TargetMode="External"/><Relationship Id="rId289" Type="http://schemas.openxmlformats.org/officeDocument/2006/relationships/hyperlink" Target="https://login.consultant.ru/link/?req=doc&amp;base=SPB&amp;n=313121&amp;dst=100061" TargetMode="External"/><Relationship Id="rId11" Type="http://schemas.openxmlformats.org/officeDocument/2006/relationships/hyperlink" Target="https://login.consultant.ru/link/?req=doc&amp;base=SPB&amp;n=226502&amp;dst=100005" TargetMode="External"/><Relationship Id="rId53" Type="http://schemas.openxmlformats.org/officeDocument/2006/relationships/hyperlink" Target="https://login.consultant.ru/link/?req=doc&amp;base=SPB&amp;n=251104&amp;dst=100011" TargetMode="External"/><Relationship Id="rId149" Type="http://schemas.openxmlformats.org/officeDocument/2006/relationships/hyperlink" Target="https://login.consultant.ru/link/?req=doc&amp;base=LAW&amp;n=499361&amp;dst=100127" TargetMode="External"/><Relationship Id="rId314" Type="http://schemas.openxmlformats.org/officeDocument/2006/relationships/hyperlink" Target="https://login.consultant.ru/link/?req=doc&amp;base=SPB&amp;n=235657&amp;dst=100014" TargetMode="External"/><Relationship Id="rId356" Type="http://schemas.openxmlformats.org/officeDocument/2006/relationships/hyperlink" Target="https://login.consultant.ru/link/?req=doc&amp;base=SPB&amp;n=251104&amp;dst=100062" TargetMode="External"/><Relationship Id="rId95" Type="http://schemas.openxmlformats.org/officeDocument/2006/relationships/hyperlink" Target="https://login.consultant.ru/link/?req=doc&amp;base=SPB&amp;n=293920&amp;dst=100033" TargetMode="External"/><Relationship Id="rId160" Type="http://schemas.openxmlformats.org/officeDocument/2006/relationships/hyperlink" Target="https://login.consultant.ru/link/?req=doc&amp;base=SPB&amp;n=253239&amp;dst=100496" TargetMode="External"/><Relationship Id="rId216" Type="http://schemas.openxmlformats.org/officeDocument/2006/relationships/hyperlink" Target="https://login.consultant.ru/link/?req=doc&amp;base=SPB&amp;n=253244&amp;dst=100094" TargetMode="External"/><Relationship Id="rId258" Type="http://schemas.openxmlformats.org/officeDocument/2006/relationships/hyperlink" Target="https://login.consultant.ru/link/?req=doc&amp;base=SPB&amp;n=297720&amp;dst=100169" TargetMode="External"/><Relationship Id="rId22" Type="http://schemas.openxmlformats.org/officeDocument/2006/relationships/hyperlink" Target="https://login.consultant.ru/link/?req=doc&amp;base=SPB&amp;n=266554&amp;dst=100005" TargetMode="External"/><Relationship Id="rId64" Type="http://schemas.openxmlformats.org/officeDocument/2006/relationships/hyperlink" Target="https://login.consultant.ru/link/?req=doc&amp;base=SPB&amp;n=300322&amp;dst=100005" TargetMode="External"/><Relationship Id="rId118" Type="http://schemas.openxmlformats.org/officeDocument/2006/relationships/hyperlink" Target="https://login.consultant.ru/link/?req=doc&amp;base=SPB&amp;n=293920&amp;dst=100053" TargetMode="External"/><Relationship Id="rId325" Type="http://schemas.openxmlformats.org/officeDocument/2006/relationships/hyperlink" Target="https://login.consultant.ru/link/?req=doc&amp;base=LAW&amp;n=511242" TargetMode="External"/><Relationship Id="rId367" Type="http://schemas.openxmlformats.org/officeDocument/2006/relationships/hyperlink" Target="https://login.consultant.ru/link/?req=doc&amp;base=SPB&amp;n=274094&amp;dst=100037" TargetMode="External"/><Relationship Id="rId171" Type="http://schemas.openxmlformats.org/officeDocument/2006/relationships/hyperlink" Target="https://login.consultant.ru/link/?req=doc&amp;base=SPB&amp;n=268062&amp;dst=100019" TargetMode="External"/><Relationship Id="rId227" Type="http://schemas.openxmlformats.org/officeDocument/2006/relationships/hyperlink" Target="https://login.consultant.ru/link/?req=doc&amp;base=LAW&amp;n=515484&amp;dst=2360" TargetMode="External"/><Relationship Id="rId269" Type="http://schemas.openxmlformats.org/officeDocument/2006/relationships/hyperlink" Target="https://login.consultant.ru/link/?req=doc&amp;base=SPB&amp;n=305080&amp;dst=100019" TargetMode="External"/><Relationship Id="rId33" Type="http://schemas.openxmlformats.org/officeDocument/2006/relationships/hyperlink" Target="https://login.consultant.ru/link/?req=doc&amp;base=SPB&amp;n=316558&amp;dst=100010" TargetMode="External"/><Relationship Id="rId129" Type="http://schemas.openxmlformats.org/officeDocument/2006/relationships/hyperlink" Target="https://login.consultant.ru/link/?req=doc&amp;base=SPB&amp;n=313121&amp;dst=100041" TargetMode="External"/><Relationship Id="rId280" Type="http://schemas.openxmlformats.org/officeDocument/2006/relationships/hyperlink" Target="https://login.consultant.ru/link/?req=doc&amp;base=SPB&amp;n=293920&amp;dst=100176" TargetMode="External"/><Relationship Id="rId336" Type="http://schemas.openxmlformats.org/officeDocument/2006/relationships/hyperlink" Target="https://login.consultant.ru/link/?req=doc&amp;base=SPB&amp;n=211933&amp;dst=100124" TargetMode="External"/><Relationship Id="rId75" Type="http://schemas.openxmlformats.org/officeDocument/2006/relationships/hyperlink" Target="https://login.consultant.ru/link/?req=doc&amp;base=SPB&amp;n=313160&amp;dst=100620" TargetMode="External"/><Relationship Id="rId140" Type="http://schemas.openxmlformats.org/officeDocument/2006/relationships/hyperlink" Target="https://login.consultant.ru/link/?req=doc&amp;base=SPB&amp;n=313121&amp;dst=100044" TargetMode="External"/><Relationship Id="rId182" Type="http://schemas.openxmlformats.org/officeDocument/2006/relationships/hyperlink" Target="https://login.consultant.ru/link/?req=doc&amp;base=LAW&amp;n=499361" TargetMode="External"/><Relationship Id="rId378" Type="http://schemas.openxmlformats.org/officeDocument/2006/relationships/hyperlink" Target="https://login.consultant.ru/link/?req=doc&amp;base=SPB&amp;n=189984" TargetMode="External"/><Relationship Id="rId6" Type="http://schemas.openxmlformats.org/officeDocument/2006/relationships/hyperlink" Target="https://login.consultant.ru/link/?req=doc&amp;base=SPB&amp;n=253239&amp;dst=100483" TargetMode="External"/><Relationship Id="rId238" Type="http://schemas.openxmlformats.org/officeDocument/2006/relationships/hyperlink" Target="https://login.consultant.ru/link/?req=doc&amp;base=SPB&amp;n=285143&amp;dst=100088" TargetMode="External"/><Relationship Id="rId291" Type="http://schemas.openxmlformats.org/officeDocument/2006/relationships/hyperlink" Target="https://login.consultant.ru/link/?req=doc&amp;base=LAW&amp;n=499361&amp;dst=100064" TargetMode="External"/><Relationship Id="rId305" Type="http://schemas.openxmlformats.org/officeDocument/2006/relationships/hyperlink" Target="https://login.consultant.ru/link/?req=doc&amp;base=SPB&amp;n=253244&amp;dst=100098" TargetMode="External"/><Relationship Id="rId347" Type="http://schemas.openxmlformats.org/officeDocument/2006/relationships/hyperlink" Target="https://login.consultant.ru/link/?req=doc&amp;base=SPB&amp;n=253239&amp;dst=100513" TargetMode="External"/><Relationship Id="rId44" Type="http://schemas.openxmlformats.org/officeDocument/2006/relationships/hyperlink" Target="https://login.consultant.ru/link/?req=doc&amp;base=SPB&amp;n=211933&amp;dst=100100" TargetMode="External"/><Relationship Id="rId86" Type="http://schemas.openxmlformats.org/officeDocument/2006/relationships/hyperlink" Target="https://login.consultant.ru/link/?req=doc&amp;base=SPB&amp;n=313121&amp;dst=100025" TargetMode="External"/><Relationship Id="rId151" Type="http://schemas.openxmlformats.org/officeDocument/2006/relationships/hyperlink" Target="https://login.consultant.ru/link/?req=doc&amp;base=SPB&amp;n=285143&amp;dst=100063" TargetMode="External"/><Relationship Id="rId193" Type="http://schemas.openxmlformats.org/officeDocument/2006/relationships/hyperlink" Target="https://login.consultant.ru/link/?req=doc&amp;base=SPB&amp;n=297720&amp;dst=100166" TargetMode="External"/><Relationship Id="rId207" Type="http://schemas.openxmlformats.org/officeDocument/2006/relationships/hyperlink" Target="https://login.consultant.ru/link/?req=doc&amp;base=SPB&amp;n=251104&amp;dst=100029" TargetMode="External"/><Relationship Id="rId249" Type="http://schemas.openxmlformats.org/officeDocument/2006/relationships/hyperlink" Target="https://login.consultant.ru/link/?req=doc&amp;base=SPB&amp;n=258763&amp;dst=100062" TargetMode="External"/><Relationship Id="rId13" Type="http://schemas.openxmlformats.org/officeDocument/2006/relationships/hyperlink" Target="https://login.consultant.ru/link/?req=doc&amp;base=SPB&amp;n=235657&amp;dst=100005" TargetMode="External"/><Relationship Id="rId109" Type="http://schemas.openxmlformats.org/officeDocument/2006/relationships/hyperlink" Target="https://login.consultant.ru/link/?req=doc&amp;base=LAW&amp;n=499361&amp;dst=100578" TargetMode="External"/><Relationship Id="rId260" Type="http://schemas.openxmlformats.org/officeDocument/2006/relationships/hyperlink" Target="https://login.consultant.ru/link/?req=doc&amp;base=SPB&amp;n=285143&amp;dst=100107" TargetMode="External"/><Relationship Id="rId316" Type="http://schemas.openxmlformats.org/officeDocument/2006/relationships/hyperlink" Target="https://login.consultant.ru/link/?req=doc&amp;base=SPB&amp;n=253239&amp;dst=100506" TargetMode="External"/><Relationship Id="rId55" Type="http://schemas.openxmlformats.org/officeDocument/2006/relationships/hyperlink" Target="https://login.consultant.ru/link/?req=doc&amp;base=SPB&amp;n=297720&amp;dst=100161" TargetMode="External"/><Relationship Id="rId97" Type="http://schemas.openxmlformats.org/officeDocument/2006/relationships/hyperlink" Target="https://login.consultant.ru/link/?req=doc&amp;base=SPB&amp;n=258359&amp;dst=100131" TargetMode="External"/><Relationship Id="rId120" Type="http://schemas.openxmlformats.org/officeDocument/2006/relationships/hyperlink" Target="https://login.consultant.ru/link/?req=doc&amp;base=SPB&amp;n=313121&amp;dst=100033" TargetMode="External"/><Relationship Id="rId358" Type="http://schemas.openxmlformats.org/officeDocument/2006/relationships/hyperlink" Target="https://login.consultant.ru/link/?req=doc&amp;base=SPB&amp;n=251104&amp;dst=100063" TargetMode="External"/><Relationship Id="rId162" Type="http://schemas.openxmlformats.org/officeDocument/2006/relationships/hyperlink" Target="https://login.consultant.ru/link/?req=doc&amp;base=SPB&amp;n=285143&amp;dst=100066" TargetMode="External"/><Relationship Id="rId218" Type="http://schemas.openxmlformats.org/officeDocument/2006/relationships/hyperlink" Target="https://login.consultant.ru/link/?req=doc&amp;base=SPB&amp;n=253244&amp;dst=100096" TargetMode="External"/><Relationship Id="rId271" Type="http://schemas.openxmlformats.org/officeDocument/2006/relationships/hyperlink" Target="https://login.consultant.ru/link/?req=doc&amp;base=SPB&amp;n=240108&amp;dst=100527" TargetMode="External"/><Relationship Id="rId24" Type="http://schemas.openxmlformats.org/officeDocument/2006/relationships/hyperlink" Target="https://login.consultant.ru/link/?req=doc&amp;base=SPB&amp;n=274094&amp;dst=100005" TargetMode="External"/><Relationship Id="rId66" Type="http://schemas.openxmlformats.org/officeDocument/2006/relationships/hyperlink" Target="https://login.consultant.ru/link/?req=doc&amp;base=SPB&amp;n=305475&amp;dst=100006" TargetMode="External"/><Relationship Id="rId131" Type="http://schemas.openxmlformats.org/officeDocument/2006/relationships/hyperlink" Target="https://login.consultant.ru/link/?req=doc&amp;base=SPB&amp;n=313121&amp;dst=100043" TargetMode="External"/><Relationship Id="rId327" Type="http://schemas.openxmlformats.org/officeDocument/2006/relationships/hyperlink" Target="https://login.consultant.ru/link/?req=doc&amp;base=SPB&amp;n=251104&amp;dst=100052" TargetMode="External"/><Relationship Id="rId369" Type="http://schemas.openxmlformats.org/officeDocument/2006/relationships/hyperlink" Target="https://login.consultant.ru/link/?req=doc&amp;base=SPB&amp;n=297720&amp;dst=100174" TargetMode="External"/><Relationship Id="rId173" Type="http://schemas.openxmlformats.org/officeDocument/2006/relationships/hyperlink" Target="https://login.consultant.ru/link/?req=doc&amp;base=SPB&amp;n=268062&amp;dst=100022" TargetMode="External"/><Relationship Id="rId229" Type="http://schemas.openxmlformats.org/officeDocument/2006/relationships/hyperlink" Target="https://login.consultant.ru/link/?req=doc&amp;base=SPB&amp;n=240108&amp;dst=100081" TargetMode="External"/><Relationship Id="rId380" Type="http://schemas.openxmlformats.org/officeDocument/2006/relationships/hyperlink" Target="https://login.consultant.ru/link/?req=doc&amp;base=SPB&amp;n=127545" TargetMode="External"/><Relationship Id="rId240" Type="http://schemas.openxmlformats.org/officeDocument/2006/relationships/hyperlink" Target="https://login.consultant.ru/link/?req=doc&amp;base=SPB&amp;n=305080&amp;dst=100015" TargetMode="External"/><Relationship Id="rId35" Type="http://schemas.openxmlformats.org/officeDocument/2006/relationships/hyperlink" Target="https://login.consultant.ru/link/?req=doc&amp;base=SPB&amp;n=313160&amp;dst=100042" TargetMode="External"/><Relationship Id="rId77" Type="http://schemas.openxmlformats.org/officeDocument/2006/relationships/hyperlink" Target="https://login.consultant.ru/link/?req=doc&amp;base=SPB&amp;n=216949&amp;dst=100110" TargetMode="External"/><Relationship Id="rId100" Type="http://schemas.openxmlformats.org/officeDocument/2006/relationships/hyperlink" Target="https://login.consultant.ru/link/?req=doc&amp;base=SPB&amp;n=297719&amp;dst=100119" TargetMode="External"/><Relationship Id="rId282" Type="http://schemas.openxmlformats.org/officeDocument/2006/relationships/hyperlink" Target="https://login.consultant.ru/link/?req=doc&amp;base=LAW&amp;n=499361&amp;dst=100064" TargetMode="External"/><Relationship Id="rId338" Type="http://schemas.openxmlformats.org/officeDocument/2006/relationships/hyperlink" Target="https://login.consultant.ru/link/?req=doc&amp;base=SPB&amp;n=251104&amp;dst=100057" TargetMode="External"/><Relationship Id="rId8" Type="http://schemas.openxmlformats.org/officeDocument/2006/relationships/hyperlink" Target="https://login.consultant.ru/link/?req=doc&amp;base=SPB&amp;n=258358&amp;dst=100026" TargetMode="External"/><Relationship Id="rId142" Type="http://schemas.openxmlformats.org/officeDocument/2006/relationships/hyperlink" Target="https://login.consultant.ru/link/?req=doc&amp;base=SPB&amp;n=293920&amp;dst=100065" TargetMode="External"/><Relationship Id="rId184" Type="http://schemas.openxmlformats.org/officeDocument/2006/relationships/hyperlink" Target="https://login.consultant.ru/link/?req=doc&amp;base=SPB&amp;n=316558&amp;dst=100012" TargetMode="External"/><Relationship Id="rId251" Type="http://schemas.openxmlformats.org/officeDocument/2006/relationships/hyperlink" Target="https://login.consultant.ru/link/?req=doc&amp;base=SPB&amp;n=274094&amp;dst=100034" TargetMode="External"/><Relationship Id="rId46" Type="http://schemas.openxmlformats.org/officeDocument/2006/relationships/hyperlink" Target="https://login.consultant.ru/link/?req=doc&amp;base=SPB&amp;n=216949&amp;dst=100107" TargetMode="External"/><Relationship Id="rId293" Type="http://schemas.openxmlformats.org/officeDocument/2006/relationships/hyperlink" Target="https://login.consultant.ru/link/?req=doc&amp;base=LAW&amp;n=489351" TargetMode="External"/><Relationship Id="rId307" Type="http://schemas.openxmlformats.org/officeDocument/2006/relationships/hyperlink" Target="https://login.consultant.ru/link/?req=doc&amp;base=SPB&amp;n=251104&amp;dst=100045" TargetMode="External"/><Relationship Id="rId349" Type="http://schemas.openxmlformats.org/officeDocument/2006/relationships/hyperlink" Target="https://login.consultant.ru/link/?req=doc&amp;base=LAW&amp;n=500024" TargetMode="External"/><Relationship Id="rId88" Type="http://schemas.openxmlformats.org/officeDocument/2006/relationships/hyperlink" Target="https://login.consultant.ru/link/?req=doc&amp;base=SPB&amp;n=293920&amp;dst=100029" TargetMode="External"/><Relationship Id="rId111" Type="http://schemas.openxmlformats.org/officeDocument/2006/relationships/hyperlink" Target="https://login.consultant.ru/link/?req=doc&amp;base=SPB&amp;n=293920&amp;dst=100043" TargetMode="External"/><Relationship Id="rId153" Type="http://schemas.openxmlformats.org/officeDocument/2006/relationships/hyperlink" Target="https://login.consultant.ru/link/?req=doc&amp;base=SPB&amp;n=258763&amp;dst=100043" TargetMode="External"/><Relationship Id="rId195" Type="http://schemas.openxmlformats.org/officeDocument/2006/relationships/hyperlink" Target="https://login.consultant.ru/link/?req=doc&amp;base=SPB&amp;n=279314&amp;dst=100005" TargetMode="External"/><Relationship Id="rId209" Type="http://schemas.openxmlformats.org/officeDocument/2006/relationships/hyperlink" Target="https://login.consultant.ru/link/?req=doc&amp;base=SPB&amp;n=253244&amp;dst=100091" TargetMode="External"/><Relationship Id="rId360" Type="http://schemas.openxmlformats.org/officeDocument/2006/relationships/hyperlink" Target="https://login.consultant.ru/link/?req=doc&amp;base=SPB&amp;n=251104&amp;dst=100064" TargetMode="External"/><Relationship Id="rId220" Type="http://schemas.openxmlformats.org/officeDocument/2006/relationships/hyperlink" Target="https://login.consultant.ru/link/?req=doc&amp;base=SPB&amp;n=251104&amp;dst=100039" TargetMode="External"/><Relationship Id="rId15" Type="http://schemas.openxmlformats.org/officeDocument/2006/relationships/hyperlink" Target="https://login.consultant.ru/link/?req=doc&amp;base=SPB&amp;n=239084&amp;dst=100005" TargetMode="External"/><Relationship Id="rId57" Type="http://schemas.openxmlformats.org/officeDocument/2006/relationships/hyperlink" Target="https://login.consultant.ru/link/?req=doc&amp;base=SPB&amp;n=266554&amp;dst=100005" TargetMode="External"/><Relationship Id="rId262" Type="http://schemas.openxmlformats.org/officeDocument/2006/relationships/hyperlink" Target="https://login.consultant.ru/link/?req=doc&amp;base=SPB&amp;n=305080&amp;dst=100018" TargetMode="External"/><Relationship Id="rId318" Type="http://schemas.openxmlformats.org/officeDocument/2006/relationships/hyperlink" Target="https://login.consultant.ru/link/?req=doc&amp;base=SPB&amp;n=251104&amp;dst=100049" TargetMode="External"/><Relationship Id="rId99" Type="http://schemas.openxmlformats.org/officeDocument/2006/relationships/hyperlink" Target="https://login.consultant.ru/link/?req=doc&amp;base=SPB&amp;n=258359&amp;dst=100136" TargetMode="External"/><Relationship Id="rId122" Type="http://schemas.openxmlformats.org/officeDocument/2006/relationships/hyperlink" Target="https://login.consultant.ru/link/?req=doc&amp;base=SPB&amp;n=293920&amp;dst=100054" TargetMode="External"/><Relationship Id="rId164" Type="http://schemas.openxmlformats.org/officeDocument/2006/relationships/hyperlink" Target="https://login.consultant.ru/link/?req=doc&amp;base=SPB&amp;n=253239&amp;dst=100498" TargetMode="External"/><Relationship Id="rId371" Type="http://schemas.openxmlformats.org/officeDocument/2006/relationships/image" Target="media/image1.wmf"/><Relationship Id="rId26" Type="http://schemas.openxmlformats.org/officeDocument/2006/relationships/hyperlink" Target="https://login.consultant.ru/link/?req=doc&amp;base=SPB&amp;n=285143&amp;dst=100005" TargetMode="External"/><Relationship Id="rId231" Type="http://schemas.openxmlformats.org/officeDocument/2006/relationships/hyperlink" Target="https://login.consultant.ru/link/?req=doc&amp;base=SPB&amp;n=237595&amp;dst=100059" TargetMode="External"/><Relationship Id="rId273" Type="http://schemas.openxmlformats.org/officeDocument/2006/relationships/hyperlink" Target="https://login.consultant.ru/link/?req=doc&amp;base=SPB&amp;n=297720&amp;dst=100170" TargetMode="External"/><Relationship Id="rId329" Type="http://schemas.openxmlformats.org/officeDocument/2006/relationships/hyperlink" Target="https://login.consultant.ru/link/?req=doc&amp;base=LAW&amp;n=489351&amp;dst=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34101</Words>
  <Characters>194381</Characters>
  <Application>Microsoft Office Word</Application>
  <DocSecurity>0</DocSecurity>
  <Lines>1619</Lines>
  <Paragraphs>456</Paragraphs>
  <ScaleCrop>false</ScaleCrop>
  <Company/>
  <LinksUpToDate>false</LinksUpToDate>
  <CharactersWithSpaces>228026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2025-11-05T11:57:00Z</dcterms:created>
  <dcterms:modified xsi:type="dcterms:W3CDTF">2025-11-05T11:57:00Z</dcterms:modified>
</cp:coreProperties>
</file>