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46" w:rsidRDefault="00424A4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24A46" w:rsidRDefault="00424A46">
      <w:pPr>
        <w:pStyle w:val="ConsPlusNormal"/>
        <w:outlineLvl w:val="0"/>
      </w:pPr>
    </w:p>
    <w:p w:rsidR="00424A46" w:rsidRDefault="00424A46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424A46" w:rsidRDefault="00424A46">
      <w:pPr>
        <w:pStyle w:val="ConsPlusTitle"/>
      </w:pPr>
    </w:p>
    <w:p w:rsidR="00424A46" w:rsidRDefault="00424A46">
      <w:pPr>
        <w:pStyle w:val="ConsPlusTitle"/>
        <w:jc w:val="center"/>
      </w:pPr>
      <w:r>
        <w:t>ПОСТАНОВЛЕНИЕ</w:t>
      </w:r>
    </w:p>
    <w:p w:rsidR="00424A46" w:rsidRDefault="00424A46">
      <w:pPr>
        <w:pStyle w:val="ConsPlusTitle"/>
        <w:jc w:val="center"/>
      </w:pPr>
      <w:r>
        <w:t>от 4 декабря 2025 г. N 1025</w:t>
      </w:r>
    </w:p>
    <w:p w:rsidR="00424A46" w:rsidRDefault="00424A46">
      <w:pPr>
        <w:pStyle w:val="ConsPlusTitle"/>
      </w:pPr>
    </w:p>
    <w:p w:rsidR="00424A46" w:rsidRDefault="00424A46">
      <w:pPr>
        <w:pStyle w:val="ConsPlusTitle"/>
        <w:jc w:val="center"/>
      </w:pPr>
      <w:r>
        <w:t>О ВНЕСЕНИИ ИЗМЕНЕНИЙ В ОТДЕЛЬНЫЕ ПОСТАНОВЛЕНИЯ ПРАВИТЕЛЬСТВА</w:t>
      </w:r>
    </w:p>
    <w:p w:rsidR="00424A46" w:rsidRDefault="00424A46">
      <w:pPr>
        <w:pStyle w:val="ConsPlusTitle"/>
        <w:jc w:val="center"/>
      </w:pPr>
      <w:r>
        <w:t>ЛЕНИНГРАДСКОЙ ОБЛАСТИ ПО ВОПРОСАМ ПРЕДОСТАВЛЕНИЯ МЕР</w:t>
      </w:r>
    </w:p>
    <w:p w:rsidR="00424A46" w:rsidRDefault="00424A46">
      <w:pPr>
        <w:pStyle w:val="ConsPlusTitle"/>
        <w:jc w:val="center"/>
      </w:pPr>
      <w:r>
        <w:t>СОЦИАЛЬНОЙ ПОДДЕРЖКИ</w:t>
      </w:r>
    </w:p>
    <w:p w:rsidR="00424A46" w:rsidRDefault="00424A46">
      <w:pPr>
        <w:pStyle w:val="ConsPlusNormal"/>
      </w:pPr>
    </w:p>
    <w:p w:rsidR="00424A46" w:rsidRDefault="00424A46">
      <w:pPr>
        <w:pStyle w:val="ConsPlusNormal"/>
        <w:ind w:firstLine="540"/>
        <w:jc w:val="both"/>
      </w:pPr>
      <w:r>
        <w:t>Правительство Ленинградской области постановляет:</w:t>
      </w:r>
    </w:p>
    <w:p w:rsidR="00424A46" w:rsidRDefault="00424A46">
      <w:pPr>
        <w:pStyle w:val="ConsPlusNormal"/>
      </w:pPr>
    </w:p>
    <w:p w:rsidR="00424A46" w:rsidRDefault="00424A46">
      <w:pPr>
        <w:pStyle w:val="ConsPlusNormal"/>
        <w:ind w:firstLine="540"/>
        <w:jc w:val="both"/>
      </w:pPr>
      <w:r>
        <w:t xml:space="preserve">1. Внести в отдельные постановления Правительства Ленинградской области по вопросам предоставления мер социальной поддержки </w:t>
      </w:r>
      <w:hyperlink w:anchor="P31">
        <w:r>
          <w:rPr>
            <w:color w:val="0000FF"/>
          </w:rPr>
          <w:t>изменения</w:t>
        </w:r>
      </w:hyperlink>
      <w:r>
        <w:t xml:space="preserve"> согласно приложению к настоящему постановлению.</w:t>
      </w:r>
    </w:p>
    <w:p w:rsidR="00424A46" w:rsidRDefault="00424A46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</w:t>
      </w:r>
      <w:proofErr w:type="gramStart"/>
      <w:r>
        <w:t>с даты</w:t>
      </w:r>
      <w:proofErr w:type="gramEnd"/>
      <w:r>
        <w:t xml:space="preserve"> официального опубликования.</w:t>
      </w:r>
    </w:p>
    <w:p w:rsidR="00424A46" w:rsidRDefault="00424A46">
      <w:pPr>
        <w:pStyle w:val="ConsPlusNormal"/>
      </w:pPr>
    </w:p>
    <w:p w:rsidR="00424A46" w:rsidRDefault="00424A46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424A46" w:rsidRDefault="00424A46">
      <w:pPr>
        <w:pStyle w:val="ConsPlusNormal"/>
        <w:jc w:val="right"/>
      </w:pPr>
      <w:r>
        <w:t>Губернатора Ленинградской области</w:t>
      </w:r>
    </w:p>
    <w:p w:rsidR="00424A46" w:rsidRDefault="00424A46">
      <w:pPr>
        <w:pStyle w:val="ConsPlusNormal"/>
        <w:jc w:val="right"/>
      </w:pPr>
      <w:r>
        <w:t>Первый вице-губернатор Ленинградской области -</w:t>
      </w:r>
    </w:p>
    <w:p w:rsidR="00424A46" w:rsidRDefault="00424A46">
      <w:pPr>
        <w:pStyle w:val="ConsPlusNormal"/>
        <w:jc w:val="right"/>
      </w:pPr>
      <w:r>
        <w:t>руководитель Администрации Губернатора</w:t>
      </w:r>
    </w:p>
    <w:p w:rsidR="00424A46" w:rsidRDefault="00424A46">
      <w:pPr>
        <w:pStyle w:val="ConsPlusNormal"/>
        <w:jc w:val="right"/>
      </w:pPr>
      <w:r>
        <w:t>и Правительства Ленинградской области</w:t>
      </w:r>
    </w:p>
    <w:p w:rsidR="00424A46" w:rsidRDefault="00424A46">
      <w:pPr>
        <w:pStyle w:val="ConsPlusNormal"/>
        <w:jc w:val="right"/>
      </w:pPr>
      <w:r>
        <w:t>А.Астратова</w:t>
      </w:r>
    </w:p>
    <w:p w:rsidR="00424A46" w:rsidRDefault="00424A46">
      <w:pPr>
        <w:pStyle w:val="ConsPlusNormal"/>
      </w:pPr>
    </w:p>
    <w:p w:rsidR="00424A46" w:rsidRDefault="00424A46">
      <w:pPr>
        <w:pStyle w:val="ConsPlusNormal"/>
      </w:pPr>
    </w:p>
    <w:p w:rsidR="00424A46" w:rsidRDefault="00424A46">
      <w:pPr>
        <w:pStyle w:val="ConsPlusNormal"/>
      </w:pPr>
    </w:p>
    <w:p w:rsidR="00424A46" w:rsidRDefault="00424A46">
      <w:pPr>
        <w:pStyle w:val="ConsPlusNormal"/>
      </w:pPr>
    </w:p>
    <w:p w:rsidR="00424A46" w:rsidRDefault="00424A46">
      <w:pPr>
        <w:pStyle w:val="ConsPlusNormal"/>
      </w:pPr>
    </w:p>
    <w:p w:rsidR="00424A46" w:rsidRDefault="00424A46">
      <w:pPr>
        <w:pStyle w:val="ConsPlusNormal"/>
        <w:jc w:val="right"/>
        <w:outlineLvl w:val="0"/>
      </w:pPr>
      <w:r>
        <w:t>ПРИЛОЖЕНИЕ</w:t>
      </w:r>
    </w:p>
    <w:p w:rsidR="00424A46" w:rsidRDefault="00424A46">
      <w:pPr>
        <w:pStyle w:val="ConsPlusNormal"/>
        <w:jc w:val="right"/>
      </w:pPr>
      <w:r>
        <w:t>к постановлению Правительства</w:t>
      </w:r>
    </w:p>
    <w:p w:rsidR="00424A46" w:rsidRDefault="00424A46">
      <w:pPr>
        <w:pStyle w:val="ConsPlusNormal"/>
        <w:jc w:val="right"/>
      </w:pPr>
      <w:r>
        <w:t>Ленинградской области</w:t>
      </w:r>
    </w:p>
    <w:p w:rsidR="00424A46" w:rsidRDefault="00424A46">
      <w:pPr>
        <w:pStyle w:val="ConsPlusNormal"/>
        <w:jc w:val="right"/>
      </w:pPr>
      <w:r>
        <w:t>от 04.12.2025 N 1025</w:t>
      </w:r>
    </w:p>
    <w:p w:rsidR="00424A46" w:rsidRDefault="00424A46">
      <w:pPr>
        <w:pStyle w:val="ConsPlusNormal"/>
      </w:pPr>
    </w:p>
    <w:p w:rsidR="00424A46" w:rsidRDefault="00424A46">
      <w:pPr>
        <w:pStyle w:val="ConsPlusTitle"/>
        <w:jc w:val="center"/>
      </w:pPr>
      <w:bookmarkStart w:id="0" w:name="P31"/>
      <w:bookmarkEnd w:id="0"/>
      <w:r>
        <w:t>ИЗМЕНЕНИЯ,</w:t>
      </w:r>
    </w:p>
    <w:p w:rsidR="00424A46" w:rsidRDefault="00424A46">
      <w:pPr>
        <w:pStyle w:val="ConsPlusTitle"/>
        <w:jc w:val="center"/>
      </w:pPr>
      <w:r>
        <w:t>КОТОРЫЕ ВНОСЯТСЯ В ОТДЕЛЬНЫЕ ПОСТАНОВЛЕНИЯ ПРАВИТЕЛЬСТВА</w:t>
      </w:r>
    </w:p>
    <w:p w:rsidR="00424A46" w:rsidRDefault="00424A46">
      <w:pPr>
        <w:pStyle w:val="ConsPlusTitle"/>
        <w:jc w:val="center"/>
      </w:pPr>
      <w:r>
        <w:t>ЛЕНИНГРАДСКОЙ ОБЛАСТИ ПО ВОПРОСАМ ПРЕДОСТАВЛЕНИЯ МЕР</w:t>
      </w:r>
    </w:p>
    <w:p w:rsidR="00424A46" w:rsidRDefault="00424A46">
      <w:pPr>
        <w:pStyle w:val="ConsPlusTitle"/>
        <w:jc w:val="center"/>
      </w:pPr>
      <w:r>
        <w:t>СОЦИАЛЬНОЙ ПОДДЕРЖКИ</w:t>
      </w:r>
    </w:p>
    <w:p w:rsidR="00424A46" w:rsidRDefault="00424A46">
      <w:pPr>
        <w:pStyle w:val="ConsPlusNormal"/>
      </w:pPr>
    </w:p>
    <w:p w:rsidR="00424A46" w:rsidRDefault="00424A46">
      <w:pPr>
        <w:pStyle w:val="ConsPlusNormal"/>
        <w:ind w:firstLine="540"/>
        <w:jc w:val="both"/>
      </w:pPr>
      <w:r>
        <w:t xml:space="preserve">1. Внести в </w:t>
      </w:r>
      <w:hyperlink r:id="rId6">
        <w:r>
          <w:rPr>
            <w:color w:val="0000FF"/>
          </w:rPr>
          <w:t>Положение</w:t>
        </w:r>
      </w:hyperlink>
      <w:r>
        <w:t xml:space="preserve"> о порядке и условиях присвоения звания "Ветеран труда" на территории Ленинградской области, утвержденное постановлением Правительства Ленинградской области от 21 марта 2006 года N 74, следующие изменения:</w:t>
      </w:r>
    </w:p>
    <w:p w:rsidR="00424A46" w:rsidRDefault="00424A46">
      <w:pPr>
        <w:pStyle w:val="ConsPlusNormal"/>
        <w:spacing w:before="220"/>
        <w:ind w:firstLine="540"/>
        <w:jc w:val="both"/>
      </w:pPr>
      <w:hyperlink r:id="rId7">
        <w:proofErr w:type="gramStart"/>
        <w:r>
          <w:rPr>
            <w:color w:val="0000FF"/>
          </w:rPr>
          <w:t>подпункт "б" пункта 2.1</w:t>
        </w:r>
      </w:hyperlink>
      <w:r>
        <w:t xml:space="preserve"> и </w:t>
      </w:r>
      <w:hyperlink r:id="rId8">
        <w:r>
          <w:rPr>
            <w:color w:val="0000FF"/>
          </w:rPr>
          <w:t>подпункт "б" пункта 2.2</w:t>
        </w:r>
      </w:hyperlink>
      <w:r>
        <w:t xml:space="preserve"> признать утратившими силу;</w:t>
      </w:r>
      <w:proofErr w:type="gramEnd"/>
    </w:p>
    <w:p w:rsidR="00424A46" w:rsidRDefault="00424A46">
      <w:pPr>
        <w:pStyle w:val="ConsPlusNormal"/>
        <w:spacing w:before="220"/>
        <w:ind w:firstLine="540"/>
        <w:jc w:val="both"/>
      </w:pPr>
      <w:r>
        <w:t xml:space="preserve">в </w:t>
      </w:r>
      <w:hyperlink r:id="rId9">
        <w:r>
          <w:rPr>
            <w:color w:val="0000FF"/>
          </w:rPr>
          <w:t>подпункте "в" пункта 6.1</w:t>
        </w:r>
      </w:hyperlink>
      <w:r>
        <w:t xml:space="preserve"> слова "городском округе" заменить словами "муниципальном округе, городском округе";</w:t>
      </w:r>
    </w:p>
    <w:p w:rsidR="00424A46" w:rsidRDefault="00424A46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дополнить</w:t>
        </w:r>
      </w:hyperlink>
      <w:r>
        <w:t xml:space="preserve"> пунктом 12.2 следующего содержания:</w:t>
      </w:r>
    </w:p>
    <w:p w:rsidR="00424A46" w:rsidRDefault="00424A46">
      <w:pPr>
        <w:pStyle w:val="ConsPlusNormal"/>
        <w:spacing w:before="220"/>
        <w:ind w:firstLine="540"/>
        <w:jc w:val="both"/>
      </w:pPr>
      <w:r>
        <w:t xml:space="preserve">"12.2. </w:t>
      </w:r>
      <w:proofErr w:type="gramStart"/>
      <w:r>
        <w:t xml:space="preserve">ЛОГКУ "ЦСЗН" размещает сведения об удостоверениях, выданных с 1 марта 2023 года до 1 июля 2024 года, комитет размещает сведения об удостоверениях, выданных до 1 марта 2023 года лицам, которым присвоено звание "Ветеран труда", в государственной информационной </w:t>
      </w:r>
      <w:r>
        <w:lastRenderedPageBreak/>
        <w:t xml:space="preserve">системе "Единая централизованная цифровая платформа в социальной сфере" в соответствии с порядком, определенном </w:t>
      </w:r>
      <w:hyperlink r:id="rId11">
        <w:r>
          <w:rPr>
            <w:color w:val="0000FF"/>
          </w:rPr>
          <w:t>Положением</w:t>
        </w:r>
      </w:hyperlink>
      <w:r>
        <w:t xml:space="preserve"> о государственной информационной системе "Единая централизованная цифровая платформа в</w:t>
      </w:r>
      <w:proofErr w:type="gramEnd"/>
      <w:r>
        <w:t xml:space="preserve"> социальной сфере", утвержденным постановлением Правительства Российской Федерации от 29 декабря 2023 года N 2386 "О государственной информационной системе "Единая централизованная цифровая платформа в социальной сфере".</w:t>
      </w:r>
    </w:p>
    <w:p w:rsidR="00424A46" w:rsidRDefault="00424A46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12">
        <w:r>
          <w:rPr>
            <w:color w:val="0000FF"/>
          </w:rPr>
          <w:t>Порядок</w:t>
        </w:r>
      </w:hyperlink>
      <w:r>
        <w:t xml:space="preserve"> присвоения звания "Ветеран труда Ленинградской области", утвержденный постановлением Правительства Ленинградской области от 26 ноября 2012 года N 367, изменение, заменив в </w:t>
      </w:r>
      <w:hyperlink r:id="rId13">
        <w:r>
          <w:rPr>
            <w:color w:val="0000FF"/>
          </w:rPr>
          <w:t>абзаце втором пункта 2</w:t>
        </w:r>
      </w:hyperlink>
      <w:r>
        <w:t xml:space="preserve"> слова "пунктом 4" словами "частью 4".</w:t>
      </w:r>
    </w:p>
    <w:p w:rsidR="00424A46" w:rsidRDefault="00424A46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13 марта 2018 года N 78 "Об утверждении порядков предоставления мер социальной поддержки отдельным категориям граждан и признании </w:t>
      </w:r>
      <w:proofErr w:type="gramStart"/>
      <w:r>
        <w:t>утрат</w:t>
      </w:r>
      <w:bookmarkStart w:id="1" w:name="_GoBack"/>
      <w:bookmarkEnd w:id="1"/>
      <w:r>
        <w:t>ившими</w:t>
      </w:r>
      <w:proofErr w:type="gramEnd"/>
      <w:r>
        <w:t xml:space="preserve"> силу отдельных постановлений Правительства Ленинградской области" следующие изменения:</w:t>
      </w:r>
    </w:p>
    <w:p w:rsidR="00424A46" w:rsidRDefault="00424A46">
      <w:pPr>
        <w:pStyle w:val="ConsPlusNormal"/>
        <w:spacing w:before="220"/>
        <w:ind w:firstLine="540"/>
        <w:jc w:val="both"/>
      </w:pPr>
      <w:r>
        <w:t xml:space="preserve">1) в </w:t>
      </w:r>
      <w:hyperlink r:id="rId15">
        <w:r>
          <w:rPr>
            <w:color w:val="0000FF"/>
          </w:rPr>
          <w:t>приложении 1</w:t>
        </w:r>
      </w:hyperlink>
      <w:r>
        <w:t xml:space="preserve"> (Порядок предоставления ежемесячной денежной компенсации части расходов на оплату жилого помещения и коммунальных услуг отдельным категориям граждан, имеющих место жительства или место пребывания на территории Ленинградской области):</w:t>
      </w:r>
    </w:p>
    <w:p w:rsidR="00424A46" w:rsidRDefault="00424A46">
      <w:pPr>
        <w:pStyle w:val="ConsPlusNormal"/>
        <w:spacing w:before="220"/>
        <w:ind w:firstLine="540"/>
        <w:jc w:val="both"/>
      </w:pPr>
      <w:r>
        <w:t xml:space="preserve">в приложении к Порядку в </w:t>
      </w:r>
      <w:hyperlink r:id="rId16">
        <w:r>
          <w:rPr>
            <w:color w:val="0000FF"/>
          </w:rPr>
          <w:t>пункте 1 в таблице строку 16</w:t>
        </w:r>
      </w:hyperlink>
      <w:r>
        <w:t xml:space="preserve"> изложить в следующей редакции:</w:t>
      </w:r>
    </w:p>
    <w:p w:rsidR="00424A46" w:rsidRDefault="00424A46">
      <w:pPr>
        <w:pStyle w:val="ConsPlusNormal"/>
      </w:pPr>
    </w:p>
    <w:p w:rsidR="00424A46" w:rsidRDefault="00424A46">
      <w:pPr>
        <w:pStyle w:val="ConsPlusNormal"/>
      </w:pPr>
      <w:r>
        <w:t>"</w:t>
      </w:r>
    </w:p>
    <w:p w:rsidR="00424A46" w:rsidRDefault="00424A46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05"/>
        <w:gridCol w:w="5499"/>
      </w:tblGrid>
      <w:tr w:rsidR="00424A4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24A46" w:rsidRDefault="00424A4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424A46" w:rsidRDefault="00424A46">
            <w:pPr>
              <w:pStyle w:val="ConsPlusNormal"/>
            </w:pPr>
            <w:r>
              <w:t>Сведения о наличии инвалидности и ее группе (при наличии)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424A46" w:rsidRDefault="00424A46">
            <w:pPr>
              <w:pStyle w:val="ConsPlusNormal"/>
            </w:pPr>
            <w:r>
              <w:t>Социальный фонд России (государственная информационная система "Единая централизованная цифровая платформа в социальной сфере"), посредством единой системы межведомственного электронного взаимодействия</w:t>
            </w:r>
          </w:p>
        </w:tc>
      </w:tr>
    </w:tbl>
    <w:p w:rsidR="00424A46" w:rsidRDefault="00424A46">
      <w:pPr>
        <w:pStyle w:val="ConsPlusNormal"/>
        <w:spacing w:before="220"/>
        <w:jc w:val="right"/>
      </w:pPr>
      <w:r>
        <w:t>";</w:t>
      </w:r>
    </w:p>
    <w:p w:rsidR="00424A46" w:rsidRDefault="00424A46">
      <w:pPr>
        <w:pStyle w:val="ConsPlusNormal"/>
      </w:pPr>
    </w:p>
    <w:p w:rsidR="00424A46" w:rsidRDefault="00424A46">
      <w:pPr>
        <w:pStyle w:val="ConsPlusNormal"/>
        <w:ind w:firstLine="540"/>
        <w:jc w:val="both"/>
      </w:pPr>
      <w:r>
        <w:t xml:space="preserve">2) в </w:t>
      </w:r>
      <w:hyperlink r:id="rId17">
        <w:r>
          <w:rPr>
            <w:color w:val="0000FF"/>
          </w:rPr>
          <w:t>приложении 3</w:t>
        </w:r>
      </w:hyperlink>
      <w:r>
        <w:t xml:space="preserve"> (Порядок предоставления единовременной социальной выплаты на частичное возмещение расходов по газификации жилого дома (части жилого дома):</w:t>
      </w:r>
    </w:p>
    <w:p w:rsidR="00424A46" w:rsidRDefault="00424A46">
      <w:pPr>
        <w:pStyle w:val="ConsPlusNormal"/>
        <w:spacing w:before="220"/>
        <w:ind w:firstLine="540"/>
        <w:jc w:val="both"/>
      </w:pPr>
      <w:r>
        <w:t xml:space="preserve">в приложении к Порядку в </w:t>
      </w:r>
      <w:hyperlink r:id="rId18">
        <w:r>
          <w:rPr>
            <w:color w:val="0000FF"/>
          </w:rPr>
          <w:t>пункте 5</w:t>
        </w:r>
      </w:hyperlink>
      <w:r>
        <w:t xml:space="preserve"> слова "социального и пенсионного" заменить словами "пенсионного и социального".</w:t>
      </w:r>
    </w:p>
    <w:p w:rsidR="00424A46" w:rsidRDefault="00424A4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Внести в </w:t>
      </w:r>
      <w:hyperlink r:id="rId19">
        <w:r>
          <w:rPr>
            <w:color w:val="0000FF"/>
          </w:rPr>
          <w:t>Порядок</w:t>
        </w:r>
      </w:hyperlink>
      <w:r>
        <w:t xml:space="preserve"> предоставления единовременной денежной компенсации отдельным категориям граждан, проживающим на территории Ленинградской области, в целях возмещения расходов на подключение (технологическое присоединение) индивидуальных домовладений к сети газораспределения, утвержденный постановлением Правительства Ленинградской области от 31 мая 2021 года N 327, изменение, заменив в </w:t>
      </w:r>
      <w:hyperlink r:id="rId20">
        <w:r>
          <w:rPr>
            <w:color w:val="0000FF"/>
          </w:rPr>
          <w:t>приложении 2</w:t>
        </w:r>
      </w:hyperlink>
      <w:r>
        <w:t xml:space="preserve"> к Порядку слова "пунктом 4" словами "частью 4".</w:t>
      </w:r>
      <w:proofErr w:type="gramEnd"/>
    </w:p>
    <w:p w:rsidR="00424A46" w:rsidRDefault="00424A46">
      <w:pPr>
        <w:pStyle w:val="ConsPlusNormal"/>
      </w:pPr>
    </w:p>
    <w:p w:rsidR="00424A46" w:rsidRDefault="00424A46">
      <w:pPr>
        <w:pStyle w:val="ConsPlusNormal"/>
      </w:pPr>
    </w:p>
    <w:p w:rsidR="00424A46" w:rsidRDefault="00424A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89A" w:rsidRDefault="003E289A"/>
    <w:sectPr w:rsidR="003E289A" w:rsidSect="006C2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46"/>
    <w:rsid w:val="003E289A"/>
    <w:rsid w:val="00424A46"/>
    <w:rsid w:val="0056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4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4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4A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4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4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4A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93792&amp;dst=100179" TargetMode="External"/><Relationship Id="rId13" Type="http://schemas.openxmlformats.org/officeDocument/2006/relationships/hyperlink" Target="https://login.consultant.ru/link/?req=doc&amp;base=SPB&amp;n=293794&amp;dst=100205" TargetMode="External"/><Relationship Id="rId18" Type="http://schemas.openxmlformats.org/officeDocument/2006/relationships/hyperlink" Target="https://login.consultant.ru/link/?req=doc&amp;base=SPB&amp;n=306852&amp;dst=10101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SPB&amp;n=293792&amp;dst=100172" TargetMode="External"/><Relationship Id="rId12" Type="http://schemas.openxmlformats.org/officeDocument/2006/relationships/hyperlink" Target="https://login.consultant.ru/link/?req=doc&amp;base=SPB&amp;n=293794&amp;dst=100089" TargetMode="External"/><Relationship Id="rId17" Type="http://schemas.openxmlformats.org/officeDocument/2006/relationships/hyperlink" Target="https://login.consultant.ru/link/?req=doc&amp;base=SPB&amp;n=306852&amp;dst=10076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06852&amp;dst=100955" TargetMode="External"/><Relationship Id="rId20" Type="http://schemas.openxmlformats.org/officeDocument/2006/relationships/hyperlink" Target="https://login.consultant.ru/link/?req=doc&amp;base=SPB&amp;n=305033&amp;dst=1001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93792&amp;dst=100087" TargetMode="External"/><Relationship Id="rId11" Type="http://schemas.openxmlformats.org/officeDocument/2006/relationships/hyperlink" Target="https://login.consultant.ru/link/?req=doc&amp;base=LAW&amp;n=514502&amp;dst=10004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306852&amp;dst=100730" TargetMode="External"/><Relationship Id="rId10" Type="http://schemas.openxmlformats.org/officeDocument/2006/relationships/hyperlink" Target="https://login.consultant.ru/link/?req=doc&amp;base=SPB&amp;n=293792&amp;dst=100087" TargetMode="External"/><Relationship Id="rId19" Type="http://schemas.openxmlformats.org/officeDocument/2006/relationships/hyperlink" Target="https://login.consultant.ru/link/?req=doc&amp;base=SPB&amp;n=305033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93792&amp;dst=100199" TargetMode="External"/><Relationship Id="rId14" Type="http://schemas.openxmlformats.org/officeDocument/2006/relationships/hyperlink" Target="https://login.consultant.ru/link/?req=doc&amp;base=SPB&amp;n=30685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Андреевич Гвоздев</dc:creator>
  <cp:lastModifiedBy>Роман Андреевич Гвоздев</cp:lastModifiedBy>
  <cp:revision>1</cp:revision>
  <dcterms:created xsi:type="dcterms:W3CDTF">2025-12-18T08:18:00Z</dcterms:created>
  <dcterms:modified xsi:type="dcterms:W3CDTF">2025-12-18T08:18:00Z</dcterms:modified>
</cp:coreProperties>
</file>