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F2" w:rsidRDefault="00795EF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95EF2" w:rsidRDefault="00795EF2">
      <w:pPr>
        <w:pStyle w:val="ConsPlusNormal"/>
        <w:outlineLvl w:val="0"/>
      </w:pPr>
    </w:p>
    <w:p w:rsidR="00795EF2" w:rsidRDefault="00795EF2">
      <w:pPr>
        <w:pStyle w:val="ConsPlusTitle"/>
        <w:jc w:val="center"/>
      </w:pPr>
      <w:r>
        <w:t>ПРАВИТЕЛЬСТВО ЛЕНИНГРАДСКОЙ ОБЛАСТИ</w:t>
      </w:r>
    </w:p>
    <w:p w:rsidR="00795EF2" w:rsidRDefault="00795EF2">
      <w:pPr>
        <w:pStyle w:val="ConsPlusTitle"/>
        <w:jc w:val="center"/>
      </w:pPr>
    </w:p>
    <w:p w:rsidR="00795EF2" w:rsidRDefault="00795EF2">
      <w:pPr>
        <w:pStyle w:val="ConsPlusTitle"/>
        <w:jc w:val="center"/>
      </w:pPr>
      <w:r>
        <w:t>ПОСТАНОВЛЕНИЕ</w:t>
      </w:r>
    </w:p>
    <w:p w:rsidR="00795EF2" w:rsidRDefault="00795EF2">
      <w:pPr>
        <w:pStyle w:val="ConsPlusTitle"/>
        <w:jc w:val="center"/>
      </w:pPr>
      <w:r>
        <w:t>от 12 декабря 2025 г. N 1055</w:t>
      </w:r>
    </w:p>
    <w:p w:rsidR="00795EF2" w:rsidRDefault="00795EF2">
      <w:pPr>
        <w:pStyle w:val="ConsPlusTitle"/>
        <w:jc w:val="center"/>
      </w:pPr>
    </w:p>
    <w:p w:rsidR="00795EF2" w:rsidRDefault="00795EF2">
      <w:pPr>
        <w:pStyle w:val="ConsPlusTitle"/>
        <w:jc w:val="center"/>
      </w:pPr>
      <w:r>
        <w:t>О ВНЕСЕНИИ ИЗМЕНЕНИЯ В ПОСТАНОВЛЕНИЕ ПРАВИТЕЛЬСТВА</w:t>
      </w:r>
    </w:p>
    <w:p w:rsidR="00795EF2" w:rsidRDefault="00795EF2">
      <w:pPr>
        <w:pStyle w:val="ConsPlusTitle"/>
        <w:jc w:val="center"/>
      </w:pPr>
      <w:r>
        <w:t>ЛЕНИНГРАДСКОЙ ОБЛАСТИ ОТ 17 ФЕВРАЛЯ 2021 ГОДА N 99</w:t>
      </w:r>
    </w:p>
    <w:p w:rsidR="00795EF2" w:rsidRDefault="00795EF2">
      <w:pPr>
        <w:pStyle w:val="ConsPlusTitle"/>
        <w:jc w:val="center"/>
      </w:pPr>
      <w:r>
        <w:t>"ОБ УТВЕРЖДЕНИИ ТРЕБОВАНИЙ К КАЧЕСТВУ УСЛУГ, ВХОДЯЩИХ</w:t>
      </w:r>
    </w:p>
    <w:p w:rsidR="00795EF2" w:rsidRDefault="00795EF2">
      <w:pPr>
        <w:pStyle w:val="ConsPlusTitle"/>
        <w:jc w:val="center"/>
      </w:pPr>
      <w:r>
        <w:t>В ГАРАНТИРОВАННЫЙ ПЕРЕЧЕНЬ УСЛУГ ПО ПОГРЕБЕНИЮ,</w:t>
      </w:r>
    </w:p>
    <w:p w:rsidR="00795EF2" w:rsidRDefault="00795EF2">
      <w:pPr>
        <w:pStyle w:val="ConsPlusTitle"/>
        <w:jc w:val="center"/>
      </w:pPr>
      <w:r>
        <w:t>В ЛЕНИНГРАДСКОЙ ОБЛАСТИ"</w:t>
      </w:r>
    </w:p>
    <w:p w:rsidR="00795EF2" w:rsidRDefault="00795EF2">
      <w:pPr>
        <w:pStyle w:val="ConsPlusNormal"/>
        <w:jc w:val="center"/>
      </w:pPr>
    </w:p>
    <w:p w:rsidR="00795EF2" w:rsidRDefault="00795EF2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795EF2" w:rsidRDefault="00795EF2">
      <w:pPr>
        <w:pStyle w:val="ConsPlusNormal"/>
        <w:ind w:firstLine="540"/>
        <w:jc w:val="both"/>
      </w:pPr>
    </w:p>
    <w:p w:rsidR="00795EF2" w:rsidRDefault="00795EF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требования</w:t>
        </w:r>
      </w:hyperlink>
      <w:r>
        <w:t xml:space="preserve"> к качеству услуг, входящих в гарантированный перечень услуг по погребению, предусмотренный пунктом 1 статьи 9 Федерального закона от 12 января 1996 года N 8-ФЗ "О погребении и похоронном деле", утвержденные постановлением Правительства Ленинградской области от 17 февраля 2021 года N 99, изменение, дополнив </w:t>
      </w:r>
      <w:hyperlink r:id="rId7">
        <w:r>
          <w:rPr>
            <w:color w:val="0000FF"/>
          </w:rPr>
          <w:t>пункт 2</w:t>
        </w:r>
      </w:hyperlink>
      <w:r>
        <w:t xml:space="preserve"> абзацем следующего содержания:</w:t>
      </w:r>
      <w:proofErr w:type="gramEnd"/>
    </w:p>
    <w:p w:rsidR="00795EF2" w:rsidRDefault="00795EF2">
      <w:pPr>
        <w:pStyle w:val="ConsPlusNormal"/>
        <w:spacing w:before="220"/>
        <w:ind w:firstLine="540"/>
        <w:jc w:val="both"/>
      </w:pPr>
      <w:proofErr w:type="gramStart"/>
      <w:r>
        <w:t>"Предоставляемые услуги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</w:t>
      </w:r>
      <w:proofErr w:type="gramEnd"/>
      <w:r>
        <w:t xml:space="preserve"> Форма указанной выписки устанавливается постановлением Правительства Российской Федерации</w:t>
      </w:r>
      <w:proofErr w:type="gramStart"/>
      <w:r>
        <w:t>.".</w:t>
      </w:r>
      <w:proofErr w:type="gramEnd"/>
    </w:p>
    <w:p w:rsidR="00795EF2" w:rsidRDefault="00795EF2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795EF2" w:rsidRDefault="00795EF2">
      <w:pPr>
        <w:pStyle w:val="ConsPlusNormal"/>
        <w:ind w:firstLine="540"/>
        <w:jc w:val="both"/>
      </w:pPr>
    </w:p>
    <w:p w:rsidR="00795EF2" w:rsidRDefault="00795EF2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795EF2" w:rsidRDefault="00795EF2">
      <w:pPr>
        <w:pStyle w:val="ConsPlusNormal"/>
        <w:jc w:val="right"/>
      </w:pPr>
      <w:r>
        <w:t>Губернатора Ленинградской области</w:t>
      </w:r>
    </w:p>
    <w:p w:rsidR="00795EF2" w:rsidRDefault="00795EF2">
      <w:pPr>
        <w:pStyle w:val="ConsPlusNormal"/>
        <w:jc w:val="right"/>
      </w:pPr>
      <w:r>
        <w:t>Первый вице-губернатор Ленинградской области -</w:t>
      </w:r>
    </w:p>
    <w:p w:rsidR="00795EF2" w:rsidRDefault="00795EF2">
      <w:pPr>
        <w:pStyle w:val="ConsPlusNormal"/>
        <w:jc w:val="right"/>
      </w:pPr>
      <w:r>
        <w:t>руководитель Администрации Губернатора</w:t>
      </w:r>
    </w:p>
    <w:p w:rsidR="00795EF2" w:rsidRDefault="00795EF2">
      <w:pPr>
        <w:pStyle w:val="ConsPlusNormal"/>
        <w:jc w:val="right"/>
      </w:pPr>
      <w:r>
        <w:t>и Правительства Ленинградской области</w:t>
      </w:r>
    </w:p>
    <w:p w:rsidR="00795EF2" w:rsidRDefault="00795EF2">
      <w:pPr>
        <w:pStyle w:val="ConsPlusNormal"/>
        <w:jc w:val="right"/>
      </w:pPr>
      <w:r>
        <w:t>А.Астратова</w:t>
      </w:r>
    </w:p>
    <w:p w:rsidR="00795EF2" w:rsidRDefault="00795EF2">
      <w:pPr>
        <w:pStyle w:val="ConsPlusNormal"/>
        <w:jc w:val="right"/>
      </w:pPr>
    </w:p>
    <w:p w:rsidR="00795EF2" w:rsidRDefault="00795EF2">
      <w:pPr>
        <w:pStyle w:val="ConsPlusNormal"/>
        <w:ind w:firstLine="540"/>
        <w:jc w:val="both"/>
      </w:pPr>
    </w:p>
    <w:p w:rsidR="00795EF2" w:rsidRDefault="00795E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0" w:name="_GoBack"/>
      <w:bookmarkEnd w:id="0"/>
    </w:p>
    <w:sectPr w:rsidR="003E289A" w:rsidSect="0024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F2"/>
    <w:rsid w:val="003E289A"/>
    <w:rsid w:val="00567956"/>
    <w:rsid w:val="0079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5E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5E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38144&amp;dst=1000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38144&amp;dst=100010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2025-12-18T08:42:00Z</dcterms:created>
  <dcterms:modified xsi:type="dcterms:W3CDTF">2025-12-18T08:42:00Z</dcterms:modified>
</cp:coreProperties>
</file>