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E8" w:rsidRDefault="009B75E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B75E8" w:rsidRDefault="009B75E8">
      <w:pPr>
        <w:pStyle w:val="ConsPlusNormal"/>
        <w:outlineLvl w:val="0"/>
      </w:pPr>
    </w:p>
    <w:p w:rsidR="009B75E8" w:rsidRDefault="009B75E8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9B75E8" w:rsidRDefault="009B75E8">
      <w:pPr>
        <w:pStyle w:val="ConsPlusTitle"/>
        <w:jc w:val="center"/>
      </w:pPr>
    </w:p>
    <w:p w:rsidR="009B75E8" w:rsidRDefault="009B75E8">
      <w:pPr>
        <w:pStyle w:val="ConsPlusTitle"/>
        <w:jc w:val="center"/>
      </w:pPr>
      <w:r>
        <w:t>ПОСТАНОВЛЕНИЕ</w:t>
      </w:r>
    </w:p>
    <w:p w:rsidR="009B75E8" w:rsidRDefault="009B75E8">
      <w:pPr>
        <w:pStyle w:val="ConsPlusTitle"/>
        <w:jc w:val="center"/>
      </w:pPr>
      <w:r>
        <w:t>от 26 июня 2025 г. N 568</w:t>
      </w:r>
    </w:p>
    <w:p w:rsidR="009B75E8" w:rsidRDefault="009B75E8">
      <w:pPr>
        <w:pStyle w:val="ConsPlusTitle"/>
        <w:jc w:val="center"/>
      </w:pPr>
    </w:p>
    <w:p w:rsidR="009B75E8" w:rsidRDefault="009B75E8">
      <w:pPr>
        <w:pStyle w:val="ConsPlusTitle"/>
        <w:jc w:val="center"/>
      </w:pPr>
      <w:r>
        <w:t>О ЕДИНОВРЕМЕННОЙ ВЫПЛАТЕ МОЛОДЫМ СЕМЬЯМ ПРИ РОЖДЕНИИ</w:t>
      </w:r>
    </w:p>
    <w:p w:rsidR="009B75E8" w:rsidRDefault="009B75E8">
      <w:pPr>
        <w:pStyle w:val="ConsPlusTitle"/>
        <w:jc w:val="center"/>
      </w:pPr>
      <w:r>
        <w:t xml:space="preserve">С 1 ЯНВАРЯ 2025 ГОДА ТРЕТЬЕГО </w:t>
      </w:r>
      <w:proofErr w:type="gramStart"/>
      <w:r>
        <w:t>И(</w:t>
      </w:r>
      <w:proofErr w:type="gramEnd"/>
      <w:r>
        <w:t>ИЛИ) ПОСЛЕДУЮЩИХ ДЕТЕЙ</w:t>
      </w:r>
    </w:p>
    <w:p w:rsidR="009B75E8" w:rsidRDefault="009B75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B75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E8" w:rsidRDefault="009B75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E8" w:rsidRDefault="009B75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5E8" w:rsidRDefault="009B75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5E8" w:rsidRDefault="009B75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9B75E8" w:rsidRDefault="009B75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17.07.2025 </w:t>
            </w:r>
            <w:hyperlink r:id="rId6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09.09.2025 </w:t>
            </w:r>
            <w:hyperlink r:id="rId7">
              <w:r>
                <w:rPr>
                  <w:color w:val="0000FF"/>
                </w:rPr>
                <w:t>N 764</w:t>
              </w:r>
            </w:hyperlink>
            <w:r>
              <w:rPr>
                <w:color w:val="392C69"/>
              </w:rPr>
              <w:t xml:space="preserve">, от 12.03.2026 </w:t>
            </w:r>
            <w:hyperlink r:id="rId8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,</w:t>
            </w:r>
          </w:p>
          <w:p w:rsidR="009B75E8" w:rsidRDefault="009B75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29.06.2026 </w:t>
            </w:r>
            <w:hyperlink r:id="rId9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E8" w:rsidRDefault="009B75E8">
            <w:pPr>
              <w:pStyle w:val="ConsPlusNormal"/>
            </w:pPr>
          </w:p>
        </w:tc>
      </w:tr>
    </w:tbl>
    <w:p w:rsidR="009B75E8" w:rsidRDefault="009B75E8">
      <w:pPr>
        <w:pStyle w:val="ConsPlusNormal"/>
        <w:jc w:val="center"/>
      </w:pPr>
    </w:p>
    <w:p w:rsidR="009B75E8" w:rsidRDefault="009B75E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подпунктом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ноября 2024 года N 1696 "О внесении изменений в постановление Правительства Российской Федерации от 15 апреля 2014 года N</w:t>
      </w:r>
      <w:proofErr w:type="gramEnd"/>
      <w:r>
        <w:t xml:space="preserve"> </w:t>
      </w:r>
      <w:proofErr w:type="gramStart"/>
      <w:r>
        <w:t>296", на основании перечня мероприятий региональных программ по повышению рождаемости, подлежащих софинансированию из федерального бюджета в рамках субсидии, установленных Правилами предоставления и распределения субсидий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 Правительство Ленинградской области</w:t>
      </w:r>
      <w:proofErr w:type="gramEnd"/>
      <w:r>
        <w:t xml:space="preserve"> постановляет:</w:t>
      </w:r>
    </w:p>
    <w:p w:rsidR="009B75E8" w:rsidRDefault="009B75E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29.06.2026 N 509)</w:t>
      </w:r>
    </w:p>
    <w:p w:rsidR="009B75E8" w:rsidRDefault="009B75E8">
      <w:pPr>
        <w:pStyle w:val="ConsPlusNormal"/>
        <w:ind w:firstLine="540"/>
        <w:jc w:val="both"/>
      </w:pPr>
    </w:p>
    <w:p w:rsidR="009B75E8" w:rsidRDefault="009B75E8">
      <w:pPr>
        <w:pStyle w:val="ConsPlusNormal"/>
        <w:ind w:firstLine="540"/>
        <w:jc w:val="both"/>
      </w:pPr>
      <w:r>
        <w:t xml:space="preserve">1. Установить дополнительную меру социальной поддержки в виде единовременной выплаты молодым семьям при рождении с 1 января 2025 года третьего </w:t>
      </w:r>
      <w:proofErr w:type="gramStart"/>
      <w:r>
        <w:t>и(</w:t>
      </w:r>
      <w:proofErr w:type="gramEnd"/>
      <w:r>
        <w:t>или) последующих детей (далее - единовременная выплата).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молодым семьям при рождении с 1 января 2025 года третьего </w:t>
      </w:r>
      <w:proofErr w:type="gramStart"/>
      <w:r>
        <w:t>и(</w:t>
      </w:r>
      <w:proofErr w:type="gramEnd"/>
      <w:r>
        <w:t>или) последующих детей (далее - Порядок).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выплаты;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осуществлять методическое руководство и </w:t>
      </w:r>
      <w:proofErr w:type="gramStart"/>
      <w:r>
        <w:t>контроль за</w:t>
      </w:r>
      <w:proofErr w:type="gramEnd"/>
      <w:r>
        <w:t xml:space="preserve"> предоставлением единовременной выплаты.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обеспечить принятие решения о предоставлении (отказе в предоставлении) единовременной выплаты;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обеспечить перечисление единовременной выплаты.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социальным вопросам.</w:t>
      </w:r>
    </w:p>
    <w:p w:rsidR="009B75E8" w:rsidRDefault="009B75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lastRenderedPageBreak/>
        <w:t xml:space="preserve">6.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9B75E8" w:rsidRDefault="009B75E8">
      <w:pPr>
        <w:pStyle w:val="ConsPlusNormal"/>
        <w:ind w:firstLine="540"/>
        <w:jc w:val="both"/>
      </w:pPr>
    </w:p>
    <w:p w:rsidR="009B75E8" w:rsidRDefault="009B75E8">
      <w:pPr>
        <w:pStyle w:val="ConsPlusNormal"/>
        <w:jc w:val="right"/>
      </w:pPr>
      <w:r>
        <w:t>Губернатор</w:t>
      </w:r>
    </w:p>
    <w:p w:rsidR="009B75E8" w:rsidRDefault="009B75E8">
      <w:pPr>
        <w:pStyle w:val="ConsPlusNormal"/>
        <w:jc w:val="right"/>
      </w:pPr>
      <w:r>
        <w:t>Ленинградской области</w:t>
      </w:r>
    </w:p>
    <w:p w:rsidR="009B75E8" w:rsidRDefault="009B75E8">
      <w:pPr>
        <w:pStyle w:val="ConsPlusNormal"/>
        <w:jc w:val="right"/>
      </w:pPr>
      <w:r>
        <w:t>А.Дрозденко</w:t>
      </w:r>
    </w:p>
    <w:p w:rsidR="009B75E8" w:rsidRDefault="009B75E8">
      <w:pPr>
        <w:pStyle w:val="ConsPlusNormal"/>
      </w:pPr>
    </w:p>
    <w:p w:rsidR="009B75E8" w:rsidRDefault="009B75E8">
      <w:pPr>
        <w:pStyle w:val="ConsPlusNormal"/>
      </w:pPr>
    </w:p>
    <w:p w:rsidR="009B75E8" w:rsidRDefault="009B75E8">
      <w:pPr>
        <w:pStyle w:val="ConsPlusNormal"/>
      </w:pPr>
    </w:p>
    <w:p w:rsidR="009B75E8" w:rsidRDefault="009B75E8">
      <w:pPr>
        <w:pStyle w:val="ConsPlusNormal"/>
      </w:pPr>
    </w:p>
    <w:p w:rsidR="009B75E8" w:rsidRDefault="009B75E8">
      <w:pPr>
        <w:pStyle w:val="ConsPlusNormal"/>
      </w:pPr>
    </w:p>
    <w:p w:rsidR="009B75E8" w:rsidRDefault="009B75E8">
      <w:pPr>
        <w:pStyle w:val="ConsPlusNormal"/>
        <w:jc w:val="right"/>
        <w:outlineLvl w:val="0"/>
      </w:pPr>
      <w:r>
        <w:t>УТВЕРЖДЕН</w:t>
      </w:r>
    </w:p>
    <w:p w:rsidR="009B75E8" w:rsidRDefault="009B75E8">
      <w:pPr>
        <w:pStyle w:val="ConsPlusNormal"/>
        <w:jc w:val="right"/>
      </w:pPr>
      <w:r>
        <w:t>постановлением Правительства</w:t>
      </w:r>
    </w:p>
    <w:p w:rsidR="009B75E8" w:rsidRDefault="009B75E8">
      <w:pPr>
        <w:pStyle w:val="ConsPlusNormal"/>
        <w:jc w:val="right"/>
      </w:pPr>
      <w:r>
        <w:t>Ленинградской области</w:t>
      </w:r>
    </w:p>
    <w:p w:rsidR="009B75E8" w:rsidRDefault="009B75E8">
      <w:pPr>
        <w:pStyle w:val="ConsPlusNormal"/>
        <w:jc w:val="right"/>
      </w:pPr>
      <w:r>
        <w:t>от 26.06.2025 N 568</w:t>
      </w:r>
    </w:p>
    <w:p w:rsidR="009B75E8" w:rsidRDefault="009B75E8">
      <w:pPr>
        <w:pStyle w:val="ConsPlusNormal"/>
        <w:jc w:val="right"/>
      </w:pPr>
      <w:r>
        <w:t>(приложение)</w:t>
      </w:r>
    </w:p>
    <w:p w:rsidR="009B75E8" w:rsidRDefault="009B75E8">
      <w:pPr>
        <w:pStyle w:val="ConsPlusNormal"/>
        <w:jc w:val="center"/>
      </w:pPr>
    </w:p>
    <w:p w:rsidR="009B75E8" w:rsidRDefault="009B75E8">
      <w:pPr>
        <w:pStyle w:val="ConsPlusTitle"/>
        <w:jc w:val="center"/>
      </w:pPr>
      <w:bookmarkStart w:id="0" w:name="P42"/>
      <w:bookmarkEnd w:id="0"/>
      <w:r>
        <w:t>ПОРЯДОК</w:t>
      </w:r>
    </w:p>
    <w:p w:rsidR="009B75E8" w:rsidRDefault="009B75E8">
      <w:pPr>
        <w:pStyle w:val="ConsPlusTitle"/>
        <w:jc w:val="center"/>
      </w:pPr>
      <w:r>
        <w:t>ПРЕДОСТАВЛЕНИЯ ЕДИНОВРЕМЕННОЙ ВЫПЛАТЫ МОЛОДЫМ СЕМЬЯМ</w:t>
      </w:r>
    </w:p>
    <w:p w:rsidR="009B75E8" w:rsidRDefault="009B75E8">
      <w:pPr>
        <w:pStyle w:val="ConsPlusTitle"/>
        <w:jc w:val="center"/>
      </w:pPr>
      <w:r>
        <w:t>ПРИ РОЖДЕНИИ С 1 ЯНВАРЯ 2025 ГОДА ТРЕТЬЕГО</w:t>
      </w:r>
    </w:p>
    <w:p w:rsidR="009B75E8" w:rsidRDefault="009B75E8">
      <w:pPr>
        <w:pStyle w:val="ConsPlusTitle"/>
        <w:jc w:val="center"/>
      </w:pPr>
      <w:proofErr w:type="gramStart"/>
      <w:r>
        <w:t>И(</w:t>
      </w:r>
      <w:proofErr w:type="gramEnd"/>
      <w:r>
        <w:t>ИЛИ) ПОСЛЕДУЮЩИХ ДЕТЕЙ</w:t>
      </w:r>
    </w:p>
    <w:p w:rsidR="009B75E8" w:rsidRDefault="009B75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B75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E8" w:rsidRDefault="009B75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E8" w:rsidRDefault="009B75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5E8" w:rsidRDefault="009B75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5E8" w:rsidRDefault="009B75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9B75E8" w:rsidRDefault="009B75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17.07.2025 </w:t>
            </w:r>
            <w:hyperlink r:id="rId14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09.09.2025 </w:t>
            </w:r>
            <w:hyperlink r:id="rId15">
              <w:r>
                <w:rPr>
                  <w:color w:val="0000FF"/>
                </w:rPr>
                <w:t>N 764</w:t>
              </w:r>
            </w:hyperlink>
            <w:r>
              <w:rPr>
                <w:color w:val="392C69"/>
              </w:rPr>
              <w:t xml:space="preserve">, от 29.06.2026 </w:t>
            </w:r>
            <w:hyperlink r:id="rId16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5E8" w:rsidRDefault="009B75E8">
            <w:pPr>
              <w:pStyle w:val="ConsPlusNormal"/>
            </w:pPr>
          </w:p>
        </w:tc>
      </w:tr>
    </w:tbl>
    <w:p w:rsidR="009B75E8" w:rsidRDefault="009B75E8">
      <w:pPr>
        <w:pStyle w:val="ConsPlusNormal"/>
        <w:jc w:val="center"/>
      </w:pPr>
    </w:p>
    <w:p w:rsidR="009B75E8" w:rsidRDefault="009B75E8">
      <w:pPr>
        <w:pStyle w:val="ConsPlusTitle"/>
        <w:jc w:val="center"/>
        <w:outlineLvl w:val="1"/>
      </w:pPr>
      <w:r>
        <w:t>1. Общие положения</w:t>
      </w:r>
    </w:p>
    <w:p w:rsidR="009B75E8" w:rsidRDefault="009B75E8">
      <w:pPr>
        <w:pStyle w:val="ConsPlusNormal"/>
        <w:jc w:val="center"/>
      </w:pPr>
    </w:p>
    <w:p w:rsidR="009B75E8" w:rsidRDefault="009B75E8">
      <w:pPr>
        <w:pStyle w:val="ConsPlusNormal"/>
        <w:ind w:firstLine="540"/>
        <w:jc w:val="both"/>
      </w:pPr>
      <w:r>
        <w:t xml:space="preserve">1.1. Настоящий Порядок устанавливает правила и условия назначения и осуществления на территории Ленинградской области единовременной выплаты молодым семьям при рождении с 1 января 2025 года третьего </w:t>
      </w:r>
      <w:proofErr w:type="gramStart"/>
      <w:r>
        <w:t>и(</w:t>
      </w:r>
      <w:proofErr w:type="gramEnd"/>
      <w:r>
        <w:t>или) последующих детей (далее - единовременная выплата).</w:t>
      </w:r>
    </w:p>
    <w:p w:rsidR="009B75E8" w:rsidRDefault="009B75E8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1.2. Право на получение единовременной выплаты при рождении с 1 января 2025 года третьего </w:t>
      </w:r>
      <w:proofErr w:type="gramStart"/>
      <w:r>
        <w:t>и(</w:t>
      </w:r>
      <w:proofErr w:type="gramEnd"/>
      <w:r>
        <w:t>или) последующих детей в размере 300000 рублей имеют молодые семьи (единственный родитель), являющиеся гражданами Российской Федерации, в возрасте до 35 лет включительно при одновременном соблюдении следующих условий: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третий </w:t>
      </w:r>
      <w:proofErr w:type="gramStart"/>
      <w:r>
        <w:t>и(</w:t>
      </w:r>
      <w:proofErr w:type="gramEnd"/>
      <w:r>
        <w:t>или) последующий ребенок является гражданином Российской Федерации и рожден начиная с 1 января 2025 года по 31 декабря 2027 года;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один из родителей (единственный родитель) имеет место жительства на территории Ленинградской области не менее одного года;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ребенок (дети), в отношении которого (которых) будет установлена единовременная выплата, имеет (имеют) место жительства на территории Ленинградской области.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Для целей настоящего Порядка понятие "молодая семья" используется в значении, установленном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30 декабря 2020 года N 489-ФЗ "О молодежной политике в Российской Федерации".</w:t>
      </w:r>
    </w:p>
    <w:p w:rsidR="009B75E8" w:rsidRDefault="009B75E8">
      <w:pPr>
        <w:pStyle w:val="ConsPlusNormal"/>
        <w:spacing w:before="220"/>
        <w:ind w:firstLine="540"/>
        <w:jc w:val="both"/>
      </w:pPr>
      <w:proofErr w:type="gramStart"/>
      <w:r>
        <w:lastRenderedPageBreak/>
        <w:t>В целях настоящего Порядка под единственным родителем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умершим.</w:t>
      </w:r>
      <w:proofErr w:type="gramEnd"/>
    </w:p>
    <w:p w:rsidR="009B75E8" w:rsidRDefault="009B75E8">
      <w:pPr>
        <w:pStyle w:val="ConsPlusNormal"/>
        <w:spacing w:before="220"/>
        <w:ind w:firstLine="540"/>
        <w:jc w:val="both"/>
      </w:pPr>
      <w:r>
        <w:t>Место жительства устанавливается на основании данных органов регистрационного учета либо на основании решения суда.</w:t>
      </w:r>
    </w:p>
    <w:p w:rsidR="009B75E8" w:rsidRDefault="009B75E8">
      <w:pPr>
        <w:pStyle w:val="ConsPlusNormal"/>
        <w:jc w:val="both"/>
      </w:pPr>
      <w:r>
        <w:t xml:space="preserve">(п. 1.2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1.3. Единовременная выплата предоставляется, если обращение за ней последовало не позднее трех месяцев со дня рождения третьего </w:t>
      </w:r>
      <w:proofErr w:type="gramStart"/>
      <w:r>
        <w:t>и(</w:t>
      </w:r>
      <w:proofErr w:type="gramEnd"/>
      <w:r>
        <w:t xml:space="preserve">или) последующего ребенка и в срок до 31 марта 2028 года (включительно), за исключением пропуска срока обращения за единовременной выплатой по уважительным причинам, установленным </w:t>
      </w:r>
      <w:hyperlink w:anchor="P71">
        <w:r>
          <w:rPr>
            <w:color w:val="0000FF"/>
          </w:rPr>
          <w:t>пунктом 1.8</w:t>
        </w:r>
      </w:hyperlink>
      <w:r>
        <w:t xml:space="preserve"> настоящего Порядка.</w:t>
      </w:r>
    </w:p>
    <w:p w:rsidR="009B75E8" w:rsidRDefault="009B75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Ленинградской области от 17.07.2025 </w:t>
      </w:r>
      <w:hyperlink r:id="rId19">
        <w:r>
          <w:rPr>
            <w:color w:val="0000FF"/>
          </w:rPr>
          <w:t>N 634</w:t>
        </w:r>
      </w:hyperlink>
      <w:r>
        <w:t xml:space="preserve">, от 29.06.2026 </w:t>
      </w:r>
      <w:hyperlink r:id="rId20">
        <w:r>
          <w:rPr>
            <w:color w:val="0000FF"/>
          </w:rPr>
          <w:t>N 509</w:t>
        </w:r>
      </w:hyperlink>
      <w:r>
        <w:t>)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Единовременная выплата на детей, рожденных в период с 1 января 2025 года по 30 сентября 2025 года, предоставляется, если обращение за ней последовало не позднее 31 декабря 2025 года.</w:t>
      </w:r>
    </w:p>
    <w:p w:rsidR="009B75E8" w:rsidRDefault="009B75E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1.5. Единовременная выплата назначается без учета критерия нуждаемости и предоставляется однократно на каждого третьего </w:t>
      </w:r>
      <w:proofErr w:type="gramStart"/>
      <w:r>
        <w:t>и(</w:t>
      </w:r>
      <w:proofErr w:type="gramEnd"/>
      <w:r>
        <w:t>или) последующего ребенка в семье, в том числе на каждого из детей в случае одновременного рождения двоих и более детей, при условии неполучения родителями (единственным родителем) меры социальной поддержки, аналогичной предусмотренной настоящим Порядком, в другом субъекте Российской Федерации.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1.6. Назначение единовременной выплаты производится независимо от получения иных выплат, предусмотренных законодательством Российской Федерации и актами органов местного самоуправления.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Единовременная выплата молодым семьям предоставляется в случае неполучения единовременной социальной выплаты студенческим семьям в связи с рождением ребенка, установленной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 января 2025 года N 23.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1.7. Единовременная выплата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9B75E8" w:rsidRDefault="009B75E8">
      <w:pPr>
        <w:pStyle w:val="ConsPlusNormal"/>
        <w:spacing w:before="220"/>
        <w:ind w:firstLine="540"/>
        <w:jc w:val="both"/>
      </w:pPr>
      <w:bookmarkStart w:id="2" w:name="P71"/>
      <w:bookmarkEnd w:id="2"/>
      <w:r>
        <w:t>1.8. Уважительными причинами пропуска срока обращения за единовременной выплатой являются: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а) нахождение лиц, указанных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на принудительном лечении по решению суда продолжительностью более трех месяцев со дня рождения ребенка;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б) нахождение в командировке по служебным обязанностям лиц, указанных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продолжительностью более трех месяцев со дня рождения ребенка;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в) временная нетрудоспособность лиц, указанных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вследствие заболевания или травмы продолжительностью более трех месяцев со дня рождения ребенка;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lastRenderedPageBreak/>
        <w:t xml:space="preserve">г) осуществление лицами, указанными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ухода за ребенком до 3 лет, ребенком-инвалидом, инвалидом с детства 1 группы и другими членами семьи, нуждающимися в постоянном постороннем уходе по заключению медицинского учреждения;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д) обстоятельства непреодолимой силы природного характера (наводнения, землетрясения и иные природные катаклизмы, стихийные бедствия);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е) события, связанные с производственной деятельностью (пожары, техногенные аварии и катастрофы);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ж) утеря или уничтожение необходимых документов для предоставления единовременной выплаты по не зависящим от лиц, указанных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причинам;</w:t>
      </w:r>
    </w:p>
    <w:p w:rsidR="009B75E8" w:rsidRDefault="009B75E8">
      <w:pPr>
        <w:pStyle w:val="ConsPlusNormal"/>
        <w:spacing w:before="220"/>
        <w:ind w:firstLine="540"/>
        <w:jc w:val="both"/>
      </w:pPr>
      <w:proofErr w:type="gramStart"/>
      <w:r>
        <w:t xml:space="preserve">з) исполнение уполномоченным органом, осуществляющим регистрационный учет граждан Российской Федерации по месту пребывания и по месту жительства в пределах Российской Федерации, полномочий по регистрации и снятия с регистрационного учета граждан Российской Федерации свыше трех дней, установленных </w:t>
      </w:r>
      <w:hyperlink r:id="rId23">
        <w:r>
          <w:rPr>
            <w:color w:val="0000FF"/>
          </w:rPr>
          <w:t>статьей 6</w:t>
        </w:r>
      </w:hyperlink>
      <w:r>
        <w:t xml:space="preserve"> Закона Российской Федерации от 25 июня 1993 года N 5242-1 "О праве граждан Российской Федерации на свободу передвижения, выбор места пребывания и</w:t>
      </w:r>
      <w:proofErr w:type="gramEnd"/>
      <w:r>
        <w:t xml:space="preserve"> жительства в пределах Российской Федерации", со дня предъявления заявителем документов (подачи им заявления и документов в форме электронных документов) на регистрацию;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и) причины, признанные уважительными в судебном порядке, при обращении лиц, указанных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в суд.</w:t>
      </w:r>
    </w:p>
    <w:p w:rsidR="009B75E8" w:rsidRDefault="009B75E8">
      <w:pPr>
        <w:pStyle w:val="ConsPlusNormal"/>
        <w:jc w:val="both"/>
      </w:pPr>
      <w:r>
        <w:t xml:space="preserve">(п. 1.8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29.06.2026 N 509)</w:t>
      </w:r>
    </w:p>
    <w:p w:rsidR="009B75E8" w:rsidRDefault="009B75E8">
      <w:pPr>
        <w:pStyle w:val="ConsPlusNormal"/>
        <w:jc w:val="center"/>
      </w:pPr>
    </w:p>
    <w:p w:rsidR="009B75E8" w:rsidRDefault="009B75E8">
      <w:pPr>
        <w:pStyle w:val="ConsPlusTitle"/>
        <w:jc w:val="center"/>
        <w:outlineLvl w:val="1"/>
      </w:pPr>
      <w:r>
        <w:t>2. Порядок назначения единовременной выплаты</w:t>
      </w:r>
    </w:p>
    <w:p w:rsidR="009B75E8" w:rsidRDefault="009B75E8">
      <w:pPr>
        <w:pStyle w:val="ConsPlusNormal"/>
        <w:jc w:val="center"/>
      </w:pPr>
    </w:p>
    <w:p w:rsidR="009B75E8" w:rsidRDefault="009B75E8">
      <w:pPr>
        <w:pStyle w:val="ConsPlusNormal"/>
        <w:ind w:firstLine="540"/>
        <w:jc w:val="both"/>
      </w:pPr>
      <w:r>
        <w:t xml:space="preserve">2.1. Заявителем, имеющим право обратиться за назначением единовременной выплаты, является физическое лицо, соответствующее условиям, предусмотренным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на дату рождения третьего </w:t>
      </w:r>
      <w:proofErr w:type="gramStart"/>
      <w:r>
        <w:t>и(</w:t>
      </w:r>
      <w:proofErr w:type="gramEnd"/>
      <w:r>
        <w:t>или) последующих детей.</w:t>
      </w:r>
    </w:p>
    <w:p w:rsidR="009B75E8" w:rsidRDefault="009B75E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2.2. При определении очередности рождения ребенка, давшего право на единовременную выплату, учитываются дети, рожденные матерью ребенка.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2.3. При определении очередности рождения ребенка не учитываются: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09.09.2025 N 764;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ребенок (дети), находящиеся на полном государственном обеспечении в организациях для детей-сирот и детей, оставшихся без попечения родителей;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дети, в отношении которых родители (единственный родитель) лишены родительских прав либо ограничены в родительских правах;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дети, переданные под опеку (попечительство) третьему лицу;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дети, рожденные мертвыми.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2.4. Представлять интересы заявителя имеют право (далее - представитель заявителя):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lastRenderedPageBreak/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Заявление о назначении единовременной выплаты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  <w:proofErr w:type="gramEnd"/>
    </w:p>
    <w:p w:rsidR="009B75E8" w:rsidRDefault="009B75E8">
      <w:pPr>
        <w:pStyle w:val="ConsPlusNormal"/>
        <w:spacing w:before="220"/>
        <w:ind w:firstLine="540"/>
        <w:jc w:val="both"/>
      </w:pPr>
      <w: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с использованием портала государственных и муниципальных услуг (функций) Ленинградской области (при технической реализации)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 (при технической реализации).</w:t>
      </w:r>
    </w:p>
    <w:p w:rsidR="009B75E8" w:rsidRDefault="009B75E8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2.6. Перечень документов и сведений, обязательных к представлению заявителем, необходимых для принятия решения о назначении (об отказе в назначении) единовременной выплаты: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1) заявление;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 - для заявителя или представителя заявителя;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4)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5)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органом, - при наличии;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6) решение суда о признании второго родителя безвестно отсутствующим, объявлении умершим;</w:t>
      </w:r>
    </w:p>
    <w:p w:rsidR="009B75E8" w:rsidRDefault="009B75E8">
      <w:pPr>
        <w:pStyle w:val="ConsPlusNormal"/>
        <w:spacing w:before="220"/>
        <w:ind w:firstLine="540"/>
        <w:jc w:val="both"/>
      </w:pPr>
      <w:proofErr w:type="gramStart"/>
      <w:r>
        <w:t>7) 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сведения).</w:t>
      </w:r>
      <w:proofErr w:type="gramEnd"/>
    </w:p>
    <w:p w:rsidR="009B75E8" w:rsidRDefault="009B75E8">
      <w:pPr>
        <w:pStyle w:val="ConsPlusNormal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09.09.2025 N 764)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9B75E8" w:rsidRDefault="009B75E8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(сведения), необходимые в соответствии с законодательными или иными нормативными правовыми актами для предоставления единовременной выплаты, находящиеся в распоряжении государственных органов, органов местного самоуправления и подведомственных </w:t>
      </w:r>
      <w:r>
        <w:lastRenderedPageBreak/>
        <w:t>им организаций и подлежащие представлению в рамках межведомственного информационного взаимодействия, запрашиваются ЛОГКУ "ЦСЗН" в течение двух рабочих дней со дня регистрации заявления в ЛОГКУ "ЦСЗН".</w:t>
      </w:r>
      <w:proofErr w:type="gramEnd"/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2.6.1. </w:t>
      </w:r>
      <w:proofErr w:type="gramStart"/>
      <w:r>
        <w:t>В случае пропуска срока обращения за единовременной выплатой по уважительным причинам заявителем в дополнение к документам</w:t>
      </w:r>
      <w:proofErr w:type="gramEnd"/>
      <w:r>
        <w:t xml:space="preserve">, установленным </w:t>
      </w:r>
      <w:hyperlink w:anchor="P100">
        <w:r>
          <w:rPr>
            <w:color w:val="0000FF"/>
          </w:rPr>
          <w:t>пунктом 2.6</w:t>
        </w:r>
      </w:hyperlink>
      <w:r>
        <w:t xml:space="preserve"> настоящего Порядка, представляются следующие документы и сведения: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копия решения суда с отметкой о дате вступления его в законную силу, заверенная судебным органом, о нахождении лиц, указанных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на принудительном лечении;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документ (справка), подтверждающий нахождение в командировке по служебным обязанностям;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документ (справка), подтверждающий нахождение на амбулаторном или стационарном лечении (на период такого лечения);</w:t>
      </w:r>
    </w:p>
    <w:p w:rsidR="009B75E8" w:rsidRDefault="009B75E8">
      <w:pPr>
        <w:pStyle w:val="ConsPlusNormal"/>
        <w:spacing w:before="220"/>
        <w:ind w:firstLine="540"/>
        <w:jc w:val="both"/>
      </w:pPr>
      <w:proofErr w:type="gramStart"/>
      <w:r>
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уходе;</w:t>
      </w:r>
      <w:proofErr w:type="gramEnd"/>
    </w:p>
    <w:p w:rsidR="009B75E8" w:rsidRDefault="009B75E8">
      <w:pPr>
        <w:pStyle w:val="ConsPlusNormal"/>
        <w:spacing w:before="220"/>
        <w:ind w:firstLine="540"/>
        <w:jc w:val="both"/>
      </w:pPr>
      <w:r>
        <w:t>документы (справки, сведения), подтверждающие возникновение обстоятельств непреодолимой силы природного характера;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документы (справки, сведения), подтверждающие возникновение событий, связанных с производственной деятельностью;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документы (справки, сведения), подтверждающие утерю или уничтожение документов, необходимых для предоставления единовременной выплаты;</w:t>
      </w:r>
    </w:p>
    <w:p w:rsidR="009B75E8" w:rsidRDefault="009B75E8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(справки, сведения), подтверждающие дату подачи документов на регистрационный учет граждан Российской Федерации по месту жительства в пределах Российской Федерации в уполномоченный орган и дату получения документов из уполномоченного органа о регистрации граждан Российской Федерации свыше трех дней, установленных </w:t>
      </w:r>
      <w:hyperlink r:id="rId28">
        <w:r>
          <w:rPr>
            <w:color w:val="0000FF"/>
          </w:rPr>
          <w:t>статьей 6</w:t>
        </w:r>
      </w:hyperlink>
      <w:r>
        <w:t xml:space="preserve"> Закона Российской Федерации от 25 июня 1993 года N 5242-1 "О праве граждан Российской Федерации на свободу передвижения, выбор</w:t>
      </w:r>
      <w:proofErr w:type="gramEnd"/>
      <w:r>
        <w:t xml:space="preserve"> места пребывания и жительства в пределах Российской Федерации", со дня предъявления заявителем документов (подачи им заявления и документов в форме электронных документов) на регистрацию;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копия решения суда с отметкой о дате вступления его в законную силу, заверенная судебным органом, о признании иных причин пропуска срока обращения за единовременной выплатой </w:t>
      </w:r>
      <w:proofErr w:type="gramStart"/>
      <w:r>
        <w:t>уважительными</w:t>
      </w:r>
      <w:proofErr w:type="gramEnd"/>
      <w:r>
        <w:t>.</w:t>
      </w:r>
    </w:p>
    <w:p w:rsidR="009B75E8" w:rsidRDefault="009B75E8">
      <w:pPr>
        <w:pStyle w:val="ConsPlusNormal"/>
        <w:jc w:val="both"/>
      </w:pPr>
      <w:r>
        <w:t xml:space="preserve">(п. 2.6.1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29.06.2026 N 509)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2.7. Основаниями для отказа в приеме документов, необходимых для предоставления единовременной выплаты, являются: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9B75E8" w:rsidRDefault="009B75E8">
      <w:pPr>
        <w:pStyle w:val="ConsPlusNormal"/>
        <w:spacing w:before="220"/>
        <w:ind w:firstLine="540"/>
        <w:jc w:val="both"/>
      </w:pPr>
      <w:proofErr w:type="gramStart"/>
      <w:r>
        <w:t>2) несоответствие представленного заявления форме и требованиям, установленным административным регламентом;</w:t>
      </w:r>
      <w:proofErr w:type="gramEnd"/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</w:t>
      </w:r>
      <w:r>
        <w:lastRenderedPageBreak/>
        <w:t>государственных и муниципальных услуг (функций) Ленинградской области);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2.8. Основаниями для отказа в назначении единовременной выплаты являются: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</w:t>
      </w:r>
      <w:proofErr w:type="gramStart"/>
      <w:r>
        <w:t>и(</w:t>
      </w:r>
      <w:proofErr w:type="gramEnd"/>
      <w:r>
        <w:t>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>5) повторное обращение за получением единовременной выплаты в отношении ребенка, в связи с рождением которого уже произведена указанная выплата;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6) получение меры социальной поддержки в виде единовременной социальной выплаты студенческим семьям в связи с рождением ребенка, установленной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 января 2025 года N 23.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2.9. Решение о назначении (об отказе в назначении) единовременной выплаты принимается ЛОГКУ "ЦСЗН" в форме распоряжения в течение девяти рабочих дней </w:t>
      </w:r>
      <w:proofErr w:type="gramStart"/>
      <w:r>
        <w:t>с даты регистрации</w:t>
      </w:r>
      <w:proofErr w:type="gramEnd"/>
      <w:r>
        <w:t xml:space="preserve"> заявления и документов, указанных в </w:t>
      </w:r>
      <w:hyperlink w:anchor="P100">
        <w:r>
          <w:rPr>
            <w:color w:val="0000FF"/>
          </w:rPr>
          <w:t>пункте 2.6</w:t>
        </w:r>
      </w:hyperlink>
      <w:r>
        <w:t xml:space="preserve"> настоящего Порядка.</w:t>
      </w:r>
    </w:p>
    <w:p w:rsidR="009B75E8" w:rsidRDefault="009B75E8">
      <w:pPr>
        <w:pStyle w:val="ConsPlusNormal"/>
        <w:jc w:val="center"/>
      </w:pPr>
    </w:p>
    <w:p w:rsidR="009B75E8" w:rsidRDefault="009B75E8">
      <w:pPr>
        <w:pStyle w:val="ConsPlusTitle"/>
        <w:jc w:val="center"/>
        <w:outlineLvl w:val="1"/>
      </w:pPr>
      <w:r>
        <w:t>3. Порядок перечисления единовременной выплаты</w:t>
      </w:r>
    </w:p>
    <w:p w:rsidR="009B75E8" w:rsidRDefault="009B75E8">
      <w:pPr>
        <w:pStyle w:val="ConsPlusNormal"/>
        <w:jc w:val="center"/>
      </w:pPr>
    </w:p>
    <w:p w:rsidR="009B75E8" w:rsidRDefault="009B75E8">
      <w:pPr>
        <w:pStyle w:val="ConsPlusNormal"/>
        <w:ind w:firstLine="540"/>
        <w:jc w:val="both"/>
      </w:pPr>
      <w:r>
        <w:t xml:space="preserve">3.1. ЛОГКУ "ЦСЗН" при наличии доведенных бюджетных ассигнований в течение 30 рабочих дней </w:t>
      </w:r>
      <w:proofErr w:type="gramStart"/>
      <w:r>
        <w:t>с даты принятия</w:t>
      </w:r>
      <w:proofErr w:type="gramEnd"/>
      <w:r>
        <w:t xml:space="preserve"> решения о назначении единовременной выплаты осуществляет перечисление денежных средств на текущие счета получателей мер социальной поддержки, открытые в отделениях кредитных организаций или отделениях федеральной почтовой связи.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t xml:space="preserve">3.2. ЛОГКУ "ЦСЗН" в течение семи рабочих дней </w:t>
      </w:r>
      <w:proofErr w:type="gramStart"/>
      <w:r>
        <w:t>с даты получения</w:t>
      </w:r>
      <w:proofErr w:type="gramEnd"/>
      <w:r>
        <w:t xml:space="preserve">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9B75E8" w:rsidRDefault="009B75E8">
      <w:pPr>
        <w:pStyle w:val="ConsPlusNormal"/>
        <w:spacing w:before="220"/>
        <w:ind w:firstLine="540"/>
        <w:jc w:val="both"/>
      </w:pPr>
      <w:bookmarkStart w:id="4" w:name="P142"/>
      <w:bookmarkEnd w:id="4"/>
      <w:r>
        <w:t xml:space="preserve">3.3. Денежные средства, необоснованно выплаченные заявителю вследствие представления недостоверных сведений </w:t>
      </w:r>
      <w:proofErr w:type="gramStart"/>
      <w:r>
        <w:t>и(</w:t>
      </w:r>
      <w:proofErr w:type="gramEnd"/>
      <w:r>
        <w:t>или) сокрытия информации, влияющей на право получения единовременной выплаты,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9B75E8" w:rsidRDefault="009B75E8">
      <w:pPr>
        <w:pStyle w:val="ConsPlusNormal"/>
        <w:spacing w:before="220"/>
        <w:ind w:firstLine="540"/>
        <w:jc w:val="both"/>
      </w:pPr>
      <w:r>
        <w:lastRenderedPageBreak/>
        <w:t xml:space="preserve">3.4. В случае смерти получателя единовременной выплаты после выплаты ему денежных средств выплаченные суммы взысканию не подлежат, за исключением случаев, указанных в </w:t>
      </w:r>
      <w:hyperlink w:anchor="P142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:rsidR="009B75E8" w:rsidRDefault="009B75E8">
      <w:pPr>
        <w:pStyle w:val="ConsPlusNormal"/>
      </w:pPr>
    </w:p>
    <w:p w:rsidR="009B75E8" w:rsidRDefault="009B75E8">
      <w:pPr>
        <w:pStyle w:val="ConsPlusNormal"/>
      </w:pPr>
    </w:p>
    <w:p w:rsidR="009B75E8" w:rsidRDefault="009B75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5" w:name="_GoBack"/>
      <w:bookmarkEnd w:id="5"/>
    </w:p>
    <w:sectPr w:rsidR="003E289A" w:rsidSect="0003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E8"/>
    <w:rsid w:val="003E289A"/>
    <w:rsid w:val="00567956"/>
    <w:rsid w:val="009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7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7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6396&amp;dst=100049" TargetMode="External"/><Relationship Id="rId13" Type="http://schemas.openxmlformats.org/officeDocument/2006/relationships/hyperlink" Target="https://login.consultant.ru/link/?req=doc&amp;base=SPB&amp;n=326396&amp;dst=100049" TargetMode="External"/><Relationship Id="rId18" Type="http://schemas.openxmlformats.org/officeDocument/2006/relationships/hyperlink" Target="https://login.consultant.ru/link/?req=doc&amp;base=SPB&amp;n=316825&amp;dst=100010" TargetMode="External"/><Relationship Id="rId26" Type="http://schemas.openxmlformats.org/officeDocument/2006/relationships/hyperlink" Target="https://login.consultant.ru/link/?req=doc&amp;base=SPB&amp;n=316825&amp;dst=100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16825&amp;dst=100020" TargetMode="External"/><Relationship Id="rId7" Type="http://schemas.openxmlformats.org/officeDocument/2006/relationships/hyperlink" Target="https://login.consultant.ru/link/?req=doc&amp;base=SPB&amp;n=316825&amp;dst=100005" TargetMode="External"/><Relationship Id="rId12" Type="http://schemas.openxmlformats.org/officeDocument/2006/relationships/hyperlink" Target="https://login.consultant.ru/link/?req=doc&amp;base=SPB&amp;n=332576&amp;dst=100030" TargetMode="External"/><Relationship Id="rId17" Type="http://schemas.openxmlformats.org/officeDocument/2006/relationships/hyperlink" Target="https://login.consultant.ru/link/?req=doc&amp;base=LAW&amp;n=510608" TargetMode="External"/><Relationship Id="rId25" Type="http://schemas.openxmlformats.org/officeDocument/2006/relationships/hyperlink" Target="https://login.consultant.ru/link/?req=doc&amp;base=SPB&amp;n=316825&amp;dst=1000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32576&amp;dst=100031" TargetMode="External"/><Relationship Id="rId20" Type="http://schemas.openxmlformats.org/officeDocument/2006/relationships/hyperlink" Target="https://login.consultant.ru/link/?req=doc&amp;base=SPB&amp;n=332576&amp;dst=100032" TargetMode="External"/><Relationship Id="rId29" Type="http://schemas.openxmlformats.org/officeDocument/2006/relationships/hyperlink" Target="https://login.consultant.ru/link/?req=doc&amp;base=SPB&amp;n=332576&amp;dst=100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4410&amp;dst=100005" TargetMode="External"/><Relationship Id="rId11" Type="http://schemas.openxmlformats.org/officeDocument/2006/relationships/hyperlink" Target="https://login.consultant.ru/link/?req=doc&amp;base=LAW&amp;n=505119" TargetMode="External"/><Relationship Id="rId24" Type="http://schemas.openxmlformats.org/officeDocument/2006/relationships/hyperlink" Target="https://login.consultant.ru/link/?req=doc&amp;base=SPB&amp;n=332576&amp;dst=10003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6825&amp;dst=100005" TargetMode="External"/><Relationship Id="rId23" Type="http://schemas.openxmlformats.org/officeDocument/2006/relationships/hyperlink" Target="https://login.consultant.ru/link/?req=doc&amp;base=LAW&amp;n=525513&amp;dst=100026" TargetMode="External"/><Relationship Id="rId28" Type="http://schemas.openxmlformats.org/officeDocument/2006/relationships/hyperlink" Target="https://login.consultant.ru/link/?req=doc&amp;base=LAW&amp;n=525513&amp;dst=100026" TargetMode="External"/><Relationship Id="rId10" Type="http://schemas.openxmlformats.org/officeDocument/2006/relationships/hyperlink" Target="https://login.consultant.ru/link/?req=doc&amp;base=LAW&amp;n=475991&amp;dst=100018" TargetMode="External"/><Relationship Id="rId19" Type="http://schemas.openxmlformats.org/officeDocument/2006/relationships/hyperlink" Target="https://login.consultant.ru/link/?req=doc&amp;base=SPB&amp;n=314410&amp;dst=10000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32576&amp;dst=100029" TargetMode="External"/><Relationship Id="rId14" Type="http://schemas.openxmlformats.org/officeDocument/2006/relationships/hyperlink" Target="https://login.consultant.ru/link/?req=doc&amp;base=SPB&amp;n=314410&amp;dst=100005" TargetMode="External"/><Relationship Id="rId22" Type="http://schemas.openxmlformats.org/officeDocument/2006/relationships/hyperlink" Target="https://login.consultant.ru/link/?req=doc&amp;base=SPB&amp;n=326691" TargetMode="External"/><Relationship Id="rId27" Type="http://schemas.openxmlformats.org/officeDocument/2006/relationships/hyperlink" Target="https://login.consultant.ru/link/?req=doc&amp;base=SPB&amp;n=316825&amp;dst=100025" TargetMode="External"/><Relationship Id="rId30" Type="http://schemas.openxmlformats.org/officeDocument/2006/relationships/hyperlink" Target="https://login.consultant.ru/link/?req=doc&amp;base=SPB&amp;n=326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3292</Words>
  <Characters>18770</Characters>
  <Application>Microsoft Office Word</Application>
  <DocSecurity>0</DocSecurity>
  <Lines>156</Lines>
  <Paragraphs>44</Paragraphs>
  <ScaleCrop>false</ScaleCrop>
  <Company/>
  <LinksUpToDate>false</LinksUpToDate>
  <CharactersWithSpaces>22018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2026-07-10T04:38:00Z</dcterms:created>
  <dcterms:modified xsi:type="dcterms:W3CDTF">2026-07-10T04:39:00Z</dcterms:modified>
</cp:coreProperties>
</file>