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41" w:rsidRDefault="001C1941">
      <w:pPr>
        <w:pStyle w:val="ConsPlusTitlePage"/>
      </w:pPr>
      <w:r>
        <w:t xml:space="preserve">Документ предоставлен </w:t>
      </w:r>
      <w:hyperlink r:id="rId5">
        <w:r>
          <w:rPr>
            <w:color w:val="0000FF"/>
          </w:rPr>
          <w:t>КонсультантПлюс</w:t>
        </w:r>
      </w:hyperlink>
      <w:r>
        <w:br/>
      </w:r>
    </w:p>
    <w:p w:rsidR="001C1941" w:rsidRDefault="001C1941">
      <w:pPr>
        <w:pStyle w:val="ConsPlusNormal"/>
        <w:outlineLvl w:val="0"/>
      </w:pPr>
    </w:p>
    <w:p w:rsidR="001C1941" w:rsidRDefault="001C1941">
      <w:pPr>
        <w:pStyle w:val="ConsPlusTitle"/>
        <w:jc w:val="center"/>
        <w:outlineLvl w:val="0"/>
      </w:pPr>
      <w:r>
        <w:t>ПРАВИТЕЛЬСТВО ЛЕНИНГРАДСКОЙ ОБЛАСТИ</w:t>
      </w:r>
    </w:p>
    <w:p w:rsidR="001C1941" w:rsidRDefault="001C1941">
      <w:pPr>
        <w:pStyle w:val="ConsPlusTitle"/>
      </w:pPr>
    </w:p>
    <w:p w:rsidR="001C1941" w:rsidRDefault="001C1941">
      <w:pPr>
        <w:pStyle w:val="ConsPlusTitle"/>
        <w:jc w:val="center"/>
      </w:pPr>
      <w:r>
        <w:t>ПОСТАНОВЛЕНИЕ</w:t>
      </w:r>
    </w:p>
    <w:p w:rsidR="001C1941" w:rsidRDefault="001C1941">
      <w:pPr>
        <w:pStyle w:val="ConsPlusTitle"/>
        <w:jc w:val="center"/>
      </w:pPr>
      <w:r>
        <w:t>от 26 сентября 2025 г. N 818</w:t>
      </w:r>
    </w:p>
    <w:p w:rsidR="001C1941" w:rsidRDefault="001C1941">
      <w:pPr>
        <w:pStyle w:val="ConsPlusTitle"/>
      </w:pPr>
    </w:p>
    <w:p w:rsidR="001C1941" w:rsidRDefault="001C1941">
      <w:pPr>
        <w:pStyle w:val="ConsPlusTitle"/>
        <w:jc w:val="center"/>
      </w:pPr>
      <w:r>
        <w:t>ОБ ОКАЗАНИИ ЕДИНОВРЕМЕННОЙ МАТЕРИАЛЬНОЙ ПОМОЩИ ГРАЖДАНАМ,</w:t>
      </w:r>
    </w:p>
    <w:p w:rsidR="001C1941" w:rsidRDefault="001C1941">
      <w:pPr>
        <w:pStyle w:val="ConsPlusTitle"/>
        <w:jc w:val="center"/>
      </w:pPr>
      <w:r>
        <w:t>ПОСТРАДАВШИМ В РЕЗУЛЬТАТЕ ТЕРРОРИСТИЧЕСКИХ АКТОВ,</w:t>
      </w:r>
    </w:p>
    <w:p w:rsidR="001C1941" w:rsidRDefault="001C1941">
      <w:pPr>
        <w:pStyle w:val="ConsPlusTitle"/>
        <w:jc w:val="center"/>
      </w:pPr>
      <w:r>
        <w:t>ПРОИЗОШЕДШИХ НА ТЕРРИТОРИИ ЛЕНИНГРАДСКОЙ ОБЛАСТИ</w:t>
      </w:r>
    </w:p>
    <w:p w:rsidR="001C1941" w:rsidRDefault="001C19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1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941" w:rsidRDefault="001C1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941" w:rsidRDefault="001C1941">
            <w:pPr>
              <w:pStyle w:val="ConsPlusNormal"/>
              <w:jc w:val="center"/>
            </w:pPr>
            <w:r>
              <w:rPr>
                <w:color w:val="392C69"/>
              </w:rPr>
              <w:t>Список изменяющих документов</w:t>
            </w:r>
          </w:p>
          <w:p w:rsidR="001C1941" w:rsidRDefault="001C1941">
            <w:pPr>
              <w:pStyle w:val="ConsPlusNormal"/>
              <w:jc w:val="center"/>
            </w:pPr>
            <w:r>
              <w:rPr>
                <w:color w:val="392C69"/>
              </w:rPr>
              <w:t>(в ред. Постановлений Правительства Ленинградской области</w:t>
            </w:r>
          </w:p>
          <w:p w:rsidR="001C1941" w:rsidRDefault="001C1941">
            <w:pPr>
              <w:pStyle w:val="ConsPlusNormal"/>
              <w:jc w:val="center"/>
            </w:pPr>
            <w:r>
              <w:rPr>
                <w:color w:val="392C69"/>
              </w:rPr>
              <w:t xml:space="preserve">от 02.02.2026 </w:t>
            </w:r>
            <w:hyperlink r:id="rId6">
              <w:r>
                <w:rPr>
                  <w:color w:val="0000FF"/>
                </w:rPr>
                <w:t>N 88</w:t>
              </w:r>
            </w:hyperlink>
            <w:r>
              <w:rPr>
                <w:color w:val="392C69"/>
              </w:rPr>
              <w:t xml:space="preserve">, от 08.04.2026 </w:t>
            </w:r>
            <w:hyperlink r:id="rId7">
              <w:r>
                <w:rPr>
                  <w:color w:val="0000FF"/>
                </w:rPr>
                <w:t>N 288</w:t>
              </w:r>
            </w:hyperlink>
            <w:r>
              <w:rPr>
                <w:color w:val="392C69"/>
              </w:rPr>
              <w:t xml:space="preserve">, от 05.05.2026 </w:t>
            </w:r>
            <w:hyperlink r:id="rId8">
              <w:r>
                <w:rPr>
                  <w:color w:val="0000FF"/>
                </w:rPr>
                <w:t>N 371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r>
    </w:tbl>
    <w:p w:rsidR="001C1941" w:rsidRDefault="001C1941">
      <w:pPr>
        <w:pStyle w:val="ConsPlusNormal"/>
      </w:pPr>
    </w:p>
    <w:p w:rsidR="001C1941" w:rsidRDefault="001C1941">
      <w:pPr>
        <w:pStyle w:val="ConsPlusNormal"/>
        <w:ind w:firstLine="540"/>
        <w:jc w:val="both"/>
      </w:pPr>
      <w:r>
        <w:t xml:space="preserve">В соответствии с </w:t>
      </w:r>
      <w:hyperlink r:id="rId9">
        <w:r>
          <w:rPr>
            <w:color w:val="0000FF"/>
          </w:rPr>
          <w:t>частью 3 статьи 48</w:t>
        </w:r>
      </w:hyperlink>
      <w:r>
        <w:t xml:space="preserve"> Федерального закона от 21 декабря 2021 года N 414-ФЗ "Об общих принципах организации публичной власти в субъектах Российской Федерации", в целях оказания единовременной материальной помощи гражданам, пострадавшим в результате террористических актов, произошедших на территории Ленинградской области, Правительство Ленинградской области постановляет:</w:t>
      </w:r>
    </w:p>
    <w:p w:rsidR="001C1941" w:rsidRDefault="001C1941">
      <w:pPr>
        <w:pStyle w:val="ConsPlusNormal"/>
      </w:pPr>
    </w:p>
    <w:p w:rsidR="001C1941" w:rsidRDefault="001C1941">
      <w:pPr>
        <w:pStyle w:val="ConsPlusNormal"/>
        <w:ind w:firstLine="540"/>
        <w:jc w:val="both"/>
      </w:pPr>
      <w:r>
        <w:t>1. Установить дополнительную меру социальной поддержки в виде единовременной материальной помощи гражданам, пострадавшим в результате террористических актов, произошедших на территории Ленинградской области, в следующих размерах:</w:t>
      </w:r>
    </w:p>
    <w:p w:rsidR="001C1941" w:rsidRDefault="001C1941">
      <w:pPr>
        <w:pStyle w:val="ConsPlusNormal"/>
        <w:spacing w:before="220"/>
        <w:ind w:firstLine="540"/>
        <w:jc w:val="both"/>
      </w:pPr>
      <w:r>
        <w:t>а) при утрате имущества первой необходимости в жилом помещении в расчете на одного проживающего в таком жилом помещении:</w:t>
      </w:r>
    </w:p>
    <w:p w:rsidR="001C1941" w:rsidRDefault="001C1941">
      <w:pPr>
        <w:pStyle w:val="ConsPlusNormal"/>
        <w:spacing w:before="220"/>
        <w:ind w:firstLine="540"/>
        <w:jc w:val="both"/>
      </w:pPr>
      <w:r>
        <w:t>от одной до двух категорий имущества - 25000 рублей;</w:t>
      </w:r>
    </w:p>
    <w:p w:rsidR="001C1941" w:rsidRDefault="001C1941">
      <w:pPr>
        <w:pStyle w:val="ConsPlusNormal"/>
        <w:spacing w:before="220"/>
        <w:ind w:firstLine="540"/>
        <w:jc w:val="both"/>
      </w:pPr>
      <w:r>
        <w:t>от трех до четырех категорий имущества - 50000 рублей;</w:t>
      </w:r>
    </w:p>
    <w:p w:rsidR="001C1941" w:rsidRDefault="001C1941">
      <w:pPr>
        <w:pStyle w:val="ConsPlusNormal"/>
        <w:spacing w:before="220"/>
        <w:ind w:firstLine="540"/>
        <w:jc w:val="both"/>
      </w:pPr>
      <w:r>
        <w:t>пяти категорий имущества - 75000 рублей;</w:t>
      </w:r>
    </w:p>
    <w:p w:rsidR="001C1941" w:rsidRDefault="001C1941">
      <w:pPr>
        <w:pStyle w:val="ConsPlusNormal"/>
        <w:spacing w:before="220"/>
        <w:ind w:firstLine="540"/>
        <w:jc w:val="both"/>
      </w:pPr>
      <w:bookmarkStart w:id="0" w:name="P20"/>
      <w:bookmarkEnd w:id="0"/>
      <w:r>
        <w:t>б) при повреждении жилого помещения (при условии возможности проживания) собственникам жилого помещения и(или) нанимателям жилого помещения на территории Ленинградской области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w:t>
      </w:r>
    </w:p>
    <w:p w:rsidR="001C1941" w:rsidRDefault="001C1941">
      <w:pPr>
        <w:pStyle w:val="ConsPlusNormal"/>
        <w:spacing w:before="220"/>
        <w:ind w:firstLine="540"/>
        <w:jc w:val="both"/>
      </w:pPr>
      <w:bookmarkStart w:id="1" w:name="P21"/>
      <w:bookmarkEnd w:id="1"/>
      <w:r>
        <w:t>при повреждении конструктивных элементов жилого помещения (при условии возможности проживания) - 20% от кадастровой стоимости поврежденного жилого помещения, но не более кадастровой стоимости исходя из нормы общей площади жилого помещения на одного человека;</w:t>
      </w:r>
    </w:p>
    <w:p w:rsidR="001C1941" w:rsidRDefault="001C1941">
      <w:pPr>
        <w:pStyle w:val="ConsPlusNormal"/>
        <w:spacing w:before="220"/>
        <w:ind w:firstLine="540"/>
        <w:jc w:val="both"/>
      </w:pPr>
      <w:bookmarkStart w:id="2" w:name="P22"/>
      <w:bookmarkEnd w:id="2"/>
      <w:r>
        <w:t>в случае повреждения в жилом помещении исключительно окон и(или) дверей как отдельных конструктивных элементов - в размере 20000 рублей за каждое окно и 10000 рублей за каждую дверь;</w:t>
      </w:r>
    </w:p>
    <w:p w:rsidR="001C1941" w:rsidRDefault="001C1941">
      <w:pPr>
        <w:pStyle w:val="ConsPlusNormal"/>
        <w:spacing w:before="220"/>
        <w:ind w:firstLine="540"/>
        <w:jc w:val="both"/>
      </w:pPr>
      <w:bookmarkStart w:id="3" w:name="P23"/>
      <w:bookmarkEnd w:id="3"/>
      <w:r>
        <w:t>в случае повреждения исключительно внутренней отделки жилого помещения (стен, полов, потолков) - в размере 50000 рублей.</w:t>
      </w:r>
    </w:p>
    <w:p w:rsidR="001C1941" w:rsidRDefault="001C1941">
      <w:pPr>
        <w:pStyle w:val="ConsPlusNormal"/>
        <w:spacing w:before="220"/>
        <w:ind w:firstLine="540"/>
        <w:jc w:val="both"/>
      </w:pPr>
      <w:r>
        <w:t xml:space="preserve">Абзац утратил силу. - </w:t>
      </w:r>
      <w:hyperlink r:id="rId10">
        <w:r>
          <w:rPr>
            <w:color w:val="0000FF"/>
          </w:rPr>
          <w:t>Постановление</w:t>
        </w:r>
      </w:hyperlink>
      <w:r>
        <w:t xml:space="preserve"> Правительства Ленинградской области от 05.05.2026 N 371;</w:t>
      </w:r>
    </w:p>
    <w:p w:rsidR="001C1941" w:rsidRDefault="001C1941">
      <w:pPr>
        <w:pStyle w:val="ConsPlusNormal"/>
        <w:spacing w:before="220"/>
        <w:ind w:firstLine="540"/>
        <w:jc w:val="both"/>
      </w:pPr>
      <w:r>
        <w:lastRenderedPageBreak/>
        <w:t xml:space="preserve">В случае наличия оснований, предусмотренных </w:t>
      </w:r>
      <w:hyperlink w:anchor="P21">
        <w:r>
          <w:rPr>
            <w:color w:val="0000FF"/>
          </w:rPr>
          <w:t>абзацем вторым</w:t>
        </w:r>
      </w:hyperlink>
      <w:r>
        <w:t xml:space="preserve"> настоящего подпункта, единовременная материальная помощь, предусмотренная </w:t>
      </w:r>
      <w:hyperlink w:anchor="P22">
        <w:r>
          <w:rPr>
            <w:color w:val="0000FF"/>
          </w:rPr>
          <w:t>абзацами третьим</w:t>
        </w:r>
      </w:hyperlink>
      <w:r>
        <w:t xml:space="preserve"> и(или) </w:t>
      </w:r>
      <w:hyperlink w:anchor="P23">
        <w:r>
          <w:rPr>
            <w:color w:val="0000FF"/>
          </w:rPr>
          <w:t>четвертым</w:t>
        </w:r>
      </w:hyperlink>
      <w:r>
        <w:t xml:space="preserve"> настоящего подпункта, не предоставляется.</w:t>
      </w:r>
    </w:p>
    <w:p w:rsidR="001C1941" w:rsidRDefault="001C1941">
      <w:pPr>
        <w:pStyle w:val="ConsPlusNormal"/>
        <w:jc w:val="both"/>
      </w:pPr>
      <w:r>
        <w:t xml:space="preserve">(абзац введен </w:t>
      </w:r>
      <w:hyperlink r:id="rId11">
        <w:r>
          <w:rPr>
            <w:color w:val="0000FF"/>
          </w:rPr>
          <w:t>Постановлением</w:t>
        </w:r>
      </w:hyperlink>
      <w:r>
        <w:t xml:space="preserve"> Правительства Ленинградской области от 05.05.2026 N 371)</w:t>
      </w:r>
    </w:p>
    <w:p w:rsidR="001C1941" w:rsidRDefault="001C1941">
      <w:pPr>
        <w:pStyle w:val="ConsPlusNormal"/>
        <w:spacing w:before="220"/>
        <w:ind w:firstLine="540"/>
        <w:jc w:val="both"/>
      </w:pPr>
      <w:r>
        <w:t xml:space="preserve">В случае отсутствия оснований, предусмотренных </w:t>
      </w:r>
      <w:hyperlink w:anchor="P21">
        <w:r>
          <w:rPr>
            <w:color w:val="0000FF"/>
          </w:rPr>
          <w:t>абзацем вторым</w:t>
        </w:r>
      </w:hyperlink>
      <w:r>
        <w:t xml:space="preserve"> настоящего подпункта, единовременная материальная помощь предоставляется по основаниям, предусмотренным </w:t>
      </w:r>
      <w:hyperlink w:anchor="P22">
        <w:r>
          <w:rPr>
            <w:color w:val="0000FF"/>
          </w:rPr>
          <w:t>абзацами третьим</w:t>
        </w:r>
      </w:hyperlink>
      <w:r>
        <w:t xml:space="preserve"> и(или) </w:t>
      </w:r>
      <w:hyperlink w:anchor="P23">
        <w:r>
          <w:rPr>
            <w:color w:val="0000FF"/>
          </w:rPr>
          <w:t>четвертым</w:t>
        </w:r>
      </w:hyperlink>
      <w:r>
        <w:t xml:space="preserve"> настоящего подпункта.</w:t>
      </w:r>
    </w:p>
    <w:p w:rsidR="001C1941" w:rsidRDefault="001C1941">
      <w:pPr>
        <w:pStyle w:val="ConsPlusNormal"/>
        <w:jc w:val="both"/>
      </w:pPr>
      <w:r>
        <w:t xml:space="preserve">(абзац введен </w:t>
      </w:r>
      <w:hyperlink r:id="rId12">
        <w:r>
          <w:rPr>
            <w:color w:val="0000FF"/>
          </w:rPr>
          <w:t>Постановлением</w:t>
        </w:r>
      </w:hyperlink>
      <w:r>
        <w:t xml:space="preserve"> Правительства Ленинградской области от 05.05.2026 N 371)</w:t>
      </w:r>
    </w:p>
    <w:p w:rsidR="001C1941" w:rsidRDefault="001C1941">
      <w:pPr>
        <w:pStyle w:val="ConsPlusNormal"/>
        <w:jc w:val="both"/>
      </w:pPr>
      <w:r>
        <w:t xml:space="preserve">(пп. "б" в ред. </w:t>
      </w:r>
      <w:hyperlink r:id="rId13">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4" w:name="P30"/>
      <w:bookmarkEnd w:id="4"/>
      <w:r>
        <w:t>в) при полной утрате жилого помещения (при условии отсутствия возможности проживания) - 50% от кадастровой стоимости утраченного жилого помещения, но не более кадастровой стоимости исходя из нормы общей площади жилого помещения на одного человека;</w:t>
      </w:r>
    </w:p>
    <w:p w:rsidR="001C1941" w:rsidRDefault="001C1941">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5" w:name="P32"/>
      <w:bookmarkEnd w:id="5"/>
      <w:r>
        <w:t>г) при повреждении (утрате) личного транспортного средства - 50% от оценочной стоимости восстановительных работ и стоимость экспертной оценки транспортного средства, но не более 400000 рублей;</w:t>
      </w:r>
    </w:p>
    <w:p w:rsidR="001C1941" w:rsidRDefault="001C1941">
      <w:pPr>
        <w:pStyle w:val="ConsPlusNormal"/>
        <w:jc w:val="both"/>
      </w:pPr>
      <w:r>
        <w:t xml:space="preserve">(в ред. </w:t>
      </w:r>
      <w:hyperlink r:id="rId15">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r>
        <w:t>д) получившим вред здоровью с учетом степени тяжести вреда здоровью (тяжкий или средней тяжести вред здоровью - 300000 рублей на человека, легкий вред здоровью - 150000 рублей на человека);</w:t>
      </w:r>
    </w:p>
    <w:p w:rsidR="001C1941" w:rsidRDefault="001C1941">
      <w:pPr>
        <w:pStyle w:val="ConsPlusNormal"/>
        <w:spacing w:before="220"/>
        <w:ind w:firstLine="540"/>
        <w:jc w:val="both"/>
      </w:pPr>
      <w:r>
        <w:t>е) членам семей (супруге (супругу), детям, родителям и лицам, находившимся на иждивении) погибших (умерших) граждан - 750000 рублей на каждого погибшего (умершего) всем членам семьи в равных долях;</w:t>
      </w:r>
    </w:p>
    <w:p w:rsidR="001C1941" w:rsidRDefault="001C1941">
      <w:pPr>
        <w:pStyle w:val="ConsPlusNormal"/>
        <w:spacing w:before="220"/>
        <w:ind w:firstLine="540"/>
        <w:jc w:val="both"/>
      </w:pPr>
      <w:r>
        <w:t>ж) при повреждении конструктивных элементов, не входящих в общую площадь жилого помещения (балконы, лоджии, веранды и террасы), - 100000 рублей за каждый поврежденный конструктивный элемент (при повреждении остекления - 10000 рублей за каждое поврежденное стекло, но не более 100000 рублей в совокупности по одному конструктивному элементу).</w:t>
      </w:r>
    </w:p>
    <w:p w:rsidR="001C1941" w:rsidRDefault="001C1941">
      <w:pPr>
        <w:pStyle w:val="ConsPlusNormal"/>
        <w:jc w:val="both"/>
      </w:pPr>
      <w:r>
        <w:t xml:space="preserve">(пп. "ж" введен </w:t>
      </w:r>
      <w:hyperlink r:id="rId16">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t>2. Утвердить:</w:t>
      </w:r>
    </w:p>
    <w:p w:rsidR="001C1941" w:rsidRDefault="001C1941">
      <w:pPr>
        <w:pStyle w:val="ConsPlusNormal"/>
        <w:spacing w:before="220"/>
        <w:ind w:firstLine="540"/>
        <w:jc w:val="both"/>
      </w:pPr>
      <w:hyperlink w:anchor="P65">
        <w:r>
          <w:rPr>
            <w:color w:val="0000FF"/>
          </w:rPr>
          <w:t>Порядок</w:t>
        </w:r>
      </w:hyperlink>
      <w:r>
        <w:t xml:space="preserve"> предоставления единовременной материальной помощи гражданам, пострадавшим в результате террористических актов, произошедших на территории Ленинградской области (далее - Порядок), согласно приложению 1;</w:t>
      </w:r>
    </w:p>
    <w:p w:rsidR="001C1941" w:rsidRDefault="001C1941">
      <w:pPr>
        <w:pStyle w:val="ConsPlusNormal"/>
        <w:spacing w:before="220"/>
        <w:ind w:firstLine="540"/>
        <w:jc w:val="both"/>
      </w:pPr>
      <w:hyperlink w:anchor="P211">
        <w:r>
          <w:rPr>
            <w:color w:val="0000FF"/>
          </w:rPr>
          <w:t>Положение</w:t>
        </w:r>
      </w:hyperlink>
      <w:r>
        <w:t xml:space="preserve"> о межведомственной комиссии по рассмотрению вопросов о предоставлении единовременной материальной помощи гражданам, пострадавшим в результате террористических актов, произошедших на территории Ленинградской области, согласно приложению 2.</w:t>
      </w:r>
    </w:p>
    <w:p w:rsidR="001C1941" w:rsidRDefault="001C1941">
      <w:pPr>
        <w:pStyle w:val="ConsPlusNormal"/>
        <w:spacing w:before="220"/>
        <w:ind w:firstLine="540"/>
        <w:jc w:val="both"/>
      </w:pPr>
      <w:r>
        <w:t>3. Ленинградскому областному государственному казенному учреждению "Центр социальной защиты населения":</w:t>
      </w:r>
    </w:p>
    <w:p w:rsidR="001C1941" w:rsidRDefault="001C1941">
      <w:pPr>
        <w:pStyle w:val="ConsPlusNormal"/>
        <w:spacing w:before="220"/>
        <w:ind w:firstLine="540"/>
        <w:jc w:val="both"/>
      </w:pPr>
      <w:r>
        <w:t>а) организовать прием заявлений и документов в соответствии с Порядком;</w:t>
      </w:r>
    </w:p>
    <w:p w:rsidR="001C1941" w:rsidRDefault="001C1941">
      <w:pPr>
        <w:pStyle w:val="ConsPlusNormal"/>
        <w:spacing w:before="220"/>
        <w:ind w:firstLine="540"/>
        <w:jc w:val="both"/>
      </w:pPr>
      <w:r>
        <w:t>б) обеспечить принятие решений о предоставлении (отказе в предоставлении) единовременной материальной помощи на основании заявлений в соответствии с Порядком;</w:t>
      </w:r>
    </w:p>
    <w:p w:rsidR="001C1941" w:rsidRDefault="001C1941">
      <w:pPr>
        <w:pStyle w:val="ConsPlusNormal"/>
        <w:spacing w:before="220"/>
        <w:ind w:firstLine="540"/>
        <w:jc w:val="both"/>
      </w:pPr>
      <w:r>
        <w:t>в) обеспечить перечисление единовременной материальной помощи в соответствии с Порядком.</w:t>
      </w:r>
    </w:p>
    <w:p w:rsidR="001C1941" w:rsidRDefault="001C1941">
      <w:pPr>
        <w:pStyle w:val="ConsPlusNormal"/>
        <w:spacing w:before="220"/>
        <w:ind w:firstLine="540"/>
        <w:jc w:val="both"/>
      </w:pPr>
      <w:r>
        <w:lastRenderedPageBreak/>
        <w:t>4. Источником финансирования единовременной материальной помощи являются средства резервного фонда Правительства Ленинградской области.</w:t>
      </w:r>
    </w:p>
    <w:p w:rsidR="001C1941" w:rsidRDefault="001C1941">
      <w:pPr>
        <w:pStyle w:val="ConsPlusNormal"/>
        <w:spacing w:before="220"/>
        <w:ind w:firstLine="540"/>
        <w:jc w:val="both"/>
      </w:pPr>
      <w:r>
        <w:t>5. Контроль за исполнением постановления возложить на вице-губернатора Ленинградской области по социальным вопросам.</w:t>
      </w:r>
    </w:p>
    <w:p w:rsidR="001C1941" w:rsidRDefault="001C1941">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r>
        <w:t>6. Положения настоящего постановления не применяются к правоотношениям, возникшим до издания настоящего постановления.</w:t>
      </w:r>
    </w:p>
    <w:p w:rsidR="001C1941" w:rsidRDefault="001C1941">
      <w:pPr>
        <w:pStyle w:val="ConsPlusNormal"/>
        <w:spacing w:before="220"/>
        <w:ind w:firstLine="540"/>
        <w:jc w:val="both"/>
      </w:pPr>
      <w:r>
        <w:t>7. Настоящее постановление вступает в силу с даты официального опубликования.</w:t>
      </w:r>
    </w:p>
    <w:p w:rsidR="001C1941" w:rsidRDefault="001C1941">
      <w:pPr>
        <w:pStyle w:val="ConsPlusNormal"/>
      </w:pPr>
    </w:p>
    <w:p w:rsidR="001C1941" w:rsidRDefault="001C1941">
      <w:pPr>
        <w:pStyle w:val="ConsPlusNormal"/>
        <w:jc w:val="right"/>
      </w:pPr>
      <w:r>
        <w:t>Губернатор</w:t>
      </w:r>
    </w:p>
    <w:p w:rsidR="001C1941" w:rsidRDefault="001C1941">
      <w:pPr>
        <w:pStyle w:val="ConsPlusNormal"/>
        <w:jc w:val="right"/>
      </w:pPr>
      <w:r>
        <w:t>Ленинградской области</w:t>
      </w:r>
    </w:p>
    <w:p w:rsidR="001C1941" w:rsidRDefault="001C1941">
      <w:pPr>
        <w:pStyle w:val="ConsPlusNormal"/>
        <w:jc w:val="right"/>
      </w:pPr>
      <w:r>
        <w:t>А.Дрозденко</w:t>
      </w: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jc w:val="right"/>
        <w:outlineLvl w:val="0"/>
      </w:pPr>
      <w:r>
        <w:t>УТВЕРЖДЕН</w:t>
      </w:r>
    </w:p>
    <w:p w:rsidR="001C1941" w:rsidRDefault="001C1941">
      <w:pPr>
        <w:pStyle w:val="ConsPlusNormal"/>
        <w:jc w:val="right"/>
      </w:pPr>
      <w:r>
        <w:t>постановлением Правительства</w:t>
      </w:r>
    </w:p>
    <w:p w:rsidR="001C1941" w:rsidRDefault="001C1941">
      <w:pPr>
        <w:pStyle w:val="ConsPlusNormal"/>
        <w:jc w:val="right"/>
      </w:pPr>
      <w:r>
        <w:t>Ленинградской области</w:t>
      </w:r>
    </w:p>
    <w:p w:rsidR="001C1941" w:rsidRDefault="001C1941">
      <w:pPr>
        <w:pStyle w:val="ConsPlusNormal"/>
        <w:jc w:val="right"/>
      </w:pPr>
      <w:r>
        <w:t>от 26.09.2025 N 818</w:t>
      </w:r>
    </w:p>
    <w:p w:rsidR="001C1941" w:rsidRDefault="001C1941">
      <w:pPr>
        <w:pStyle w:val="ConsPlusNormal"/>
        <w:jc w:val="right"/>
      </w:pPr>
      <w:r>
        <w:t>(приложение 1)</w:t>
      </w:r>
    </w:p>
    <w:p w:rsidR="001C1941" w:rsidRDefault="001C1941">
      <w:pPr>
        <w:pStyle w:val="ConsPlusNormal"/>
      </w:pPr>
    </w:p>
    <w:p w:rsidR="001C1941" w:rsidRDefault="001C1941">
      <w:pPr>
        <w:pStyle w:val="ConsPlusTitle"/>
        <w:jc w:val="center"/>
      </w:pPr>
      <w:bookmarkStart w:id="6" w:name="P65"/>
      <w:bookmarkEnd w:id="6"/>
      <w:r>
        <w:t>ПОРЯДОК</w:t>
      </w:r>
    </w:p>
    <w:p w:rsidR="001C1941" w:rsidRDefault="001C1941">
      <w:pPr>
        <w:pStyle w:val="ConsPlusTitle"/>
        <w:jc w:val="center"/>
      </w:pPr>
      <w:r>
        <w:t>ПРЕДОСТАВЛЕНИЯ ЕДИНОВРЕМЕННОЙ МАТЕРИАЛЬНОЙ ПОМОЩИ ГРАЖДАНАМ,</w:t>
      </w:r>
    </w:p>
    <w:p w:rsidR="001C1941" w:rsidRDefault="001C1941">
      <w:pPr>
        <w:pStyle w:val="ConsPlusTitle"/>
        <w:jc w:val="center"/>
      </w:pPr>
      <w:r>
        <w:t>ПОСТРАДАВШИМ В РЕЗУЛЬТАТЕ ТЕРРОРИСТИЧЕСКИХ АКТОВ,</w:t>
      </w:r>
    </w:p>
    <w:p w:rsidR="001C1941" w:rsidRDefault="001C1941">
      <w:pPr>
        <w:pStyle w:val="ConsPlusTitle"/>
        <w:jc w:val="center"/>
      </w:pPr>
      <w:r>
        <w:t>ПРОИЗОШЕДШИХ НА ТЕРРИТОРИИ ЛЕНИНГРАДСКОЙ ОБЛАСТИ</w:t>
      </w:r>
    </w:p>
    <w:p w:rsidR="001C1941" w:rsidRDefault="001C19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1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941" w:rsidRDefault="001C1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941" w:rsidRDefault="001C1941">
            <w:pPr>
              <w:pStyle w:val="ConsPlusNormal"/>
              <w:jc w:val="center"/>
            </w:pPr>
            <w:r>
              <w:rPr>
                <w:color w:val="392C69"/>
              </w:rPr>
              <w:t>Список изменяющих документов</w:t>
            </w:r>
          </w:p>
          <w:p w:rsidR="001C1941" w:rsidRDefault="001C1941">
            <w:pPr>
              <w:pStyle w:val="ConsPlusNormal"/>
              <w:jc w:val="center"/>
            </w:pPr>
            <w:r>
              <w:rPr>
                <w:color w:val="392C69"/>
              </w:rPr>
              <w:t>(в ред. Постановлений Правительства Ленинградской области</w:t>
            </w:r>
          </w:p>
          <w:p w:rsidR="001C1941" w:rsidRDefault="001C1941">
            <w:pPr>
              <w:pStyle w:val="ConsPlusNormal"/>
              <w:jc w:val="center"/>
            </w:pPr>
            <w:r>
              <w:rPr>
                <w:color w:val="392C69"/>
              </w:rPr>
              <w:t xml:space="preserve">от 02.02.2026 </w:t>
            </w:r>
            <w:hyperlink r:id="rId18">
              <w:r>
                <w:rPr>
                  <w:color w:val="0000FF"/>
                </w:rPr>
                <w:t>N 88</w:t>
              </w:r>
            </w:hyperlink>
            <w:r>
              <w:rPr>
                <w:color w:val="392C69"/>
              </w:rPr>
              <w:t xml:space="preserve">, от 08.04.2026 </w:t>
            </w:r>
            <w:hyperlink r:id="rId19">
              <w:r>
                <w:rPr>
                  <w:color w:val="0000FF"/>
                </w:rPr>
                <w:t>N 288</w:t>
              </w:r>
            </w:hyperlink>
            <w:r>
              <w:rPr>
                <w:color w:val="392C69"/>
              </w:rPr>
              <w:t xml:space="preserve">, от 05.05.2026 </w:t>
            </w:r>
            <w:hyperlink r:id="rId20">
              <w:r>
                <w:rPr>
                  <w:color w:val="0000FF"/>
                </w:rPr>
                <w:t>N 371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r>
    </w:tbl>
    <w:p w:rsidR="001C1941" w:rsidRDefault="001C1941">
      <w:pPr>
        <w:pStyle w:val="ConsPlusNormal"/>
      </w:pPr>
    </w:p>
    <w:p w:rsidR="001C1941" w:rsidRDefault="001C1941">
      <w:pPr>
        <w:pStyle w:val="ConsPlusTitle"/>
        <w:jc w:val="center"/>
        <w:outlineLvl w:val="1"/>
      </w:pPr>
      <w:bookmarkStart w:id="7" w:name="P73"/>
      <w:bookmarkEnd w:id="7"/>
      <w:r>
        <w:t>1. Общие положения</w:t>
      </w:r>
    </w:p>
    <w:p w:rsidR="001C1941" w:rsidRDefault="001C1941">
      <w:pPr>
        <w:pStyle w:val="ConsPlusNormal"/>
      </w:pPr>
    </w:p>
    <w:p w:rsidR="001C1941" w:rsidRDefault="001C1941">
      <w:pPr>
        <w:pStyle w:val="ConsPlusNormal"/>
        <w:ind w:firstLine="540"/>
        <w:jc w:val="both"/>
      </w:pPr>
      <w:r>
        <w:t xml:space="preserve">1. Настоящий Порядок устанавливает правила предоставления единовременной материальной помощи гражданам, пострадавшим в результате террористических актов, произошедших на территории Ленинградской области, признанным в установленном законом порядке потерпевшими по соответствующим уголовным делам, возбужденным по признакам состава преступления, предусмотренного </w:t>
      </w:r>
      <w:hyperlink r:id="rId21">
        <w:r>
          <w:rPr>
            <w:color w:val="0000FF"/>
          </w:rPr>
          <w:t>статьей 205</w:t>
        </w:r>
      </w:hyperlink>
      <w:r>
        <w:t xml:space="preserve"> Уголовного кодекса Российской Федерации (далее - единовременная материальная помощь).</w:t>
      </w:r>
    </w:p>
    <w:p w:rsidR="001C1941" w:rsidRDefault="001C1941">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bookmarkStart w:id="8" w:name="P77"/>
      <w:bookmarkEnd w:id="8"/>
      <w:r>
        <w:t>1.1. Единовременная материальная помощь при утрате имущества первой необходимости предоставляется гражданам Российской Федерации, имеющим место жительства или место пребывания на территории Ленинградской области и являющимся собственниками жилых помещений и(или)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w:t>
      </w:r>
    </w:p>
    <w:p w:rsidR="001C1941" w:rsidRDefault="001C1941">
      <w:pPr>
        <w:pStyle w:val="ConsPlusNormal"/>
        <w:spacing w:before="220"/>
        <w:ind w:firstLine="540"/>
        <w:jc w:val="both"/>
      </w:pPr>
      <w:r>
        <w:t xml:space="preserve">Для целей настоящего Порядка под имуществом первой необходимости понимается минимальный набор непродовольственных товаров общесемейного пользования, необходимых </w:t>
      </w:r>
      <w:r>
        <w:lastRenderedPageBreak/>
        <w:t>для сохранения здоровья человека и обеспечения его жизнедеятельности, включающий в себя следующие категории:</w:t>
      </w:r>
    </w:p>
    <w:p w:rsidR="001C1941" w:rsidRDefault="001C1941">
      <w:pPr>
        <w:pStyle w:val="ConsPlusNormal"/>
        <w:spacing w:before="220"/>
        <w:ind w:firstLine="540"/>
        <w:jc w:val="both"/>
      </w:pPr>
      <w:r>
        <w:t>предметы для хранения и приготовления пищи - холодильник, газовая плита (электроплита) и шкаф для посуды;</w:t>
      </w:r>
    </w:p>
    <w:p w:rsidR="001C1941" w:rsidRDefault="001C1941">
      <w:pPr>
        <w:pStyle w:val="ConsPlusNormal"/>
        <w:spacing w:before="220"/>
        <w:ind w:firstLine="540"/>
        <w:jc w:val="both"/>
      </w:pPr>
      <w:r>
        <w:t>предметы мебели для приема пищи - стол и стул (табуретка);</w:t>
      </w:r>
    </w:p>
    <w:p w:rsidR="001C1941" w:rsidRDefault="001C1941">
      <w:pPr>
        <w:pStyle w:val="ConsPlusNormal"/>
        <w:spacing w:before="220"/>
        <w:ind w:firstLine="540"/>
        <w:jc w:val="both"/>
      </w:pPr>
      <w:r>
        <w:t>предметы мебели для сна - кровать (диван);</w:t>
      </w:r>
    </w:p>
    <w:p w:rsidR="001C1941" w:rsidRDefault="001C1941">
      <w:pPr>
        <w:pStyle w:val="ConsPlusNormal"/>
        <w:spacing w:before="220"/>
        <w:ind w:firstLine="540"/>
        <w:jc w:val="both"/>
      </w:pPr>
      <w:r>
        <w:t>предметы средств информирования граждан - телевизор (радио);</w:t>
      </w:r>
    </w:p>
    <w:p w:rsidR="001C1941" w:rsidRDefault="001C1941">
      <w:pPr>
        <w:pStyle w:val="ConsPlusNormal"/>
        <w:spacing w:before="220"/>
        <w:ind w:firstLine="540"/>
        <w:jc w:val="both"/>
      </w:pPr>
      <w: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 (далее совместно - имущество первой необходимости).</w:t>
      </w:r>
    </w:p>
    <w:p w:rsidR="001C1941" w:rsidRDefault="001C1941">
      <w:pPr>
        <w:pStyle w:val="ConsPlusNormal"/>
        <w:spacing w:before="220"/>
        <w:ind w:firstLine="540"/>
        <w:jc w:val="both"/>
      </w:pPr>
      <w:r>
        <w:t>1.2. Единовременная материальная помощь при повреждении жилого помещения (не менее одного из конструктивных элементов жилого помещения и при условии возможности проживания) предоставляется гражданам Российской Федерации, являющимся собственниками жилого помещения в Ленинградской области и(или) нанимателями жилого помещения на территории Ленинградской области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которое повреждено в результате террористических актов на территории Ленинградской области.</w:t>
      </w:r>
    </w:p>
    <w:p w:rsidR="001C1941" w:rsidRDefault="001C1941">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r>
        <w:t>Для целей реализации настоящего Порядка к конструктивным элементам жилого помещения относятся: фундамент, стены, перегородки, перекрытия, полы, крыша, окна, двери, инженерно-техническое обеспечение жилого помещения (теплоснабжение, водоснабжение и водоотведение, электроснабжение и электрооборудование, печное отопление (при наличии).</w:t>
      </w:r>
    </w:p>
    <w:p w:rsidR="001C1941" w:rsidRDefault="001C1941">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r>
        <w:t xml:space="preserve">В случае если поврежденное жилое помещение принадлежит на праве общей долевой собственности, единовременная материальная помощь предоставляется одному из собственников жилого помещения при наличии письменного согласия других собственников жилого помещения с учетом положений </w:t>
      </w:r>
      <w:hyperlink w:anchor="P20">
        <w:r>
          <w:rPr>
            <w:color w:val="0000FF"/>
          </w:rPr>
          <w:t>подпункта "б" пункта 1</w:t>
        </w:r>
      </w:hyperlink>
      <w:r>
        <w:t xml:space="preserve"> настоящего постановления.</w:t>
      </w:r>
    </w:p>
    <w:p w:rsidR="001C1941" w:rsidRDefault="001C1941">
      <w:pPr>
        <w:pStyle w:val="ConsPlusNormal"/>
        <w:spacing w:before="220"/>
        <w:ind w:firstLine="540"/>
        <w:jc w:val="both"/>
      </w:pPr>
      <w:r>
        <w:t xml:space="preserve">В случае отсутствия такого согласия единовременная материальная помощь предоставляется каждому собственнику поврежденного жилого помещения в размере, пропорционально размеру принадлежащей доли в праве собственности на жилое помещение, с учетом положений </w:t>
      </w:r>
      <w:hyperlink w:anchor="P20">
        <w:r>
          <w:rPr>
            <w:color w:val="0000FF"/>
          </w:rPr>
          <w:t>подпункта "б" пункта 1</w:t>
        </w:r>
      </w:hyperlink>
      <w:r>
        <w:t xml:space="preserve"> настоящего постановления.</w:t>
      </w:r>
    </w:p>
    <w:p w:rsidR="001C1941" w:rsidRDefault="001C1941">
      <w:pPr>
        <w:pStyle w:val="ConsPlusNormal"/>
        <w:spacing w:before="220"/>
        <w:ind w:firstLine="540"/>
        <w:jc w:val="both"/>
      </w:pPr>
      <w:r>
        <w:t>Размер единовременной материальной помощи определяется исходя из площади поврежденного жилого помещения в пределах нормы общей площади жилого помещения для одиноко проживающих граждан - 33 кв. метра, на семью из двух человек - 42 кв. метра, на семью, состоящую их трех и более человек, - по 18 кв. метров на каждого человека, на основании кадастровой стоимости объекта недвижимого имущества, содержащейся в выписке из Единого государственного реестра недвижимости в отношении жилого помещения.</w:t>
      </w:r>
    </w:p>
    <w:p w:rsidR="001C1941" w:rsidRDefault="001C1941">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9" w:name="P92"/>
      <w:bookmarkEnd w:id="9"/>
      <w:r>
        <w:t>В случае если повреждение жилого помещения ограничено исключительно оконными и(или) дверными блоками как отдельными конструктивными элементами, единовременная материальная помощь, предусмотренная настоящим пунктом, рассчитывается исходя из фиксированных размеров за каждый поврежденный элемент:</w:t>
      </w:r>
    </w:p>
    <w:p w:rsidR="001C1941" w:rsidRDefault="001C1941">
      <w:pPr>
        <w:pStyle w:val="ConsPlusNormal"/>
        <w:jc w:val="both"/>
      </w:pPr>
      <w:r>
        <w:t xml:space="preserve">(абзац введен </w:t>
      </w:r>
      <w:hyperlink r:id="rId26">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lastRenderedPageBreak/>
        <w:t>за каждое поврежденное окно - в размере 20000 рублей;</w:t>
      </w:r>
    </w:p>
    <w:p w:rsidR="001C1941" w:rsidRDefault="001C1941">
      <w:pPr>
        <w:pStyle w:val="ConsPlusNormal"/>
        <w:jc w:val="both"/>
      </w:pPr>
      <w:r>
        <w:t xml:space="preserve">(абзац введен </w:t>
      </w:r>
      <w:hyperlink r:id="rId27">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t>за каждую поврежденную дверь - в размере 10000 рублей.</w:t>
      </w:r>
    </w:p>
    <w:p w:rsidR="001C1941" w:rsidRDefault="001C1941">
      <w:pPr>
        <w:pStyle w:val="ConsPlusNormal"/>
        <w:jc w:val="both"/>
      </w:pPr>
      <w:r>
        <w:t xml:space="preserve">(абзац введен </w:t>
      </w:r>
      <w:hyperlink r:id="rId28">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10" w:name="P98"/>
      <w:bookmarkEnd w:id="10"/>
      <w:r>
        <w:t>Единовременная материальная помощь не оказывается в случае, если замена поврежденных окон и(или) дверей произведена за счет средств бюджетов бюджетной системы Российской Федерации, внебюджетных средств, а также за счет средств организаций. Основанием для отказа в выплате является наличие сведений о произведенной замене окон и(или) дверей за счет указанных источников, полученных Ленинградским областным государственным казенным учреждением "Центр социальной защиты населения" (далее - ЛОГКУ "ЦСЗН") в порядке межведомственного взаимодействия с комитетом по жилищно-коммунальному хозяйству Ленинградской области.</w:t>
      </w:r>
    </w:p>
    <w:p w:rsidR="001C1941" w:rsidRDefault="001C1941">
      <w:pPr>
        <w:pStyle w:val="ConsPlusNormal"/>
        <w:jc w:val="both"/>
      </w:pPr>
      <w:r>
        <w:t xml:space="preserve">(абзац введен </w:t>
      </w:r>
      <w:hyperlink r:id="rId29">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11" w:name="P100"/>
      <w:bookmarkEnd w:id="11"/>
      <w:r>
        <w:t>В случае если повреждение жилого помещения ограничено исключительно повреждением внутренней отделки (пола, стен, потолков), единовременная материальная помощь оказывается в размере 50000 рублей.</w:t>
      </w:r>
    </w:p>
    <w:p w:rsidR="001C1941" w:rsidRDefault="001C1941">
      <w:pPr>
        <w:pStyle w:val="ConsPlusNormal"/>
        <w:jc w:val="both"/>
      </w:pPr>
      <w:r>
        <w:t xml:space="preserve">(абзац введен </w:t>
      </w:r>
      <w:hyperlink r:id="rId30">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t xml:space="preserve">Единовременная материальная помощь, рассчитанная в процентах от кадастровой стоимости поврежденного жилого помещения, не производится в случаях, предусмотренных </w:t>
      </w:r>
      <w:hyperlink w:anchor="P92">
        <w:r>
          <w:rPr>
            <w:color w:val="0000FF"/>
          </w:rPr>
          <w:t>абзацами шестым</w:t>
        </w:r>
      </w:hyperlink>
      <w:r>
        <w:t xml:space="preserve"> - </w:t>
      </w:r>
      <w:hyperlink w:anchor="P100">
        <w:r>
          <w:rPr>
            <w:color w:val="0000FF"/>
          </w:rPr>
          <w:t>десятым</w:t>
        </w:r>
      </w:hyperlink>
      <w:r>
        <w:t xml:space="preserve"> настоящего пункта.</w:t>
      </w:r>
    </w:p>
    <w:p w:rsidR="001C1941" w:rsidRDefault="001C1941">
      <w:pPr>
        <w:pStyle w:val="ConsPlusNormal"/>
        <w:jc w:val="both"/>
      </w:pPr>
      <w:r>
        <w:t xml:space="preserve">(абзац введен </w:t>
      </w:r>
      <w:hyperlink r:id="rId31">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12" w:name="P104"/>
      <w:bookmarkEnd w:id="12"/>
      <w:r>
        <w:t>1.3. Единовременная материальная помощь при полной утрате жилого помещения (при отсутствии возможности проживания) предоставляется гражданам Российской Федерации, являющимся собственниками жилого помещения в Ленинградской области, которое утрачено в результате террористических актов на территории Ленинградской области.</w:t>
      </w:r>
    </w:p>
    <w:p w:rsidR="001C1941" w:rsidRDefault="001C1941">
      <w:pPr>
        <w:pStyle w:val="ConsPlusNormal"/>
        <w:spacing w:before="220"/>
        <w:ind w:firstLine="540"/>
        <w:jc w:val="both"/>
      </w:pPr>
      <w:r>
        <w:t xml:space="preserve">В случае если утраченное жилое помещение принадлежит на праве общей долевой собственности, единовременная материальная помощь предоставляется одному из собственников жилого помещения при наличии письменного согласия других собственников с учетом положений </w:t>
      </w:r>
      <w:hyperlink w:anchor="P30">
        <w:r>
          <w:rPr>
            <w:color w:val="0000FF"/>
          </w:rPr>
          <w:t>подпункта "в" пункта 1</w:t>
        </w:r>
      </w:hyperlink>
      <w:r>
        <w:t xml:space="preserve"> настоящего постановления.</w:t>
      </w:r>
    </w:p>
    <w:p w:rsidR="001C1941" w:rsidRDefault="001C1941">
      <w:pPr>
        <w:pStyle w:val="ConsPlusNormal"/>
        <w:spacing w:before="220"/>
        <w:ind w:firstLine="540"/>
        <w:jc w:val="both"/>
      </w:pPr>
      <w:r>
        <w:t xml:space="preserve">В случае отсутствия такого согласия единовременная материальная помощь предоставляется каждому собственнику утраченного жилого помещения в размере, пропорционально размеру принадлежащей доли в праве собственности на жилое помещение, с учетом положений </w:t>
      </w:r>
      <w:hyperlink w:anchor="P30">
        <w:r>
          <w:rPr>
            <w:color w:val="0000FF"/>
          </w:rPr>
          <w:t>подпункта "в" пункта 1</w:t>
        </w:r>
      </w:hyperlink>
      <w:r>
        <w:t xml:space="preserve"> настоящего постановления.</w:t>
      </w:r>
    </w:p>
    <w:p w:rsidR="001C1941" w:rsidRDefault="001C1941">
      <w:pPr>
        <w:pStyle w:val="ConsPlusNormal"/>
        <w:spacing w:before="220"/>
        <w:ind w:firstLine="540"/>
        <w:jc w:val="both"/>
      </w:pPr>
      <w:r>
        <w:t>Размер единовременной материальной помощи определяется исходя из площади поврежденного жилого помещения в пределах нормы общей площади жилого помещения для одиноко проживающих граждан - 33 кв. метра, на семью из двух человек - 42 кв. метра, на семью, состоящую их трех и более человек, - по 18 кв. метров на каждого человека, на основании кадастровой стоимости объекта недвижимого имущества, содержащейся в выписке из Единого государственного реестра недвижимости в отношении жилого помещения.</w:t>
      </w:r>
    </w:p>
    <w:p w:rsidR="001C1941" w:rsidRDefault="001C1941">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13" w:name="P109"/>
      <w:bookmarkEnd w:id="13"/>
      <w:r>
        <w:t>1.4. Единовременная материальная помощь при повреждении (утрате) личного транспортного средства в результате террористических актов на территории Ленинградской области предоставляется собственнику транспортного средства.</w:t>
      </w:r>
    </w:p>
    <w:p w:rsidR="001C1941" w:rsidRDefault="001C1941">
      <w:pPr>
        <w:pStyle w:val="ConsPlusNormal"/>
        <w:spacing w:before="220"/>
        <w:ind w:firstLine="540"/>
        <w:jc w:val="both"/>
      </w:pPr>
      <w:r>
        <w:t xml:space="preserve">Размер единовременной материальной помощи гражданину определяется на основании заключения специализированных организаций и(или) экспертов о размере причиненного ущерба с учетом положений </w:t>
      </w:r>
      <w:hyperlink w:anchor="P32">
        <w:r>
          <w:rPr>
            <w:color w:val="0000FF"/>
          </w:rPr>
          <w:t>подпункта "г" пункта 1</w:t>
        </w:r>
      </w:hyperlink>
      <w:r>
        <w:t xml:space="preserve"> настоящего постановления.</w:t>
      </w:r>
    </w:p>
    <w:p w:rsidR="001C1941" w:rsidRDefault="001C1941">
      <w:pPr>
        <w:pStyle w:val="ConsPlusNormal"/>
        <w:spacing w:before="220"/>
        <w:ind w:firstLine="540"/>
        <w:jc w:val="both"/>
      </w:pPr>
      <w:bookmarkStart w:id="14" w:name="P111"/>
      <w:bookmarkEnd w:id="14"/>
      <w:r>
        <w:lastRenderedPageBreak/>
        <w:t>1.5. Единовременная материальная помощь в связи с причинением вреда здоровью предоставляется гражданам Российской Федерации, имеющим место жительства или место пребывания на территории Ленинградской области, с учетом степени тяжести вреда здоровью.</w:t>
      </w:r>
    </w:p>
    <w:p w:rsidR="001C1941" w:rsidRDefault="001C1941">
      <w:pPr>
        <w:pStyle w:val="ConsPlusNormal"/>
        <w:spacing w:before="220"/>
        <w:ind w:firstLine="540"/>
        <w:jc w:val="both"/>
      </w:pPr>
      <w:bookmarkStart w:id="15" w:name="P112"/>
      <w:bookmarkEnd w:id="15"/>
      <w:r>
        <w:t>1.6. Единовременная материальная помощь членам семей (супруге (супругу), детям, родителям и лицам, находившимся на иждивении) погибших (умерших) граждан предоставляется гражданам Российской Федерации на каждого погибшего (умершего) в равных долях при условии, что погибший (умерший) имел место жительства или место пребывания на территории Ленинградской области.</w:t>
      </w:r>
    </w:p>
    <w:p w:rsidR="001C1941" w:rsidRDefault="001C1941">
      <w:pPr>
        <w:pStyle w:val="ConsPlusNormal"/>
        <w:spacing w:before="220"/>
        <w:ind w:firstLine="540"/>
        <w:jc w:val="both"/>
      </w:pPr>
      <w:bookmarkStart w:id="16" w:name="P113"/>
      <w:bookmarkEnd w:id="16"/>
      <w:r>
        <w:t>1.6.1. Единовременная материальная помощь при повреждении конструктивных элементов, не входящих в общую площадь жилого помещения (балконы, лоджии, веранды и террасы), а также их остекления предоставляется гражданам Российской Федерации, имеющим место жительства или место пребывания на территории Ленинградской области и являющимся собственниками жилых помещений и(или)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w:t>
      </w:r>
    </w:p>
    <w:p w:rsidR="001C1941" w:rsidRDefault="001C1941">
      <w:pPr>
        <w:pStyle w:val="ConsPlusNormal"/>
        <w:spacing w:before="220"/>
        <w:ind w:firstLine="540"/>
        <w:jc w:val="both"/>
      </w:pPr>
      <w:r>
        <w:t>Размер единовременной материальной помощи определяется в зависимости от объема повреждений.</w:t>
      </w:r>
    </w:p>
    <w:p w:rsidR="001C1941" w:rsidRDefault="001C1941">
      <w:pPr>
        <w:pStyle w:val="ConsPlusNormal"/>
        <w:spacing w:before="220"/>
        <w:ind w:firstLine="540"/>
        <w:jc w:val="both"/>
      </w:pPr>
      <w:r>
        <w:t>При повреждении исключительно остекления балконов, лоджий, веранд и террас размер выплаты составляет 10000 рублей за каждое поврежденное стекло, но не более 100000 рублей в совокупности по одному конструктивному элементу.</w:t>
      </w:r>
    </w:p>
    <w:p w:rsidR="001C1941" w:rsidRDefault="001C1941">
      <w:pPr>
        <w:pStyle w:val="ConsPlusNormal"/>
        <w:spacing w:before="220"/>
        <w:ind w:firstLine="540"/>
        <w:jc w:val="both"/>
      </w:pPr>
      <w:r>
        <w:t>При повреждении в целом конструктивных элементов, не входящих в общую площадь жилого помещения (балконы, лоджии, веранды и террасы), размер выплаты составляет 100000 рублей за каждый поврежденный конструктивный элемент.</w:t>
      </w:r>
    </w:p>
    <w:p w:rsidR="001C1941" w:rsidRDefault="001C1941">
      <w:pPr>
        <w:pStyle w:val="ConsPlusNormal"/>
        <w:spacing w:before="220"/>
        <w:ind w:firstLine="540"/>
        <w:jc w:val="both"/>
      </w:pPr>
      <w:bookmarkStart w:id="17" w:name="P117"/>
      <w:bookmarkEnd w:id="17"/>
      <w:r>
        <w:t>Единовременная материальная помощь не оказывается в случае, если замена поврежденных конструктивных элементов, не входящих в общую площадь жилого помещения (балконы, лоджии, веранды и террасы), произведена за счет средств бюджетов бюджетной системы Российской Федерации, внебюджетных средств, а также за счет средств организаций. Основанием для отказа в выплате является наличие сведений о произведенной замене указанных конструктивных элементов за счет указанных источников, полученных Ленинградским областным государственным казенным учреждением "Центр социальной защиты населения" в порядке межведомственного взаимодействия с комитетом по жилищно-коммунальному хозяйству Ленинградской области.</w:t>
      </w:r>
    </w:p>
    <w:p w:rsidR="001C1941" w:rsidRDefault="001C1941">
      <w:pPr>
        <w:pStyle w:val="ConsPlusNormal"/>
        <w:jc w:val="both"/>
      </w:pPr>
      <w:r>
        <w:t xml:space="preserve">(п. 1.6.1 введен </w:t>
      </w:r>
      <w:hyperlink r:id="rId33">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t xml:space="preserve">1.7. Предоставление единовременной материальной помощи осуществляется в случае, если террористический акт, указанный в </w:t>
      </w:r>
      <w:hyperlink w:anchor="P73">
        <w:r>
          <w:rPr>
            <w:color w:val="0000FF"/>
          </w:rPr>
          <w:t>пункте 1</w:t>
        </w:r>
      </w:hyperlink>
      <w:r>
        <w:t xml:space="preserve"> настоящего Порядка, произошел в период со дня вступления в силу постановления Правительства Ленинградской области, которым утвержден настоящий Порядок, в пределах срока действия </w:t>
      </w:r>
      <w:hyperlink r:id="rId34">
        <w:r>
          <w:rPr>
            <w:color w:val="0000FF"/>
          </w:rPr>
          <w:t>Указа</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 и </w:t>
      </w:r>
      <w:hyperlink r:id="rId35">
        <w:r>
          <w:rPr>
            <w:color w:val="0000FF"/>
          </w:rPr>
          <w:t>распоряжения</w:t>
        </w:r>
      </w:hyperlink>
      <w:r>
        <w:t xml:space="preserve"> Губернатора Ленинградской области от 24 января 2024 года N 32-рг "О введении режима повышенной готовности для Ленинградской областной подсистемы РСЧС на территории Ленинградской области".</w:t>
      </w:r>
    </w:p>
    <w:p w:rsidR="001C1941" w:rsidRDefault="001C1941">
      <w:pPr>
        <w:pStyle w:val="ConsPlusNormal"/>
        <w:spacing w:before="220"/>
        <w:ind w:firstLine="540"/>
        <w:jc w:val="both"/>
      </w:pPr>
      <w:r>
        <w:t xml:space="preserve">1.8. Единовременная материальная помощь предоставляется однократно по одному основанию и если обращение за ней последовало не позднее одного года с момента наступления обстоятельств, указанных в </w:t>
      </w:r>
      <w:hyperlink w:anchor="P77">
        <w:r>
          <w:rPr>
            <w:color w:val="0000FF"/>
          </w:rPr>
          <w:t>пунктах 1.1</w:t>
        </w:r>
      </w:hyperlink>
      <w:r>
        <w:t xml:space="preserve"> - </w:t>
      </w:r>
      <w:hyperlink w:anchor="P112">
        <w:r>
          <w:rPr>
            <w:color w:val="0000FF"/>
          </w:rPr>
          <w:t>1.6</w:t>
        </w:r>
      </w:hyperlink>
      <w:r>
        <w:t xml:space="preserve"> настоящего Порядка.</w:t>
      </w:r>
    </w:p>
    <w:p w:rsidR="001C1941" w:rsidRDefault="001C1941">
      <w:pPr>
        <w:pStyle w:val="ConsPlusNormal"/>
      </w:pPr>
    </w:p>
    <w:p w:rsidR="001C1941" w:rsidRDefault="001C1941">
      <w:pPr>
        <w:pStyle w:val="ConsPlusTitle"/>
        <w:jc w:val="center"/>
        <w:outlineLvl w:val="1"/>
      </w:pPr>
      <w:r>
        <w:lastRenderedPageBreak/>
        <w:t>2. Порядок назначения единовременной материальной помощи</w:t>
      </w:r>
    </w:p>
    <w:p w:rsidR="001C1941" w:rsidRDefault="001C1941">
      <w:pPr>
        <w:pStyle w:val="ConsPlusNormal"/>
      </w:pPr>
    </w:p>
    <w:p w:rsidR="001C1941" w:rsidRDefault="001C1941">
      <w:pPr>
        <w:pStyle w:val="ConsPlusNormal"/>
        <w:ind w:firstLine="540"/>
        <w:jc w:val="both"/>
      </w:pPr>
      <w:r>
        <w:t>2.1. Для предоставления единовременной материальной помощи заявитель, или его законный представитель, или уполномоченный им на основании доверенности представитель представляет в ЛОГКУ "ЦСЗН" письменное заявление о предоставлении единовременной материальной помощи (далее - заявление)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rsidR="001C1941" w:rsidRDefault="001C1941">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r>
        <w:t>1) при личной явке - в филиалы ЛОГКУ "ЦСЗН";</w:t>
      </w:r>
    </w:p>
    <w:p w:rsidR="001C1941" w:rsidRDefault="001C1941">
      <w:pPr>
        <w:pStyle w:val="ConsPlusNormal"/>
        <w:spacing w:before="220"/>
        <w:ind w:firstLine="540"/>
        <w:jc w:val="both"/>
      </w:pPr>
      <w:r>
        <w:t>2) без личной явки - почтовым отправлением в филиалы ЛОГКУ "ЦСЗН".</w:t>
      </w:r>
    </w:p>
    <w:p w:rsidR="001C1941" w:rsidRDefault="001C1941">
      <w:pPr>
        <w:pStyle w:val="ConsPlusNormal"/>
        <w:spacing w:before="220"/>
        <w:ind w:firstLine="540"/>
        <w:jc w:val="both"/>
      </w:pPr>
      <w:r>
        <w:t xml:space="preserve">При подаче заявления посредством почтового отправления в филиалы ЛОГКУ "ЦСЗН" копии документов, указанные в </w:t>
      </w:r>
      <w:hyperlink w:anchor="P132">
        <w:r>
          <w:rPr>
            <w:color w:val="0000FF"/>
          </w:rPr>
          <w:t>пункте 2.3</w:t>
        </w:r>
      </w:hyperlink>
      <w:r>
        <w:t xml:space="preserve"> настоящего Порядка, должны быть заверены нотариально или учреждением (организацией), выдавшим оригинал соответствующего документа; личная подпись заявителя (представителя заявителя) на заявлении должна быть удостоверена в нотариальном порядке. Обязанность подтверждения факта отправки документов лежит на заявителе.</w:t>
      </w:r>
    </w:p>
    <w:p w:rsidR="001C1941" w:rsidRDefault="001C1941">
      <w:pPr>
        <w:pStyle w:val="ConsPlusNormal"/>
        <w:spacing w:before="220"/>
        <w:ind w:firstLine="540"/>
        <w:jc w:val="both"/>
      </w:pPr>
      <w:r>
        <w:t>2.2. Представлять интересы заявителя имеют следующие лица (далее - представитель заявителя):</w:t>
      </w:r>
    </w:p>
    <w:p w:rsidR="001C1941" w:rsidRDefault="001C1941">
      <w:pPr>
        <w:pStyle w:val="ConsPlusNormal"/>
        <w:spacing w:before="220"/>
        <w:ind w:firstLine="540"/>
        <w:jc w:val="both"/>
      </w:pPr>
      <w:r>
        <w:t>законные представители недееспособных или ограниченно дееспособных заявителей, а также несовершеннолетних заявителей;</w:t>
      </w:r>
    </w:p>
    <w:p w:rsidR="001C1941" w:rsidRDefault="001C1941">
      <w:pPr>
        <w:pStyle w:val="ConsPlusNormal"/>
        <w:spacing w:before="220"/>
        <w:ind w:firstLine="540"/>
        <w:jc w:val="both"/>
      </w:pPr>
      <w:r>
        <w:t>уполномоченные заявителем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1C1941" w:rsidRDefault="001C1941">
      <w:pPr>
        <w:pStyle w:val="ConsPlusNormal"/>
        <w:spacing w:before="220"/>
        <w:ind w:firstLine="540"/>
        <w:jc w:val="both"/>
      </w:pPr>
      <w:bookmarkStart w:id="18" w:name="P132"/>
      <w:bookmarkEnd w:id="18"/>
      <w:r>
        <w:t>2.3. Единовременная материальная помощь предоставляется на основании заявления и следующих документов (сведений):</w:t>
      </w:r>
    </w:p>
    <w:p w:rsidR="001C1941" w:rsidRDefault="001C1941">
      <w:pPr>
        <w:pStyle w:val="ConsPlusNormal"/>
        <w:spacing w:before="220"/>
        <w:ind w:firstLine="540"/>
        <w:jc w:val="both"/>
      </w:pPr>
      <w:r>
        <w:t>1) документ, удостоверяющий личность гражданина Российской Федерации, - для заявителя или представителя заявителя;</w:t>
      </w:r>
    </w:p>
    <w:p w:rsidR="001C1941" w:rsidRDefault="001C1941">
      <w:pPr>
        <w:pStyle w:val="ConsPlusNormal"/>
        <w:spacing w:before="220"/>
        <w:ind w:firstLine="540"/>
        <w:jc w:val="both"/>
      </w:pPr>
      <w:r>
        <w:t>2) документ, подтверждающий наличие у представителя заявителя прав действовать от лица заявителя, оформленный в соответствии с действующим законодательством, - для представителей заявителя;</w:t>
      </w:r>
    </w:p>
    <w:p w:rsidR="001C1941" w:rsidRDefault="001C1941">
      <w:pPr>
        <w:pStyle w:val="ConsPlusNormal"/>
        <w:spacing w:before="220"/>
        <w:ind w:firstLine="540"/>
        <w:jc w:val="both"/>
      </w:pPr>
      <w:r>
        <w:t>3) документы (сведения), подтверждающие право собственности (владения, пользования)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1C1941" w:rsidRDefault="001C1941">
      <w:pPr>
        <w:pStyle w:val="ConsPlusNormal"/>
        <w:spacing w:before="220"/>
        <w:ind w:firstLine="540"/>
        <w:jc w:val="both"/>
      </w:pPr>
      <w:r>
        <w:t>4) копия решения суда об установлении факта проживания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 в случае отсутствия в паспорте отметки о месте жительства на территории Ленинградской области;</w:t>
      </w:r>
    </w:p>
    <w:p w:rsidR="001C1941" w:rsidRDefault="001C1941">
      <w:pPr>
        <w:pStyle w:val="ConsPlusNormal"/>
        <w:spacing w:before="220"/>
        <w:ind w:firstLine="540"/>
        <w:jc w:val="both"/>
      </w:pPr>
      <w:r>
        <w:t>5) документы (сведения), подтверждающие факт проживания заявителя и членов его семьи в жилом помещении, в котором находилось имущество первой необходимости.</w:t>
      </w:r>
    </w:p>
    <w:p w:rsidR="001C1941" w:rsidRDefault="001C1941">
      <w:pPr>
        <w:pStyle w:val="ConsPlusNormal"/>
        <w:spacing w:before="220"/>
        <w:ind w:firstLine="540"/>
        <w:jc w:val="both"/>
      </w:pPr>
      <w:r>
        <w:t>В качестве указанных документов (сведений) могут быть представлены:</w:t>
      </w:r>
    </w:p>
    <w:p w:rsidR="001C1941" w:rsidRDefault="001C1941">
      <w:pPr>
        <w:pStyle w:val="ConsPlusNormal"/>
        <w:spacing w:before="220"/>
        <w:ind w:firstLine="540"/>
        <w:jc w:val="both"/>
      </w:pPr>
      <w:r>
        <w:lastRenderedPageBreak/>
        <w:t>документы, подтверждающие право собственности (владения, пользования)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1C1941" w:rsidRDefault="001C1941">
      <w:pPr>
        <w:pStyle w:val="ConsPlusNormal"/>
        <w:spacing w:before="220"/>
        <w:ind w:firstLine="540"/>
        <w:jc w:val="both"/>
      </w:pPr>
      <w:r>
        <w:t>документы (сведения) регистрационного учета по месту жительства или по месту пребывания;</w:t>
      </w:r>
    </w:p>
    <w:p w:rsidR="001C1941" w:rsidRDefault="001C1941">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1C1941" w:rsidRDefault="001C1941">
      <w:pPr>
        <w:pStyle w:val="ConsPlusNormal"/>
        <w:spacing w:before="220"/>
        <w:ind w:firstLine="540"/>
        <w:jc w:val="both"/>
      </w:pPr>
      <w:r>
        <w:t>договор социального найма жилого помещения;</w:t>
      </w:r>
    </w:p>
    <w:p w:rsidR="001C1941" w:rsidRDefault="001C1941">
      <w:pPr>
        <w:pStyle w:val="ConsPlusNormal"/>
        <w:spacing w:before="220"/>
        <w:ind w:firstLine="540"/>
        <w:jc w:val="both"/>
      </w:pPr>
      <w:r>
        <w:t>договор найма жилого помещения государственного или муниципального жилищного фонда;</w:t>
      </w:r>
    </w:p>
    <w:p w:rsidR="001C1941" w:rsidRDefault="001C1941">
      <w:pPr>
        <w:pStyle w:val="ConsPlusNormal"/>
        <w:spacing w:before="220"/>
        <w:ind w:firstLine="540"/>
        <w:jc w:val="both"/>
      </w:pPr>
      <w:r>
        <w:t>договор найма жилого помещения жилищного фонда социального использования;</w:t>
      </w:r>
    </w:p>
    <w:p w:rsidR="001C1941" w:rsidRDefault="001C1941">
      <w:pPr>
        <w:pStyle w:val="ConsPlusNormal"/>
        <w:spacing w:before="220"/>
        <w:ind w:firstLine="540"/>
        <w:jc w:val="both"/>
      </w:pPr>
      <w:r>
        <w:t>6) документы (сведения), подтверждающие родственные отношения членов семьи (супруг (супруга), дети, родители и лица, находившиеся на иждивении) к гражданам, погибшим (умершим) в результате террористического акта, произошедшего на территории Ленинградской области.</w:t>
      </w:r>
    </w:p>
    <w:p w:rsidR="001C1941" w:rsidRDefault="001C1941">
      <w:pPr>
        <w:pStyle w:val="ConsPlusNormal"/>
        <w:spacing w:before="220"/>
        <w:ind w:firstLine="540"/>
        <w:jc w:val="both"/>
      </w:pPr>
      <w:r>
        <w:t>В качестве указанных документов (сведений) могут быть представлены:</w:t>
      </w:r>
    </w:p>
    <w:p w:rsidR="001C1941" w:rsidRDefault="001C1941">
      <w:pPr>
        <w:pStyle w:val="ConsPlusNormal"/>
        <w:spacing w:before="220"/>
        <w:ind w:firstLine="540"/>
        <w:jc w:val="both"/>
      </w:pPr>
      <w:r>
        <w:t>сведения о государственной регистрации рождения;</w:t>
      </w:r>
    </w:p>
    <w:p w:rsidR="001C1941" w:rsidRDefault="001C1941">
      <w:pPr>
        <w:pStyle w:val="ConsPlusNormal"/>
        <w:spacing w:before="220"/>
        <w:ind w:firstLine="540"/>
        <w:jc w:val="both"/>
      </w:pPr>
      <w:r>
        <w:t>сведения о государственной регистрации заключения брака;</w:t>
      </w:r>
    </w:p>
    <w:p w:rsidR="001C1941" w:rsidRDefault="001C1941">
      <w:pPr>
        <w:pStyle w:val="ConsPlusNormal"/>
        <w:spacing w:before="220"/>
        <w:ind w:firstLine="540"/>
        <w:jc w:val="both"/>
      </w:pPr>
      <w:r>
        <w:t>сведения о государственной регистрации смерти;</w:t>
      </w:r>
    </w:p>
    <w:p w:rsidR="001C1941" w:rsidRDefault="001C1941">
      <w:pPr>
        <w:pStyle w:val="ConsPlusNormal"/>
        <w:spacing w:before="220"/>
        <w:ind w:firstLine="540"/>
        <w:jc w:val="both"/>
      </w:pPr>
      <w:r>
        <w:t>сведения о государственной регистрации перемены имени;</w:t>
      </w:r>
    </w:p>
    <w:p w:rsidR="001C1941" w:rsidRDefault="001C1941">
      <w:pPr>
        <w:pStyle w:val="ConsPlusNormal"/>
        <w:spacing w:before="220"/>
        <w:ind w:firstLine="540"/>
        <w:jc w:val="both"/>
      </w:pPr>
      <w:r>
        <w:t>сведения о государственной регистрации установления отцовства;</w:t>
      </w:r>
    </w:p>
    <w:p w:rsidR="001C1941" w:rsidRDefault="001C1941">
      <w:pPr>
        <w:pStyle w:val="ConsPlusNormal"/>
        <w:spacing w:before="220"/>
        <w:ind w:firstLine="540"/>
        <w:jc w:val="both"/>
      </w:pPr>
      <w:r>
        <w:t>сведения о государственной регистрации расторжения брака;</w:t>
      </w:r>
    </w:p>
    <w:p w:rsidR="001C1941" w:rsidRDefault="001C1941">
      <w:pPr>
        <w:pStyle w:val="ConsPlusNormal"/>
        <w:spacing w:before="220"/>
        <w:ind w:firstLine="540"/>
        <w:jc w:val="both"/>
      </w:pPr>
      <w:r>
        <w:t>7) справка (иной документ), выданный органом предварительного следствия, подтверждающая факт совершения террористического акта, произошедшего на территории Ленинградской области;</w:t>
      </w:r>
    </w:p>
    <w:p w:rsidR="001C1941" w:rsidRDefault="001C1941">
      <w:pPr>
        <w:pStyle w:val="ConsPlusNormal"/>
        <w:spacing w:before="220"/>
        <w:ind w:firstLine="540"/>
        <w:jc w:val="both"/>
      </w:pPr>
      <w:r>
        <w:t>7-1) технический план и(или) технический паспорт жилого помещения (при наличии);</w:t>
      </w:r>
    </w:p>
    <w:p w:rsidR="001C1941" w:rsidRDefault="001C1941">
      <w:pPr>
        <w:pStyle w:val="ConsPlusNormal"/>
        <w:jc w:val="both"/>
      </w:pPr>
      <w:r>
        <w:t xml:space="preserve">(пп. 7-1 введен </w:t>
      </w:r>
      <w:hyperlink r:id="rId37">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t xml:space="preserve">8) при оказании единовременной материальной помощи в случае, указанном в </w:t>
      </w:r>
      <w:hyperlink w:anchor="P109">
        <w:r>
          <w:rPr>
            <w:color w:val="0000FF"/>
          </w:rPr>
          <w:t>пункте 1.4</w:t>
        </w:r>
      </w:hyperlink>
      <w:r>
        <w:t xml:space="preserve"> настоящего Порядка:</w:t>
      </w:r>
    </w:p>
    <w:p w:rsidR="001C1941" w:rsidRDefault="001C1941">
      <w:pPr>
        <w:pStyle w:val="ConsPlusNormal"/>
        <w:spacing w:before="220"/>
        <w:ind w:firstLine="540"/>
        <w:jc w:val="both"/>
      </w:pPr>
      <w:r>
        <w:t>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паспорта транспортного средства;</w:t>
      </w:r>
    </w:p>
    <w:p w:rsidR="001C1941" w:rsidRDefault="001C1941">
      <w:pPr>
        <w:pStyle w:val="ConsPlusNormal"/>
        <w:spacing w:before="220"/>
        <w:ind w:firstLine="540"/>
        <w:jc w:val="both"/>
      </w:pPr>
      <w:r>
        <w:t>справка (иной документ), выданный органом предварительного следствия, подтверждающая утрату (повреждение) транспортного средства в результате террористического акта, произошедшего на территории Ленинградской области;</w:t>
      </w:r>
    </w:p>
    <w:p w:rsidR="001C1941" w:rsidRDefault="001C1941">
      <w:pPr>
        <w:pStyle w:val="ConsPlusNormal"/>
        <w:spacing w:before="220"/>
        <w:ind w:firstLine="540"/>
        <w:jc w:val="both"/>
      </w:pPr>
      <w:r>
        <w:t>заключения специализированных организаций и(или) экспертов о размере причиненного ущерба;</w:t>
      </w:r>
    </w:p>
    <w:p w:rsidR="001C1941" w:rsidRDefault="001C1941">
      <w:pPr>
        <w:pStyle w:val="ConsPlusNormal"/>
        <w:spacing w:before="220"/>
        <w:ind w:firstLine="540"/>
        <w:jc w:val="both"/>
      </w:pPr>
      <w:r>
        <w:lastRenderedPageBreak/>
        <w:t>договор на проведение оценки причиненного ущерба со специализированной организацией и(или) экспертом;</w:t>
      </w:r>
    </w:p>
    <w:p w:rsidR="001C1941" w:rsidRDefault="001C1941">
      <w:pPr>
        <w:pStyle w:val="ConsPlusNormal"/>
        <w:jc w:val="both"/>
      </w:pPr>
      <w:r>
        <w:t xml:space="preserve">(абзац введен </w:t>
      </w:r>
      <w:hyperlink r:id="rId38">
        <w:r>
          <w:rPr>
            <w:color w:val="0000FF"/>
          </w:rPr>
          <w:t>Постановлением</w:t>
        </w:r>
      </w:hyperlink>
      <w:r>
        <w:t xml:space="preserve"> Правительства Ленинградской области от 08.04.2026 N 288)</w:t>
      </w:r>
    </w:p>
    <w:p w:rsidR="001C1941" w:rsidRDefault="001C1941">
      <w:pPr>
        <w:pStyle w:val="ConsPlusNormal"/>
        <w:spacing w:before="220"/>
        <w:ind w:firstLine="540"/>
        <w:jc w:val="both"/>
      </w:pPr>
      <w:r>
        <w:t xml:space="preserve">9) при оказании единовременной материальной помощи в случае, указанном в </w:t>
      </w:r>
      <w:hyperlink w:anchor="P111">
        <w:r>
          <w:rPr>
            <w:color w:val="0000FF"/>
          </w:rPr>
          <w:t>пункте 1.5</w:t>
        </w:r>
      </w:hyperlink>
      <w:r>
        <w:t xml:space="preserve"> настоящего Порядка, документы (сведения), подтверждающие причинение вреда здоровью.</w:t>
      </w:r>
    </w:p>
    <w:p w:rsidR="001C1941" w:rsidRDefault="001C1941">
      <w:pPr>
        <w:pStyle w:val="ConsPlusNormal"/>
        <w:spacing w:before="220"/>
        <w:ind w:firstLine="540"/>
        <w:jc w:val="both"/>
      </w:pPr>
      <w:r>
        <w:t>В качестве указанных документов (сведений) могут быть представлены:</w:t>
      </w:r>
    </w:p>
    <w:p w:rsidR="001C1941" w:rsidRDefault="001C1941">
      <w:pPr>
        <w:pStyle w:val="ConsPlusNormal"/>
        <w:spacing w:before="220"/>
        <w:ind w:firstLine="540"/>
        <w:jc w:val="both"/>
      </w:pPr>
      <w:r>
        <w:t>копия постановления следователя (дознавателя, судьи) или определения суда о признании гражданина потерпевшим в результате террористических актов, произошедших на территории Ленинградской области, содержащего информацию о степени тяжести вреда здоровью;</w:t>
      </w:r>
    </w:p>
    <w:p w:rsidR="001C1941" w:rsidRDefault="001C1941">
      <w:pPr>
        <w:pStyle w:val="ConsPlusNormal"/>
        <w:spacing w:before="220"/>
        <w:ind w:firstLine="540"/>
        <w:jc w:val="both"/>
      </w:pPr>
      <w:r>
        <w:t>справка (заключение, письмо), выданная (выданное) учреждением здравоохранения;</w:t>
      </w:r>
    </w:p>
    <w:p w:rsidR="001C1941" w:rsidRDefault="001C1941">
      <w:pPr>
        <w:pStyle w:val="ConsPlusNormal"/>
        <w:spacing w:before="220"/>
        <w:ind w:firstLine="540"/>
        <w:jc w:val="both"/>
      </w:pPr>
      <w:r>
        <w:t xml:space="preserve">10) при оказании единовременной материальной помощи в случае, указанном в </w:t>
      </w:r>
      <w:hyperlink w:anchor="P112">
        <w:r>
          <w:rPr>
            <w:color w:val="0000FF"/>
          </w:rPr>
          <w:t>пункте 1.6</w:t>
        </w:r>
      </w:hyperlink>
      <w:r>
        <w:t xml:space="preserve"> настоящего Порядка, копия постановления следователя (дознавателя, судьи) или определения суда, содержащего сведения о подтверждении факта гибели (смерти) гражданина в результате террористических актов, произошедших на территории Ленинградской области;</w:t>
      </w:r>
    </w:p>
    <w:p w:rsidR="001C1941" w:rsidRDefault="001C1941">
      <w:pPr>
        <w:pStyle w:val="ConsPlusNormal"/>
        <w:spacing w:before="220"/>
        <w:ind w:firstLine="540"/>
        <w:jc w:val="both"/>
      </w:pPr>
      <w:r>
        <w:t>11)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p w:rsidR="001C1941" w:rsidRDefault="001C1941">
      <w:pPr>
        <w:pStyle w:val="ConsPlusNormal"/>
        <w:spacing w:before="220"/>
        <w:ind w:firstLine="540"/>
        <w:jc w:val="both"/>
      </w:pPr>
      <w:r>
        <w:t>2.4. Перечень документов (сведений), подлежащих представлению в рамках межведомственного взаимодействия, определяется в соответствии с административным регламентом.</w:t>
      </w:r>
    </w:p>
    <w:p w:rsidR="001C1941" w:rsidRDefault="001C1941">
      <w:pPr>
        <w:pStyle w:val="ConsPlusNormal"/>
        <w:spacing w:before="220"/>
        <w:ind w:firstLine="540"/>
        <w:jc w:val="both"/>
      </w:pPr>
      <w:r>
        <w:t xml:space="preserve">2.5. Заявление об оказании единовременной материальной помощи по основаниям, указанным в </w:t>
      </w:r>
      <w:hyperlink w:anchor="P77">
        <w:r>
          <w:rPr>
            <w:color w:val="0000FF"/>
          </w:rPr>
          <w:t>пунктах 1.1</w:t>
        </w:r>
      </w:hyperlink>
      <w:r>
        <w:t xml:space="preserve"> - </w:t>
      </w:r>
      <w:hyperlink w:anchor="P104">
        <w:r>
          <w:rPr>
            <w:color w:val="0000FF"/>
          </w:rPr>
          <w:t>1.3</w:t>
        </w:r>
      </w:hyperlink>
      <w:r>
        <w:t xml:space="preserve">, </w:t>
      </w:r>
      <w:hyperlink w:anchor="P113">
        <w:r>
          <w:rPr>
            <w:color w:val="0000FF"/>
          </w:rPr>
          <w:t>1.6.1</w:t>
        </w:r>
      </w:hyperlink>
      <w:r>
        <w:t xml:space="preserve"> настоящего Порядка, с приложенными документами рассматривается с учетом заключения межведомственной комиссии по рассмотрению вопросов о предоставлении единовременной материальной помощи гражданам, пострадавшим в результате террористических актов, произошедших на территории Ленинградской области, и информации, поступившей в порядке межведомственного взаимодействия, предусмотренной </w:t>
      </w:r>
      <w:hyperlink w:anchor="P98">
        <w:r>
          <w:rPr>
            <w:color w:val="0000FF"/>
          </w:rPr>
          <w:t>абзацем девятым пункта 1.2</w:t>
        </w:r>
      </w:hyperlink>
      <w:r>
        <w:t xml:space="preserve"> и </w:t>
      </w:r>
      <w:hyperlink w:anchor="P117">
        <w:r>
          <w:rPr>
            <w:color w:val="0000FF"/>
          </w:rPr>
          <w:t>абзацем пятым пункта 1.6.1</w:t>
        </w:r>
      </w:hyperlink>
      <w:r>
        <w:t xml:space="preserve"> настоящего Порядка.</w:t>
      </w:r>
    </w:p>
    <w:p w:rsidR="001C1941" w:rsidRDefault="001C1941">
      <w:pPr>
        <w:pStyle w:val="ConsPlusNormal"/>
        <w:jc w:val="both"/>
      </w:pPr>
      <w:r>
        <w:t xml:space="preserve">(п. 2.5 в ред. </w:t>
      </w:r>
      <w:hyperlink r:id="rId39">
        <w:r>
          <w:rPr>
            <w:color w:val="0000FF"/>
          </w:rPr>
          <w:t>Постановления</w:t>
        </w:r>
      </w:hyperlink>
      <w:r>
        <w:t xml:space="preserve"> Правительства Ленинградской области от 08.04.2026 N 288)</w:t>
      </w:r>
    </w:p>
    <w:p w:rsidR="001C1941" w:rsidRDefault="001C1941">
      <w:pPr>
        <w:pStyle w:val="ConsPlusNormal"/>
        <w:spacing w:before="220"/>
        <w:ind w:firstLine="540"/>
        <w:jc w:val="both"/>
      </w:pPr>
      <w:bookmarkStart w:id="19" w:name="P171"/>
      <w:bookmarkEnd w:id="19"/>
      <w:r>
        <w:t>2.5.1. С целью проведения выездного обследования поврежденного (утраченного) в результате террористических актов, произошедших на территории Ленинградской области, жилого помещения (имущества первой необходимости) орган местного самоуправления муниципального района, муниципального округа, городского округа, на территории которого произошел террористический акт, не позднее дня, следующего за днем совершения террористического акта, направляет в комитет по строительству Ленинградской области уведомление с указанием основания для проведения выездного обследования и адреса поврежденного (утраченного) жилого помещения.</w:t>
      </w:r>
    </w:p>
    <w:p w:rsidR="001C1941" w:rsidRDefault="001C1941">
      <w:pPr>
        <w:pStyle w:val="ConsPlusNormal"/>
        <w:jc w:val="both"/>
      </w:pPr>
      <w:r>
        <w:t xml:space="preserve">(п. 2.5.1 введен </w:t>
      </w:r>
      <w:hyperlink r:id="rId40">
        <w:r>
          <w:rPr>
            <w:color w:val="0000FF"/>
          </w:rPr>
          <w:t>Постановлением</w:t>
        </w:r>
      </w:hyperlink>
      <w:r>
        <w:t xml:space="preserve"> Правительства Ленинградской области от 02.02.2026 N 88)</w:t>
      </w:r>
    </w:p>
    <w:p w:rsidR="001C1941" w:rsidRDefault="001C1941">
      <w:pPr>
        <w:pStyle w:val="ConsPlusNormal"/>
        <w:spacing w:before="220"/>
        <w:ind w:firstLine="540"/>
        <w:jc w:val="both"/>
      </w:pPr>
      <w:r>
        <w:t>2.6. Документы (сведения), необходимые в соответствии с законодательными или иными нормативными правовыми актами для предоставления единовременной материальной помощи, находящиеся в распоряжении государственных органов,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 запрашиваются ЛОГКУ "ЦСЗН" в течение двух рабочих дней со дня регистрации заявления в ЛОГКУ "ЦСЗН".</w:t>
      </w:r>
    </w:p>
    <w:p w:rsidR="001C1941" w:rsidRDefault="001C1941">
      <w:pPr>
        <w:pStyle w:val="ConsPlusNormal"/>
        <w:spacing w:before="220"/>
        <w:ind w:firstLine="540"/>
        <w:jc w:val="both"/>
      </w:pPr>
      <w:r>
        <w:lastRenderedPageBreak/>
        <w:t>2.7. Основаниями для отказа в приеме документов, необходимых для предоставления единовременной материальной помощи, являются:</w:t>
      </w:r>
    </w:p>
    <w:p w:rsidR="001C1941" w:rsidRDefault="001C1941">
      <w:pPr>
        <w:pStyle w:val="ConsPlusNormal"/>
        <w:spacing w:before="220"/>
        <w:ind w:firstLine="540"/>
        <w:jc w:val="both"/>
      </w:pPr>
      <w:r>
        <w:t>1) подача заявления лицом, не уполномоченным на осуществление таких действий;</w:t>
      </w:r>
    </w:p>
    <w:p w:rsidR="001C1941" w:rsidRDefault="001C1941">
      <w:pPr>
        <w:pStyle w:val="ConsPlusNormal"/>
        <w:spacing w:before="220"/>
        <w:ind w:firstLine="540"/>
        <w:jc w:val="both"/>
      </w:pPr>
      <w:r>
        <w:t>2) несоответствие представленного заявления форме и требованиям, установленным административным регламентом;</w:t>
      </w:r>
    </w:p>
    <w:p w:rsidR="001C1941" w:rsidRDefault="001C1941">
      <w:pPr>
        <w:pStyle w:val="ConsPlusNormal"/>
        <w:spacing w:before="220"/>
        <w:ind w:firstLine="540"/>
        <w:jc w:val="both"/>
      </w:pPr>
      <w:r>
        <w:t>3) невозможность идентифицировать принадлежность документа заявителю;</w:t>
      </w:r>
    </w:p>
    <w:p w:rsidR="001C1941" w:rsidRDefault="001C1941">
      <w:pPr>
        <w:pStyle w:val="ConsPlusNormal"/>
        <w:spacing w:before="220"/>
        <w:ind w:firstLine="540"/>
        <w:jc w:val="both"/>
      </w:pPr>
      <w:r>
        <w:t>4)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1C1941" w:rsidRDefault="001C1941">
      <w:pPr>
        <w:pStyle w:val="ConsPlusNormal"/>
        <w:spacing w:before="220"/>
        <w:ind w:firstLine="540"/>
        <w:jc w:val="both"/>
      </w:pPr>
      <w: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1C1941" w:rsidRDefault="001C1941">
      <w:pPr>
        <w:pStyle w:val="ConsPlusNormal"/>
        <w:spacing w:before="220"/>
        <w:ind w:firstLine="540"/>
        <w:jc w:val="both"/>
      </w:pPr>
      <w:r>
        <w:t>2.8. Основаниями для отказа в предоставлении единовременной материальной помощи являются:</w:t>
      </w:r>
    </w:p>
    <w:p w:rsidR="001C1941" w:rsidRDefault="001C1941">
      <w:pPr>
        <w:pStyle w:val="ConsPlusNormal"/>
        <w:spacing w:before="220"/>
        <w:ind w:firstLine="540"/>
        <w:jc w:val="both"/>
      </w:pPr>
      <w:r>
        <w:t>1) отсутствие у заявителя права на получение единовременной материальной помощи;</w:t>
      </w:r>
    </w:p>
    <w:p w:rsidR="001C1941" w:rsidRDefault="001C1941">
      <w:pPr>
        <w:pStyle w:val="ConsPlusNormal"/>
        <w:spacing w:before="220"/>
        <w:ind w:firstLine="540"/>
        <w:jc w:val="both"/>
      </w:pPr>
      <w:r>
        <w:t>2) установление факта недостоверности представленной заявителем (представителем заявителя) информации;</w:t>
      </w:r>
    </w:p>
    <w:p w:rsidR="001C1941" w:rsidRDefault="001C1941">
      <w:pPr>
        <w:pStyle w:val="ConsPlusNormal"/>
        <w:spacing w:before="220"/>
        <w:ind w:firstLine="540"/>
        <w:jc w:val="both"/>
      </w:pPr>
      <w:r>
        <w:t>3) нарушение срока подачи заявления и документов;</w:t>
      </w:r>
    </w:p>
    <w:p w:rsidR="001C1941" w:rsidRDefault="001C1941">
      <w:pPr>
        <w:pStyle w:val="ConsPlusNormal"/>
        <w:spacing w:before="220"/>
        <w:ind w:firstLine="540"/>
        <w:jc w:val="both"/>
      </w:pPr>
      <w:r>
        <w:t>4) получение гражданином единовременной материальной помощи в соответствии с настоящим Порядком ранее по такому же основанию;</w:t>
      </w:r>
    </w:p>
    <w:p w:rsidR="001C1941" w:rsidRDefault="001C1941">
      <w:pPr>
        <w:pStyle w:val="ConsPlusNormal"/>
        <w:spacing w:before="220"/>
        <w:ind w:firstLine="540"/>
        <w:jc w:val="both"/>
      </w:pPr>
      <w:r>
        <w:t>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1C1941" w:rsidRDefault="001C1941">
      <w:pPr>
        <w:pStyle w:val="ConsPlusNormal"/>
        <w:spacing w:before="220"/>
        <w:ind w:firstLine="540"/>
        <w:jc w:val="both"/>
      </w:pPr>
      <w:r>
        <w:t>2.9. Перечень оснований для приостановления предоставления государственной услуги определяется административным регламентом.</w:t>
      </w:r>
    </w:p>
    <w:p w:rsidR="001C1941" w:rsidRDefault="001C1941">
      <w:pPr>
        <w:pStyle w:val="ConsPlusNormal"/>
        <w:spacing w:before="220"/>
        <w:ind w:firstLine="540"/>
        <w:jc w:val="both"/>
      </w:pPr>
      <w:bookmarkStart w:id="20" w:name="P187"/>
      <w:bookmarkEnd w:id="20"/>
      <w:r>
        <w:t xml:space="preserve">2.10. Решение о назначении (об отказе в назначении) единовременной материальной помощи принимается ЛОГКУ "ЦСЗН" в форме распоряжения в течение девяти рабочих дней со дня регистрации заявления и документов, указанных в </w:t>
      </w:r>
      <w:hyperlink w:anchor="P132">
        <w:r>
          <w:rPr>
            <w:color w:val="0000FF"/>
          </w:rPr>
          <w:t>пункте 2.3</w:t>
        </w:r>
      </w:hyperlink>
      <w:r>
        <w:t xml:space="preserve"> настоящего Порядка.</w:t>
      </w:r>
    </w:p>
    <w:p w:rsidR="001C1941" w:rsidRDefault="001C1941">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02.02.2026 N 88)</w:t>
      </w:r>
    </w:p>
    <w:p w:rsidR="001C1941" w:rsidRDefault="001C1941">
      <w:pPr>
        <w:pStyle w:val="ConsPlusNormal"/>
      </w:pPr>
    </w:p>
    <w:p w:rsidR="001C1941" w:rsidRDefault="001C1941">
      <w:pPr>
        <w:pStyle w:val="ConsPlusTitle"/>
        <w:jc w:val="center"/>
        <w:outlineLvl w:val="1"/>
      </w:pPr>
      <w:r>
        <w:t>3. Порядок перечисления единовременной материальной помощи</w:t>
      </w:r>
    </w:p>
    <w:p w:rsidR="001C1941" w:rsidRDefault="001C1941">
      <w:pPr>
        <w:pStyle w:val="ConsPlusNormal"/>
      </w:pPr>
    </w:p>
    <w:p w:rsidR="001C1941" w:rsidRDefault="001C1941">
      <w:pPr>
        <w:pStyle w:val="ConsPlusNormal"/>
        <w:ind w:firstLine="540"/>
        <w:jc w:val="both"/>
      </w:pPr>
      <w:r>
        <w:t xml:space="preserve">3.1. ЛОГКУ "ЦСЗН" в течение одного рабочего дня с даты принятия решения о назначении единовременной материальной помощи направляет копию принятого решения в комитет по социальной защите населения Ленинградской области для подготовки проекта распоряжения Правительства Ленинградской области об использовании средств резервного фонда Правительства Ленинградской области в соответствии с требованиями </w:t>
      </w:r>
      <w:hyperlink r:id="rId42">
        <w:r>
          <w:rPr>
            <w:color w:val="0000FF"/>
          </w:rPr>
          <w:t>Порядка</w:t>
        </w:r>
      </w:hyperlink>
      <w:r>
        <w:t xml:space="preserve"> использования бюджетных ассигнований резервного фонда Правительства Ленинградской области, утвержденного постановлением Правительства Ленинградской области от 1 февраля 2021 года N 64 (далее - распоряжение, Порядок использования бюджетных ассигнований резервного фонда Правительства Ленинградской области).</w:t>
      </w:r>
    </w:p>
    <w:p w:rsidR="001C1941" w:rsidRDefault="001C1941">
      <w:pPr>
        <w:pStyle w:val="ConsPlusNormal"/>
        <w:spacing w:before="220"/>
        <w:ind w:firstLine="540"/>
        <w:jc w:val="both"/>
      </w:pPr>
      <w:r>
        <w:t xml:space="preserve">В указанном случае положения </w:t>
      </w:r>
      <w:hyperlink r:id="rId43">
        <w:r>
          <w:rPr>
            <w:color w:val="0000FF"/>
          </w:rPr>
          <w:t>пункта 6</w:t>
        </w:r>
      </w:hyperlink>
      <w:r>
        <w:t xml:space="preserve"> Порядка использования бюджетных ассигнований </w:t>
      </w:r>
      <w:r>
        <w:lastRenderedPageBreak/>
        <w:t xml:space="preserve">резервного фонда Правительства Ленинградской области не применяются, основанием для подготовки распоряжения является решение о назначении единовременной материальной помощи, принятое в соответствии с </w:t>
      </w:r>
      <w:hyperlink w:anchor="P187">
        <w:r>
          <w:rPr>
            <w:color w:val="0000FF"/>
          </w:rPr>
          <w:t>пунктом 2.10</w:t>
        </w:r>
      </w:hyperlink>
      <w:r>
        <w:t xml:space="preserve"> настоящего Порядка.</w:t>
      </w:r>
    </w:p>
    <w:p w:rsidR="001C1941" w:rsidRDefault="001C1941">
      <w:pPr>
        <w:pStyle w:val="ConsPlusNormal"/>
        <w:jc w:val="both"/>
      </w:pPr>
      <w:r>
        <w:t xml:space="preserve">(п. 3.1 в ред. </w:t>
      </w:r>
      <w:hyperlink r:id="rId44">
        <w:r>
          <w:rPr>
            <w:color w:val="0000FF"/>
          </w:rPr>
          <w:t>Постановления</w:t>
        </w:r>
      </w:hyperlink>
      <w:r>
        <w:t xml:space="preserve"> Правительства Ленинградской области от 05.05.2026 N 371)</w:t>
      </w:r>
    </w:p>
    <w:p w:rsidR="001C1941" w:rsidRDefault="001C1941">
      <w:pPr>
        <w:pStyle w:val="ConsPlusNormal"/>
        <w:spacing w:before="220"/>
        <w:ind w:firstLine="540"/>
        <w:jc w:val="both"/>
      </w:pPr>
      <w:r>
        <w:t>3.2. ЛОГКУ "ЦСЗН" при наличии доведенных бюджетных ассигнований резервного фонда Правительства Ленинградской области в течение 30 рабочих дней со дня принятия решения о назначении единовременной материальной помощи осуществляет перечисление денежных средств на текущие счета получателей, открытые в отделениях кредитных организаций или отделениях федеральной почтовой связи.</w:t>
      </w:r>
    </w:p>
    <w:p w:rsidR="001C1941" w:rsidRDefault="001C1941">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r>
        <w:t>ЛОГКУ "ЦСЗН" в течение семи рабочих дней со дня получения информации о перечислении денежных средств на счет заявителя размещает в государственной информационной системе Ленинградской области "Автоматизированная информационная система "Социальная защита Ленинградской области" информацию о перечислении денежных средств.</w:t>
      </w:r>
    </w:p>
    <w:p w:rsidR="001C1941" w:rsidRDefault="001C1941">
      <w:pPr>
        <w:pStyle w:val="ConsPlusNormal"/>
        <w:jc w:val="both"/>
      </w:pPr>
      <w:r>
        <w:t xml:space="preserve">(в ред. </w:t>
      </w:r>
      <w:hyperlink r:id="rId46">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r>
        <w:t>3.3. Денежные средства, необоснованно выплаченные заявителю вследствие представления недостоверных сведений и(или) сокрытия информации, влияющей на право получения единовременной материальной помощи, возвращаются заявителем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jc w:val="right"/>
        <w:outlineLvl w:val="0"/>
      </w:pPr>
      <w:r>
        <w:t>УТВЕРЖДЕНО</w:t>
      </w:r>
    </w:p>
    <w:p w:rsidR="001C1941" w:rsidRDefault="001C1941">
      <w:pPr>
        <w:pStyle w:val="ConsPlusNormal"/>
        <w:jc w:val="right"/>
      </w:pPr>
      <w:r>
        <w:t>постановлением Правительства</w:t>
      </w:r>
    </w:p>
    <w:p w:rsidR="001C1941" w:rsidRDefault="001C1941">
      <w:pPr>
        <w:pStyle w:val="ConsPlusNormal"/>
        <w:jc w:val="right"/>
      </w:pPr>
      <w:r>
        <w:t>Ленинградской области</w:t>
      </w:r>
    </w:p>
    <w:p w:rsidR="001C1941" w:rsidRDefault="001C1941">
      <w:pPr>
        <w:pStyle w:val="ConsPlusNormal"/>
        <w:jc w:val="right"/>
      </w:pPr>
      <w:r>
        <w:t>от 26.09.2025 N 818</w:t>
      </w:r>
    </w:p>
    <w:p w:rsidR="001C1941" w:rsidRDefault="001C1941">
      <w:pPr>
        <w:pStyle w:val="ConsPlusNormal"/>
        <w:jc w:val="right"/>
      </w:pPr>
      <w:r>
        <w:t>(приложение 2)</w:t>
      </w:r>
    </w:p>
    <w:p w:rsidR="001C1941" w:rsidRDefault="001C1941">
      <w:pPr>
        <w:pStyle w:val="ConsPlusNormal"/>
      </w:pPr>
    </w:p>
    <w:p w:rsidR="001C1941" w:rsidRDefault="001C1941">
      <w:pPr>
        <w:pStyle w:val="ConsPlusTitle"/>
        <w:jc w:val="center"/>
      </w:pPr>
      <w:bookmarkStart w:id="21" w:name="P211"/>
      <w:bookmarkEnd w:id="21"/>
      <w:r>
        <w:t>ПОЛОЖЕНИЕ</w:t>
      </w:r>
    </w:p>
    <w:p w:rsidR="001C1941" w:rsidRDefault="001C1941">
      <w:pPr>
        <w:pStyle w:val="ConsPlusTitle"/>
        <w:jc w:val="center"/>
      </w:pPr>
      <w:r>
        <w:t>О МЕЖВЕДОМСТВЕННОЙ КОМИССИИ ПО РАССМОТРЕНИЮ ВОПРОСОВ</w:t>
      </w:r>
    </w:p>
    <w:p w:rsidR="001C1941" w:rsidRDefault="001C1941">
      <w:pPr>
        <w:pStyle w:val="ConsPlusTitle"/>
        <w:jc w:val="center"/>
      </w:pPr>
      <w:r>
        <w:t>О ПРЕДОСТАВЛЕНИИ ЕДИНОВРЕМЕННОЙ МАТЕРИАЛЬНОЙ ПОМОЩИ</w:t>
      </w:r>
    </w:p>
    <w:p w:rsidR="001C1941" w:rsidRDefault="001C1941">
      <w:pPr>
        <w:pStyle w:val="ConsPlusTitle"/>
        <w:jc w:val="center"/>
      </w:pPr>
      <w:r>
        <w:t>ГРАЖДАНАМ, ПОСТРАДАВШИМ В РЕЗУЛЬТАТЕ ТЕРРОРИСТИЧЕСКИХ АКТОВ,</w:t>
      </w:r>
    </w:p>
    <w:p w:rsidR="001C1941" w:rsidRDefault="001C1941">
      <w:pPr>
        <w:pStyle w:val="ConsPlusTitle"/>
        <w:jc w:val="center"/>
      </w:pPr>
      <w:r>
        <w:t>ПРОИЗОШЕДШИХ НА ТЕРРИТОРИИ ЛЕНИНГРАДСКОЙ ОБЛАСТИ</w:t>
      </w:r>
    </w:p>
    <w:p w:rsidR="001C1941" w:rsidRDefault="001C19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1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941" w:rsidRDefault="001C1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941" w:rsidRDefault="001C1941">
            <w:pPr>
              <w:pStyle w:val="ConsPlusNormal"/>
              <w:jc w:val="center"/>
            </w:pPr>
            <w:r>
              <w:rPr>
                <w:color w:val="392C69"/>
              </w:rPr>
              <w:t>Список изменяющих документов</w:t>
            </w:r>
          </w:p>
          <w:p w:rsidR="001C1941" w:rsidRDefault="001C1941">
            <w:pPr>
              <w:pStyle w:val="ConsPlusNormal"/>
              <w:jc w:val="center"/>
            </w:pPr>
            <w:r>
              <w:rPr>
                <w:color w:val="392C69"/>
              </w:rPr>
              <w:t>(в ред. Постановлений Правительства Ленинградской области</w:t>
            </w:r>
          </w:p>
          <w:p w:rsidR="001C1941" w:rsidRDefault="001C1941">
            <w:pPr>
              <w:pStyle w:val="ConsPlusNormal"/>
              <w:jc w:val="center"/>
            </w:pPr>
            <w:r>
              <w:rPr>
                <w:color w:val="392C69"/>
              </w:rPr>
              <w:t xml:space="preserve">от 02.02.2026 </w:t>
            </w:r>
            <w:hyperlink r:id="rId47">
              <w:r>
                <w:rPr>
                  <w:color w:val="0000FF"/>
                </w:rPr>
                <w:t>N 88</w:t>
              </w:r>
            </w:hyperlink>
            <w:r>
              <w:rPr>
                <w:color w:val="392C69"/>
              </w:rPr>
              <w:t xml:space="preserve">, от 08.04.2026 </w:t>
            </w:r>
            <w:hyperlink r:id="rId48">
              <w:r>
                <w:rPr>
                  <w:color w:val="0000FF"/>
                </w:rPr>
                <w:t>N 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r>
    </w:tbl>
    <w:p w:rsidR="001C1941" w:rsidRDefault="001C1941">
      <w:pPr>
        <w:pStyle w:val="ConsPlusNormal"/>
      </w:pPr>
    </w:p>
    <w:p w:rsidR="001C1941" w:rsidRDefault="001C1941">
      <w:pPr>
        <w:pStyle w:val="ConsPlusTitle"/>
        <w:jc w:val="center"/>
        <w:outlineLvl w:val="1"/>
      </w:pPr>
      <w:r>
        <w:t>1. Общие положения</w:t>
      </w:r>
    </w:p>
    <w:p w:rsidR="001C1941" w:rsidRDefault="001C1941">
      <w:pPr>
        <w:pStyle w:val="ConsPlusNormal"/>
      </w:pPr>
    </w:p>
    <w:p w:rsidR="001C1941" w:rsidRDefault="001C1941">
      <w:pPr>
        <w:pStyle w:val="ConsPlusNormal"/>
        <w:ind w:firstLine="540"/>
        <w:jc w:val="both"/>
      </w:pPr>
      <w:r>
        <w:t>1.1. Настоящее Положение о межведомственной комиссии по рассмотрению вопросов о предоставлении единовременной материальной помощи гражданам, пострадавшим в результате террористических актов, произошедших на территории Ленинградской области (далее - Комиссия), определяет порядок деятельности Комиссии.</w:t>
      </w:r>
    </w:p>
    <w:p w:rsidR="001C1941" w:rsidRDefault="001C1941">
      <w:pPr>
        <w:pStyle w:val="ConsPlusNormal"/>
        <w:spacing w:before="220"/>
        <w:ind w:firstLine="540"/>
        <w:jc w:val="both"/>
      </w:pPr>
      <w:r>
        <w:t xml:space="preserve">1.2. Комиссия формируется при комитете по строительству Ленинградской области. Состав Комиссии формируется и утверждается правовым актом комитета по строительству </w:t>
      </w:r>
      <w:r>
        <w:lastRenderedPageBreak/>
        <w:t>Ленинградской области.</w:t>
      </w:r>
    </w:p>
    <w:p w:rsidR="001C1941" w:rsidRDefault="001C1941">
      <w:pPr>
        <w:pStyle w:val="ConsPlusNormal"/>
        <w:spacing w:before="220"/>
        <w:ind w:firstLine="540"/>
        <w:jc w:val="both"/>
      </w:pPr>
      <w:r>
        <w:t>В состав комиссии входят представители:</w:t>
      </w:r>
    </w:p>
    <w:p w:rsidR="001C1941" w:rsidRDefault="001C1941">
      <w:pPr>
        <w:pStyle w:val="ConsPlusNormal"/>
        <w:spacing w:before="220"/>
        <w:ind w:firstLine="540"/>
        <w:jc w:val="both"/>
      </w:pPr>
      <w:r>
        <w:t>комитета по строительству Ленинградской области (подведомственных ему государственных учреждений);</w:t>
      </w:r>
    </w:p>
    <w:p w:rsidR="001C1941" w:rsidRDefault="001C1941">
      <w:pPr>
        <w:pStyle w:val="ConsPlusNormal"/>
        <w:spacing w:before="220"/>
        <w:ind w:firstLine="540"/>
        <w:jc w:val="both"/>
      </w:pPr>
      <w:r>
        <w:t>комитета по жилищно-коммунальному хозяйству Ленинградской области;</w:t>
      </w:r>
    </w:p>
    <w:p w:rsidR="001C1941" w:rsidRDefault="001C1941">
      <w:pPr>
        <w:pStyle w:val="ConsPlusNormal"/>
        <w:spacing w:before="220"/>
        <w:ind w:firstLine="540"/>
        <w:jc w:val="both"/>
      </w:pPr>
      <w:r>
        <w:t>комитета государственного жилищного надзора Ленинградской области;</w:t>
      </w:r>
    </w:p>
    <w:p w:rsidR="001C1941" w:rsidRDefault="001C1941">
      <w:pPr>
        <w:pStyle w:val="ConsPlusNormal"/>
        <w:spacing w:before="220"/>
        <w:ind w:firstLine="540"/>
        <w:jc w:val="both"/>
      </w:pPr>
      <w:r>
        <w:t>филиала ЛОГКУ "ЦСЗН";</w:t>
      </w:r>
    </w:p>
    <w:p w:rsidR="001C1941" w:rsidRDefault="001C1941">
      <w:pPr>
        <w:pStyle w:val="ConsPlusNormal"/>
        <w:spacing w:before="220"/>
        <w:ind w:firstLine="540"/>
        <w:jc w:val="both"/>
      </w:pPr>
      <w:r>
        <w:t>органов местного самоуправления муниципального района, муниципального округа, городского округа, на территории которых произошел террористический акт (по согласованию).</w:t>
      </w:r>
    </w:p>
    <w:p w:rsidR="001C1941" w:rsidRDefault="001C1941">
      <w:pPr>
        <w:pStyle w:val="ConsPlusNormal"/>
        <w:spacing w:before="220"/>
        <w:ind w:firstLine="540"/>
        <w:jc w:val="both"/>
      </w:pPr>
      <w:r>
        <w:t xml:space="preserve">1.3. Комиссия в своей деятельности руководствуются </w:t>
      </w:r>
      <w:hyperlink r:id="rId49">
        <w:r>
          <w:rPr>
            <w:color w:val="0000FF"/>
          </w:rPr>
          <w:t>Конституцией</w:t>
        </w:r>
      </w:hyperlink>
      <w:r>
        <w:t xml:space="preserve"> Российской Федерации, нормативно-правовыми актами Российской Федерации, Ленинградской области.</w:t>
      </w:r>
    </w:p>
    <w:p w:rsidR="001C1941" w:rsidRDefault="001C1941">
      <w:pPr>
        <w:pStyle w:val="ConsPlusNormal"/>
        <w:spacing w:before="220"/>
        <w:ind w:firstLine="540"/>
        <w:jc w:val="both"/>
      </w:pPr>
      <w:r>
        <w:t xml:space="preserve">1.4. Основанием для проведения Комиссией выездного обследования поврежденного (утраченного) в результате террористических актов, произошедших на территории Ленинградской области, жилого помещения (имущества первой необходимости) является поступление в комитет по строительству Ленинградской области уведомления органа местного самоуправления муниципального района, муниципального округа, городского округа, на территории которого произошел террористический акт, предусмотренного </w:t>
      </w:r>
      <w:hyperlink w:anchor="P171">
        <w:r>
          <w:rPr>
            <w:color w:val="0000FF"/>
          </w:rPr>
          <w:t>пунктом 2.5.1</w:t>
        </w:r>
      </w:hyperlink>
      <w:r>
        <w:t xml:space="preserve"> приложения 1 к настоящему постановлению (далее - уведомление).</w:t>
      </w:r>
    </w:p>
    <w:p w:rsidR="001C1941" w:rsidRDefault="001C1941">
      <w:pPr>
        <w:pStyle w:val="ConsPlusNormal"/>
        <w:jc w:val="both"/>
      </w:pPr>
      <w:r>
        <w:t xml:space="preserve">(п. 1.4 введен </w:t>
      </w:r>
      <w:hyperlink r:id="rId50">
        <w:r>
          <w:rPr>
            <w:color w:val="0000FF"/>
          </w:rPr>
          <w:t>Постановлением</w:t>
        </w:r>
      </w:hyperlink>
      <w:r>
        <w:t xml:space="preserve"> Правительства Ленинградской области от 02.02.2026 N 88)</w:t>
      </w:r>
    </w:p>
    <w:p w:rsidR="001C1941" w:rsidRDefault="001C1941">
      <w:pPr>
        <w:pStyle w:val="ConsPlusNormal"/>
      </w:pPr>
    </w:p>
    <w:p w:rsidR="001C1941" w:rsidRDefault="001C1941">
      <w:pPr>
        <w:pStyle w:val="ConsPlusTitle"/>
        <w:jc w:val="center"/>
        <w:outlineLvl w:val="1"/>
      </w:pPr>
      <w:r>
        <w:t>2. Задачи Комиссии</w:t>
      </w:r>
    </w:p>
    <w:p w:rsidR="001C1941" w:rsidRDefault="001C1941">
      <w:pPr>
        <w:pStyle w:val="ConsPlusNormal"/>
      </w:pPr>
    </w:p>
    <w:p w:rsidR="001C1941" w:rsidRDefault="001C1941">
      <w:pPr>
        <w:pStyle w:val="ConsPlusNormal"/>
        <w:ind w:firstLine="540"/>
        <w:jc w:val="both"/>
      </w:pPr>
      <w:r>
        <w:t xml:space="preserve">Обследование жилого помещения (имущества первой необходимости), пострадавшего в результате террористического акта, произошедшего на территории Ленинградской области, и составление заключений по формам согласно </w:t>
      </w:r>
      <w:hyperlink w:anchor="P268">
        <w:r>
          <w:rPr>
            <w:color w:val="0000FF"/>
          </w:rPr>
          <w:t>приложениям 1</w:t>
        </w:r>
      </w:hyperlink>
      <w:r>
        <w:t xml:space="preserve"> и </w:t>
      </w:r>
      <w:hyperlink w:anchor="P401">
        <w:r>
          <w:rPr>
            <w:color w:val="0000FF"/>
          </w:rPr>
          <w:t>2</w:t>
        </w:r>
      </w:hyperlink>
      <w:r>
        <w:t xml:space="preserve"> к настоящему Положению.</w:t>
      </w:r>
    </w:p>
    <w:p w:rsidR="001C1941" w:rsidRDefault="001C1941">
      <w:pPr>
        <w:pStyle w:val="ConsPlusNormal"/>
      </w:pPr>
    </w:p>
    <w:p w:rsidR="001C1941" w:rsidRDefault="001C1941">
      <w:pPr>
        <w:pStyle w:val="ConsPlusTitle"/>
        <w:jc w:val="center"/>
        <w:outlineLvl w:val="1"/>
      </w:pPr>
      <w:r>
        <w:t>3. Порядок деятельности Комиссии</w:t>
      </w:r>
    </w:p>
    <w:p w:rsidR="001C1941" w:rsidRDefault="001C1941">
      <w:pPr>
        <w:pStyle w:val="ConsPlusNormal"/>
      </w:pPr>
    </w:p>
    <w:p w:rsidR="001C1941" w:rsidRDefault="001C1941">
      <w:pPr>
        <w:pStyle w:val="ConsPlusNormal"/>
        <w:ind w:firstLine="540"/>
        <w:jc w:val="both"/>
      </w:pPr>
      <w:r>
        <w:t>3.1. Комиссию возглавляет председатель Комиссии, а в случае его отсутствия - заместитель председателя Комиссии.</w:t>
      </w:r>
    </w:p>
    <w:p w:rsidR="001C1941" w:rsidRDefault="001C1941">
      <w:pPr>
        <w:pStyle w:val="ConsPlusNormal"/>
        <w:spacing w:before="220"/>
        <w:ind w:firstLine="540"/>
        <w:jc w:val="both"/>
      </w:pPr>
      <w:r>
        <w:t>3.2. Комиссия осуществляют свою деятельность в форме выездного обследования.</w:t>
      </w:r>
    </w:p>
    <w:p w:rsidR="001C1941" w:rsidRDefault="001C1941">
      <w:pPr>
        <w:pStyle w:val="ConsPlusNormal"/>
        <w:spacing w:before="220"/>
        <w:ind w:firstLine="540"/>
        <w:jc w:val="both"/>
      </w:pPr>
      <w:r>
        <w:t>3.3. Председатель Комиссии:</w:t>
      </w:r>
    </w:p>
    <w:p w:rsidR="001C1941" w:rsidRDefault="001C1941">
      <w:pPr>
        <w:pStyle w:val="ConsPlusNormal"/>
        <w:spacing w:before="220"/>
        <w:ind w:firstLine="540"/>
        <w:jc w:val="both"/>
      </w:pPr>
      <w:r>
        <w:t>руководит текущей работой Комиссии;</w:t>
      </w:r>
    </w:p>
    <w:p w:rsidR="001C1941" w:rsidRDefault="001C1941">
      <w:pPr>
        <w:pStyle w:val="ConsPlusNormal"/>
        <w:spacing w:before="220"/>
        <w:ind w:firstLine="540"/>
        <w:jc w:val="both"/>
      </w:pPr>
      <w:r>
        <w:t>определяет дату и время проведения выездного обследования поврежденного (утраченного) жилого помещения (имущества первой необходимости).</w:t>
      </w:r>
    </w:p>
    <w:p w:rsidR="001C1941" w:rsidRDefault="001C1941">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r>
        <w:t>3.4. Секретарь комиссии информирует членов Комиссии о дате и времени проведения выездного обследования поврежденного (утраченного) жилого помещения (имущества первой необходимости).</w:t>
      </w:r>
    </w:p>
    <w:p w:rsidR="001C1941" w:rsidRDefault="001C1941">
      <w:pPr>
        <w:pStyle w:val="ConsPlusNormal"/>
        <w:jc w:val="both"/>
      </w:pPr>
      <w:r>
        <w:t xml:space="preserve">(п. 3.4 в ред. </w:t>
      </w:r>
      <w:hyperlink r:id="rId52">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r>
        <w:t>3.5. Выездное обследование Комиссии правомочно, если на нем присутствует не менее половины состава Комиссии.</w:t>
      </w:r>
    </w:p>
    <w:p w:rsidR="001C1941" w:rsidRDefault="001C1941">
      <w:pPr>
        <w:pStyle w:val="ConsPlusNormal"/>
        <w:spacing w:before="220"/>
        <w:ind w:firstLine="540"/>
        <w:jc w:val="both"/>
      </w:pPr>
      <w:r>
        <w:lastRenderedPageBreak/>
        <w:t>3.6. Члены Комиссии участвуют в проведении выездного обследования лично.</w:t>
      </w:r>
    </w:p>
    <w:p w:rsidR="001C1941" w:rsidRDefault="001C1941">
      <w:pPr>
        <w:pStyle w:val="ConsPlusNormal"/>
        <w:spacing w:before="220"/>
        <w:ind w:firstLine="540"/>
        <w:jc w:val="both"/>
      </w:pPr>
      <w:r>
        <w:t xml:space="preserve">3.7. По итогу обследования жилого помещения составляются заключения по формам согласно </w:t>
      </w:r>
      <w:hyperlink w:anchor="P268">
        <w:r>
          <w:rPr>
            <w:color w:val="0000FF"/>
          </w:rPr>
          <w:t>приложениям 1</w:t>
        </w:r>
      </w:hyperlink>
      <w:r>
        <w:t xml:space="preserve"> и </w:t>
      </w:r>
      <w:hyperlink w:anchor="P401">
        <w:r>
          <w:rPr>
            <w:color w:val="0000FF"/>
          </w:rPr>
          <w:t>2</w:t>
        </w:r>
      </w:hyperlink>
      <w:r>
        <w:t xml:space="preserve"> к Положению.</w:t>
      </w:r>
    </w:p>
    <w:p w:rsidR="001C1941" w:rsidRDefault="001C1941">
      <w:pPr>
        <w:pStyle w:val="ConsPlusNormal"/>
        <w:spacing w:before="220"/>
        <w:ind w:firstLine="540"/>
        <w:jc w:val="both"/>
      </w:pPr>
      <w:r>
        <w:t>3.8. Заключения Комиссии оформляются и подписываются в день выездного обследования жилого помещения (имущества первой необходимости).</w:t>
      </w:r>
    </w:p>
    <w:p w:rsidR="001C1941" w:rsidRDefault="001C1941">
      <w:pPr>
        <w:pStyle w:val="ConsPlusNormal"/>
        <w:spacing w:before="220"/>
        <w:ind w:firstLine="540"/>
        <w:jc w:val="both"/>
      </w:pPr>
      <w:r>
        <w:t>3.9. Заключения Комиссии направляются в ЛОГКУ "ЦСЗН" в течение пяти рабочих дней со дня получения комитетом по строительству Ленинградской области уведомления.</w:t>
      </w:r>
    </w:p>
    <w:p w:rsidR="001C1941" w:rsidRDefault="001C1941">
      <w:pPr>
        <w:pStyle w:val="ConsPlusNormal"/>
        <w:jc w:val="both"/>
      </w:pPr>
      <w:r>
        <w:t xml:space="preserve">(п. 3.9 в ред. </w:t>
      </w:r>
      <w:hyperlink r:id="rId53">
        <w:r>
          <w:rPr>
            <w:color w:val="0000FF"/>
          </w:rPr>
          <w:t>Постановления</w:t>
        </w:r>
      </w:hyperlink>
      <w:r>
        <w:t xml:space="preserve"> Правительства Ленинградской области от 02.02.2026 N 88)</w:t>
      </w:r>
    </w:p>
    <w:p w:rsidR="001C1941" w:rsidRDefault="001C1941">
      <w:pPr>
        <w:pStyle w:val="ConsPlusNormal"/>
        <w:spacing w:before="220"/>
        <w:ind w:firstLine="540"/>
        <w:jc w:val="both"/>
      </w:pPr>
      <w:r>
        <w:t>3.10. Организационное обеспечение деятельности Комиссии осуществляет комитет по строительству Ленинградской области.</w:t>
      </w: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jc w:val="right"/>
        <w:outlineLvl w:val="1"/>
      </w:pPr>
      <w:r>
        <w:t>Приложение 1</w:t>
      </w:r>
    </w:p>
    <w:p w:rsidR="001C1941" w:rsidRDefault="001C1941">
      <w:pPr>
        <w:pStyle w:val="ConsPlusNormal"/>
        <w:jc w:val="right"/>
      </w:pPr>
      <w:r>
        <w:t>к Положению...</w:t>
      </w:r>
    </w:p>
    <w:p w:rsidR="001C1941" w:rsidRDefault="001C19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1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941" w:rsidRDefault="001C1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941" w:rsidRDefault="001C1941">
            <w:pPr>
              <w:pStyle w:val="ConsPlusNormal"/>
              <w:jc w:val="center"/>
            </w:pPr>
            <w:r>
              <w:rPr>
                <w:color w:val="392C69"/>
              </w:rPr>
              <w:t>Список изменяющих документов</w:t>
            </w:r>
          </w:p>
          <w:p w:rsidR="001C1941" w:rsidRDefault="001C1941">
            <w:pPr>
              <w:pStyle w:val="ConsPlusNormal"/>
              <w:jc w:val="center"/>
            </w:pPr>
            <w:r>
              <w:rPr>
                <w:color w:val="392C69"/>
              </w:rPr>
              <w:t xml:space="preserve">(в ред. </w:t>
            </w:r>
            <w:hyperlink r:id="rId54">
              <w:r>
                <w:rPr>
                  <w:color w:val="0000FF"/>
                </w:rPr>
                <w:t>Постановления</w:t>
              </w:r>
            </w:hyperlink>
            <w:r>
              <w:rPr>
                <w:color w:val="392C69"/>
              </w:rPr>
              <w:t xml:space="preserve"> Правительства Ленинградской области</w:t>
            </w:r>
          </w:p>
          <w:p w:rsidR="001C1941" w:rsidRDefault="001C1941">
            <w:pPr>
              <w:pStyle w:val="ConsPlusNormal"/>
              <w:jc w:val="center"/>
            </w:pPr>
            <w:r>
              <w:rPr>
                <w:color w:val="392C69"/>
              </w:rPr>
              <w:t>от 08.04.2026 N 288)</w:t>
            </w:r>
          </w:p>
        </w:tc>
        <w:tc>
          <w:tcPr>
            <w:tcW w:w="113" w:type="dxa"/>
            <w:tcBorders>
              <w:top w:val="nil"/>
              <w:left w:val="nil"/>
              <w:bottom w:val="nil"/>
              <w:right w:val="nil"/>
            </w:tcBorders>
            <w:shd w:val="clear" w:color="auto" w:fill="F4F3F8"/>
            <w:tcMar>
              <w:top w:w="0" w:type="dxa"/>
              <w:left w:w="0" w:type="dxa"/>
              <w:bottom w:w="0" w:type="dxa"/>
              <w:right w:w="0" w:type="dxa"/>
            </w:tcMar>
          </w:tcPr>
          <w:p w:rsidR="001C1941" w:rsidRDefault="001C1941">
            <w:pPr>
              <w:pStyle w:val="ConsPlusNormal"/>
            </w:pPr>
          </w:p>
        </w:tc>
      </w:tr>
    </w:tbl>
    <w:p w:rsidR="001C1941" w:rsidRDefault="001C1941">
      <w:pPr>
        <w:pStyle w:val="ConsPlusNormal"/>
      </w:pPr>
    </w:p>
    <w:p w:rsidR="001C1941" w:rsidRDefault="001C1941">
      <w:pPr>
        <w:pStyle w:val="ConsPlusNormal"/>
      </w:pPr>
      <w:r>
        <w:t>(Форма)</w:t>
      </w:r>
    </w:p>
    <w:p w:rsidR="001C1941" w:rsidRDefault="001C1941">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
        <w:gridCol w:w="2440"/>
        <w:gridCol w:w="2154"/>
        <w:gridCol w:w="3950"/>
      </w:tblGrid>
      <w:tr w:rsidR="001C1941">
        <w:tc>
          <w:tcPr>
            <w:tcW w:w="9071" w:type="dxa"/>
            <w:gridSpan w:val="4"/>
            <w:tcBorders>
              <w:top w:val="nil"/>
              <w:left w:val="nil"/>
              <w:bottom w:val="nil"/>
              <w:right w:val="nil"/>
            </w:tcBorders>
          </w:tcPr>
          <w:p w:rsidR="001C1941" w:rsidRDefault="001C1941">
            <w:pPr>
              <w:pStyle w:val="ConsPlusNormal"/>
              <w:jc w:val="center"/>
            </w:pPr>
            <w:bookmarkStart w:id="22" w:name="P268"/>
            <w:bookmarkEnd w:id="22"/>
            <w:r>
              <w:t>ЗАКЛЮЧЕНИЕ</w:t>
            </w:r>
          </w:p>
          <w:p w:rsidR="001C1941" w:rsidRDefault="001C1941">
            <w:pPr>
              <w:pStyle w:val="ConsPlusNormal"/>
              <w:jc w:val="center"/>
            </w:pPr>
            <w:r>
              <w:t>межведомственной комиссии по рассмотрению вопросов о предоставлении единовременной материальной помощи гражданам, пострадавшим в результате террористических актов, произошедших на территории Ленинградской области, об установлении факта нанесенного ущерба жилому помещению в результате террористического акта, произошедшего на территории Ленинградской области</w:t>
            </w:r>
          </w:p>
        </w:tc>
      </w:tr>
      <w:tr w:rsidR="001C1941">
        <w:tc>
          <w:tcPr>
            <w:tcW w:w="9071" w:type="dxa"/>
            <w:gridSpan w:val="4"/>
            <w:tcBorders>
              <w:top w:val="nil"/>
              <w:left w:val="nil"/>
              <w:bottom w:val="nil"/>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pPr>
            <w:r>
              <w:t>Комиссия в составе:</w:t>
            </w:r>
          </w:p>
        </w:tc>
      </w:tr>
      <w:tr w:rsidR="001C1941">
        <w:tc>
          <w:tcPr>
            <w:tcW w:w="2967" w:type="dxa"/>
            <w:gridSpan w:val="2"/>
            <w:tcBorders>
              <w:top w:val="nil"/>
              <w:left w:val="nil"/>
              <w:bottom w:val="nil"/>
              <w:right w:val="nil"/>
            </w:tcBorders>
          </w:tcPr>
          <w:p w:rsidR="001C1941" w:rsidRDefault="001C1941">
            <w:pPr>
              <w:pStyle w:val="ConsPlusNormal"/>
            </w:pPr>
            <w:r>
              <w:t>председатель комиссии</w:t>
            </w:r>
          </w:p>
        </w:tc>
        <w:tc>
          <w:tcPr>
            <w:tcW w:w="6104" w:type="dxa"/>
            <w:gridSpan w:val="2"/>
            <w:tcBorders>
              <w:top w:val="nil"/>
              <w:left w:val="nil"/>
              <w:bottom w:val="single" w:sz="4" w:space="0" w:color="auto"/>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pPr>
            <w:r>
              <w:t>члены комиссии:</w:t>
            </w:r>
          </w:p>
        </w:tc>
      </w:tr>
      <w:tr w:rsidR="001C1941">
        <w:tc>
          <w:tcPr>
            <w:tcW w:w="527" w:type="dxa"/>
            <w:tcBorders>
              <w:top w:val="nil"/>
              <w:left w:val="nil"/>
              <w:bottom w:val="nil"/>
              <w:right w:val="nil"/>
            </w:tcBorders>
          </w:tcPr>
          <w:p w:rsidR="001C1941" w:rsidRDefault="001C1941">
            <w:pPr>
              <w:pStyle w:val="ConsPlusNormal"/>
              <w:jc w:val="center"/>
            </w:pPr>
            <w:r>
              <w:t>1.</w:t>
            </w:r>
          </w:p>
        </w:tc>
        <w:tc>
          <w:tcPr>
            <w:tcW w:w="8544" w:type="dxa"/>
            <w:gridSpan w:val="3"/>
            <w:tcBorders>
              <w:top w:val="nil"/>
              <w:left w:val="nil"/>
              <w:bottom w:val="single" w:sz="4" w:space="0" w:color="auto"/>
              <w:right w:val="nil"/>
            </w:tcBorders>
          </w:tcPr>
          <w:p w:rsidR="001C1941" w:rsidRDefault="001C1941">
            <w:pPr>
              <w:pStyle w:val="ConsPlusNormal"/>
            </w:pPr>
          </w:p>
        </w:tc>
      </w:tr>
      <w:tr w:rsidR="001C1941">
        <w:tc>
          <w:tcPr>
            <w:tcW w:w="527" w:type="dxa"/>
            <w:tcBorders>
              <w:top w:val="nil"/>
              <w:left w:val="nil"/>
              <w:bottom w:val="nil"/>
              <w:right w:val="nil"/>
            </w:tcBorders>
          </w:tcPr>
          <w:p w:rsidR="001C1941" w:rsidRDefault="001C1941">
            <w:pPr>
              <w:pStyle w:val="ConsPlusNormal"/>
              <w:jc w:val="center"/>
            </w:pPr>
            <w:r>
              <w:t>2.</w:t>
            </w:r>
          </w:p>
        </w:tc>
        <w:tc>
          <w:tcPr>
            <w:tcW w:w="8544" w:type="dxa"/>
            <w:gridSpan w:val="3"/>
            <w:tcBorders>
              <w:top w:val="single" w:sz="4" w:space="0" w:color="auto"/>
              <w:left w:val="nil"/>
              <w:bottom w:val="single" w:sz="4" w:space="0" w:color="auto"/>
              <w:right w:val="nil"/>
            </w:tcBorders>
          </w:tcPr>
          <w:p w:rsidR="001C1941" w:rsidRDefault="001C1941">
            <w:pPr>
              <w:pStyle w:val="ConsPlusNormal"/>
            </w:pPr>
          </w:p>
        </w:tc>
      </w:tr>
      <w:tr w:rsidR="001C1941">
        <w:tc>
          <w:tcPr>
            <w:tcW w:w="527" w:type="dxa"/>
            <w:tcBorders>
              <w:top w:val="nil"/>
              <w:left w:val="nil"/>
              <w:bottom w:val="nil"/>
              <w:right w:val="nil"/>
            </w:tcBorders>
          </w:tcPr>
          <w:p w:rsidR="001C1941" w:rsidRDefault="001C1941">
            <w:pPr>
              <w:pStyle w:val="ConsPlusNormal"/>
              <w:jc w:val="center"/>
            </w:pPr>
            <w:r>
              <w:t>3.</w:t>
            </w:r>
          </w:p>
        </w:tc>
        <w:tc>
          <w:tcPr>
            <w:tcW w:w="8544" w:type="dxa"/>
            <w:gridSpan w:val="3"/>
            <w:tcBorders>
              <w:top w:val="single" w:sz="4" w:space="0" w:color="auto"/>
              <w:left w:val="nil"/>
              <w:bottom w:val="single" w:sz="4" w:space="0" w:color="auto"/>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pPr>
            <w:r>
              <w:t>провела обследование условий жизнедеятельности гражданина (граждан):</w:t>
            </w:r>
          </w:p>
        </w:tc>
      </w:tr>
      <w:tr w:rsidR="001C1941">
        <w:tc>
          <w:tcPr>
            <w:tcW w:w="9071" w:type="dxa"/>
            <w:gridSpan w:val="4"/>
            <w:tcBorders>
              <w:top w:val="nil"/>
              <w:left w:val="nil"/>
              <w:bottom w:val="single" w:sz="4" w:space="0" w:color="auto"/>
              <w:right w:val="nil"/>
            </w:tcBorders>
          </w:tcPr>
          <w:p w:rsidR="001C1941" w:rsidRDefault="001C1941">
            <w:pPr>
              <w:pStyle w:val="ConsPlusNormal"/>
            </w:pPr>
          </w:p>
        </w:tc>
      </w:tr>
      <w:tr w:rsidR="001C1941">
        <w:tc>
          <w:tcPr>
            <w:tcW w:w="9071" w:type="dxa"/>
            <w:gridSpan w:val="4"/>
            <w:tcBorders>
              <w:top w:val="single" w:sz="4" w:space="0" w:color="auto"/>
              <w:left w:val="nil"/>
              <w:bottom w:val="nil"/>
              <w:right w:val="nil"/>
            </w:tcBorders>
          </w:tcPr>
          <w:p w:rsidR="001C1941" w:rsidRDefault="001C1941">
            <w:pPr>
              <w:pStyle w:val="ConsPlusNormal"/>
              <w:jc w:val="center"/>
            </w:pPr>
            <w:r>
              <w:t>(фамилия, имя, отчество гражданина (граждан))</w:t>
            </w:r>
          </w:p>
        </w:tc>
      </w:tr>
      <w:tr w:rsidR="001C1941">
        <w:tc>
          <w:tcPr>
            <w:tcW w:w="9071" w:type="dxa"/>
            <w:gridSpan w:val="4"/>
            <w:tcBorders>
              <w:top w:val="nil"/>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5121" w:type="dxa"/>
            <w:gridSpan w:val="3"/>
            <w:tcBorders>
              <w:top w:val="single" w:sz="4" w:space="0" w:color="auto"/>
              <w:left w:val="nil"/>
              <w:bottom w:val="nil"/>
              <w:right w:val="nil"/>
            </w:tcBorders>
          </w:tcPr>
          <w:p w:rsidR="001C1941" w:rsidRDefault="001C1941">
            <w:pPr>
              <w:pStyle w:val="ConsPlusNormal"/>
            </w:pPr>
            <w:r>
              <w:t>адрес места жительства (места пребывания):</w:t>
            </w:r>
          </w:p>
        </w:tc>
        <w:tc>
          <w:tcPr>
            <w:tcW w:w="3950" w:type="dxa"/>
            <w:tcBorders>
              <w:top w:val="single" w:sz="4" w:space="0" w:color="auto"/>
              <w:left w:val="nil"/>
              <w:bottom w:val="single" w:sz="4" w:space="0" w:color="auto"/>
              <w:right w:val="nil"/>
            </w:tcBorders>
          </w:tcPr>
          <w:p w:rsidR="001C1941" w:rsidRDefault="001C1941">
            <w:pPr>
              <w:pStyle w:val="ConsPlusNormal"/>
            </w:pPr>
          </w:p>
        </w:tc>
      </w:tr>
      <w:tr w:rsidR="001C1941">
        <w:tc>
          <w:tcPr>
            <w:tcW w:w="9071" w:type="dxa"/>
            <w:gridSpan w:val="4"/>
            <w:tcBorders>
              <w:top w:val="nil"/>
              <w:left w:val="nil"/>
              <w:bottom w:val="single" w:sz="4" w:space="0" w:color="auto"/>
              <w:right w:val="nil"/>
            </w:tcBorders>
          </w:tcPr>
          <w:p w:rsidR="001C1941" w:rsidRDefault="001C1941">
            <w:pPr>
              <w:pStyle w:val="ConsPlusNormal"/>
            </w:pPr>
          </w:p>
        </w:tc>
      </w:tr>
    </w:tbl>
    <w:p w:rsidR="001C1941" w:rsidRDefault="001C194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474"/>
        <w:gridCol w:w="1474"/>
        <w:gridCol w:w="1531"/>
      </w:tblGrid>
      <w:tr w:rsidR="001C1941">
        <w:tc>
          <w:tcPr>
            <w:tcW w:w="4592" w:type="dxa"/>
            <w:vMerge w:val="restart"/>
          </w:tcPr>
          <w:p w:rsidR="001C1941" w:rsidRDefault="001C1941">
            <w:pPr>
              <w:pStyle w:val="ConsPlusNormal"/>
              <w:jc w:val="center"/>
            </w:pPr>
            <w:r>
              <w:t>Конструктивные элементы жилого помещения, элементы внутренней отделки жилого помещения, конструктивные элементы, не входящие в общую площадь жилого помещения (балконы, лоджии, веранды и террасы), а также остекление</w:t>
            </w:r>
          </w:p>
        </w:tc>
        <w:tc>
          <w:tcPr>
            <w:tcW w:w="4479" w:type="dxa"/>
            <w:gridSpan w:val="3"/>
          </w:tcPr>
          <w:p w:rsidR="001C1941" w:rsidRDefault="001C1941">
            <w:pPr>
              <w:pStyle w:val="ConsPlusNormal"/>
              <w:jc w:val="center"/>
            </w:pPr>
            <w:r>
              <w:t>Состояние (проставить отметку)</w:t>
            </w:r>
          </w:p>
        </w:tc>
      </w:tr>
      <w:tr w:rsidR="001C1941">
        <w:tc>
          <w:tcPr>
            <w:tcW w:w="4592" w:type="dxa"/>
            <w:vMerge/>
          </w:tcPr>
          <w:p w:rsidR="001C1941" w:rsidRDefault="001C1941">
            <w:pPr>
              <w:pStyle w:val="ConsPlusNormal"/>
            </w:pPr>
          </w:p>
        </w:tc>
        <w:tc>
          <w:tcPr>
            <w:tcW w:w="1474" w:type="dxa"/>
          </w:tcPr>
          <w:p w:rsidR="001C1941" w:rsidRDefault="001C1941">
            <w:pPr>
              <w:pStyle w:val="ConsPlusNormal"/>
              <w:jc w:val="center"/>
            </w:pPr>
            <w:r>
              <w:t>повреждены частично</w:t>
            </w:r>
          </w:p>
        </w:tc>
        <w:tc>
          <w:tcPr>
            <w:tcW w:w="1474" w:type="dxa"/>
          </w:tcPr>
          <w:p w:rsidR="001C1941" w:rsidRDefault="001C1941">
            <w:pPr>
              <w:pStyle w:val="ConsPlusNormal"/>
              <w:jc w:val="center"/>
            </w:pPr>
            <w:r>
              <w:t>повреждены полностью</w:t>
            </w:r>
          </w:p>
        </w:tc>
        <w:tc>
          <w:tcPr>
            <w:tcW w:w="1531" w:type="dxa"/>
          </w:tcPr>
          <w:p w:rsidR="001C1941" w:rsidRDefault="001C1941">
            <w:pPr>
              <w:pStyle w:val="ConsPlusNormal"/>
              <w:jc w:val="center"/>
            </w:pPr>
            <w:r>
              <w:t>не повреждены</w:t>
            </w:r>
          </w:p>
        </w:tc>
      </w:tr>
      <w:tr w:rsidR="001C1941">
        <w:tc>
          <w:tcPr>
            <w:tcW w:w="4592" w:type="dxa"/>
          </w:tcPr>
          <w:p w:rsidR="001C1941" w:rsidRDefault="001C1941">
            <w:pPr>
              <w:pStyle w:val="ConsPlusNormal"/>
              <w:jc w:val="center"/>
            </w:pPr>
            <w:r>
              <w:t>1</w:t>
            </w:r>
          </w:p>
        </w:tc>
        <w:tc>
          <w:tcPr>
            <w:tcW w:w="1474" w:type="dxa"/>
          </w:tcPr>
          <w:p w:rsidR="001C1941" w:rsidRDefault="001C1941">
            <w:pPr>
              <w:pStyle w:val="ConsPlusNormal"/>
              <w:jc w:val="center"/>
            </w:pPr>
            <w:r>
              <w:t>2</w:t>
            </w:r>
          </w:p>
        </w:tc>
        <w:tc>
          <w:tcPr>
            <w:tcW w:w="1474" w:type="dxa"/>
          </w:tcPr>
          <w:p w:rsidR="001C1941" w:rsidRDefault="001C1941">
            <w:pPr>
              <w:pStyle w:val="ConsPlusNormal"/>
              <w:jc w:val="center"/>
            </w:pPr>
            <w:r>
              <w:t>3</w:t>
            </w:r>
          </w:p>
        </w:tc>
        <w:tc>
          <w:tcPr>
            <w:tcW w:w="1531" w:type="dxa"/>
          </w:tcPr>
          <w:p w:rsidR="001C1941" w:rsidRDefault="001C1941">
            <w:pPr>
              <w:pStyle w:val="ConsPlusNormal"/>
              <w:jc w:val="center"/>
            </w:pPr>
            <w:r>
              <w:t>4</w:t>
            </w:r>
          </w:p>
        </w:tc>
      </w:tr>
      <w:tr w:rsidR="001C1941">
        <w:tc>
          <w:tcPr>
            <w:tcW w:w="4592" w:type="dxa"/>
          </w:tcPr>
          <w:p w:rsidR="001C1941" w:rsidRDefault="001C1941">
            <w:pPr>
              <w:pStyle w:val="ConsPlusNormal"/>
            </w:pPr>
            <w:r>
              <w:t>фундамент</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стены</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перегородки</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перекрытия</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полы</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крыша</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окна</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двери</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инженерно-техническое обеспечение жилого помещения:</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теплоснабжение</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водоснабжение и водоотведение</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электроснабжение и электрооборудование</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печное отопление (при наличии)</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Элементы внутренней отделки жилого помещения (стены, пол, потолок)</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Балкон, лоджия, веранда, терраса, а также остекление указанных конструктивных элементов</w:t>
            </w:r>
          </w:p>
        </w:tc>
        <w:tc>
          <w:tcPr>
            <w:tcW w:w="1474" w:type="dxa"/>
          </w:tcPr>
          <w:p w:rsidR="001C1941" w:rsidRDefault="001C1941">
            <w:pPr>
              <w:pStyle w:val="ConsPlusNormal"/>
            </w:pPr>
          </w:p>
        </w:tc>
        <w:tc>
          <w:tcPr>
            <w:tcW w:w="1474" w:type="dxa"/>
          </w:tcPr>
          <w:p w:rsidR="001C1941" w:rsidRDefault="001C1941">
            <w:pPr>
              <w:pStyle w:val="ConsPlusNormal"/>
            </w:pPr>
          </w:p>
        </w:tc>
        <w:tc>
          <w:tcPr>
            <w:tcW w:w="1531" w:type="dxa"/>
          </w:tcPr>
          <w:p w:rsidR="001C1941" w:rsidRDefault="001C1941">
            <w:pPr>
              <w:pStyle w:val="ConsPlusNormal"/>
            </w:pPr>
          </w:p>
        </w:tc>
      </w:tr>
      <w:tr w:rsidR="001C1941">
        <w:tc>
          <w:tcPr>
            <w:tcW w:w="4592" w:type="dxa"/>
          </w:tcPr>
          <w:p w:rsidR="001C1941" w:rsidRDefault="001C1941">
            <w:pPr>
              <w:pStyle w:val="ConsPlusNormal"/>
            </w:pPr>
            <w:r>
              <w:t>Возможность проживания в жилом помещении (да/нет)</w:t>
            </w:r>
          </w:p>
        </w:tc>
        <w:tc>
          <w:tcPr>
            <w:tcW w:w="4479" w:type="dxa"/>
            <w:gridSpan w:val="3"/>
          </w:tcPr>
          <w:p w:rsidR="001C1941" w:rsidRDefault="001C1941">
            <w:pPr>
              <w:pStyle w:val="ConsPlusNormal"/>
            </w:pPr>
          </w:p>
        </w:tc>
      </w:tr>
      <w:tr w:rsidR="001C1941">
        <w:tc>
          <w:tcPr>
            <w:tcW w:w="4592" w:type="dxa"/>
          </w:tcPr>
          <w:p w:rsidR="001C1941" w:rsidRDefault="001C1941">
            <w:pPr>
              <w:pStyle w:val="ConsPlusNormal"/>
            </w:pPr>
            <w:r>
              <w:t>Степень нанесенного ущерба:</w:t>
            </w:r>
          </w:p>
          <w:p w:rsidR="001C1941" w:rsidRDefault="001C1941">
            <w:pPr>
              <w:pStyle w:val="ConsPlusNormal"/>
            </w:pPr>
            <w:r>
              <w:lastRenderedPageBreak/>
              <w:t>- утрата жилого помещения/повреждение жилого помещения (с указанием площади поврежденного жилого помещения, при предоставлении собственниками или нанимателями официальных документов, в которых содержится площадь жилого помещения, при отсутствии данных документов указывается ориентировочная площадь жилого помещения);</w:t>
            </w:r>
          </w:p>
          <w:p w:rsidR="001C1941" w:rsidRDefault="001C1941">
            <w:pPr>
              <w:pStyle w:val="ConsPlusNormal"/>
            </w:pPr>
            <w:r>
              <w:t>- повреждение элементов внутренней отделки жилого помещения (с указанием степени повреждения);</w:t>
            </w:r>
          </w:p>
          <w:p w:rsidR="001C1941" w:rsidRDefault="001C1941">
            <w:pPr>
              <w:pStyle w:val="ConsPlusNormal"/>
            </w:pPr>
            <w:r>
              <w:t>- повреждение конструктивных элементов, не входящих в общую площадь жилого помещения (балконы, лоджии, веранды и террасы), а также остекление</w:t>
            </w:r>
          </w:p>
          <w:p w:rsidR="001C1941" w:rsidRDefault="001C1941">
            <w:pPr>
              <w:pStyle w:val="ConsPlusNormal"/>
            </w:pPr>
            <w:r>
              <w:t>(с указанием степени повреждения и количества поврежденных стекол)</w:t>
            </w:r>
          </w:p>
        </w:tc>
        <w:tc>
          <w:tcPr>
            <w:tcW w:w="4479" w:type="dxa"/>
            <w:gridSpan w:val="3"/>
          </w:tcPr>
          <w:p w:rsidR="001C1941" w:rsidRDefault="001C1941">
            <w:pPr>
              <w:pStyle w:val="ConsPlusNormal"/>
            </w:pPr>
          </w:p>
        </w:tc>
      </w:tr>
    </w:tbl>
    <w:p w:rsidR="001C1941" w:rsidRDefault="001C194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794"/>
        <w:gridCol w:w="6009"/>
      </w:tblGrid>
      <w:tr w:rsidR="001C1941">
        <w:tc>
          <w:tcPr>
            <w:tcW w:w="3062" w:type="dxa"/>
            <w:gridSpan w:val="2"/>
            <w:tcBorders>
              <w:top w:val="nil"/>
              <w:left w:val="nil"/>
              <w:bottom w:val="nil"/>
              <w:right w:val="nil"/>
            </w:tcBorders>
          </w:tcPr>
          <w:p w:rsidR="001C1941" w:rsidRDefault="001C1941">
            <w:pPr>
              <w:pStyle w:val="ConsPlusNormal"/>
            </w:pPr>
            <w:r>
              <w:t>Председатель комиссии:</w:t>
            </w:r>
          </w:p>
        </w:tc>
        <w:tc>
          <w:tcPr>
            <w:tcW w:w="6009" w:type="dxa"/>
            <w:tcBorders>
              <w:top w:val="nil"/>
              <w:left w:val="nil"/>
              <w:bottom w:val="single" w:sz="4" w:space="0" w:color="auto"/>
              <w:right w:val="nil"/>
            </w:tcBorders>
          </w:tcPr>
          <w:p w:rsidR="001C1941" w:rsidRDefault="001C1941">
            <w:pPr>
              <w:pStyle w:val="ConsPlusNormal"/>
            </w:pPr>
          </w:p>
        </w:tc>
      </w:tr>
      <w:tr w:rsidR="001C1941">
        <w:tc>
          <w:tcPr>
            <w:tcW w:w="3062" w:type="dxa"/>
            <w:gridSpan w:val="2"/>
            <w:tcBorders>
              <w:top w:val="nil"/>
              <w:left w:val="nil"/>
              <w:bottom w:val="nil"/>
              <w:right w:val="nil"/>
            </w:tcBorders>
          </w:tcPr>
          <w:p w:rsidR="001C1941" w:rsidRDefault="001C1941">
            <w:pPr>
              <w:pStyle w:val="ConsPlusNormal"/>
            </w:pPr>
          </w:p>
        </w:tc>
        <w:tc>
          <w:tcPr>
            <w:tcW w:w="6009" w:type="dxa"/>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2268" w:type="dxa"/>
            <w:tcBorders>
              <w:top w:val="nil"/>
              <w:left w:val="nil"/>
              <w:bottom w:val="nil"/>
              <w:right w:val="nil"/>
            </w:tcBorders>
          </w:tcPr>
          <w:p w:rsidR="001C1941" w:rsidRDefault="001C1941">
            <w:pPr>
              <w:pStyle w:val="ConsPlusNormal"/>
            </w:pPr>
            <w:r>
              <w:t>Члены комиссии:</w:t>
            </w:r>
          </w:p>
        </w:tc>
        <w:tc>
          <w:tcPr>
            <w:tcW w:w="6803" w:type="dxa"/>
            <w:gridSpan w:val="2"/>
            <w:tcBorders>
              <w:top w:val="nil"/>
              <w:left w:val="nil"/>
              <w:bottom w:val="single" w:sz="4" w:space="0" w:color="auto"/>
              <w:right w:val="nil"/>
            </w:tcBorders>
          </w:tcPr>
          <w:p w:rsidR="001C1941" w:rsidRDefault="001C1941">
            <w:pPr>
              <w:pStyle w:val="ConsPlusNormal"/>
            </w:pPr>
          </w:p>
        </w:tc>
      </w:tr>
      <w:tr w:rsidR="001C1941">
        <w:tc>
          <w:tcPr>
            <w:tcW w:w="2268" w:type="dxa"/>
            <w:tcBorders>
              <w:top w:val="nil"/>
              <w:left w:val="nil"/>
              <w:bottom w:val="nil"/>
              <w:right w:val="nil"/>
            </w:tcBorders>
          </w:tcPr>
          <w:p w:rsidR="001C1941" w:rsidRDefault="001C1941">
            <w:pPr>
              <w:pStyle w:val="ConsPlusNormal"/>
            </w:pPr>
          </w:p>
        </w:tc>
        <w:tc>
          <w:tcPr>
            <w:tcW w:w="6803" w:type="dxa"/>
            <w:gridSpan w:val="2"/>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2268" w:type="dxa"/>
            <w:tcBorders>
              <w:top w:val="nil"/>
              <w:left w:val="nil"/>
              <w:bottom w:val="nil"/>
              <w:right w:val="nil"/>
            </w:tcBorders>
          </w:tcPr>
          <w:p w:rsidR="001C1941" w:rsidRDefault="001C1941">
            <w:pPr>
              <w:pStyle w:val="ConsPlusNormal"/>
            </w:pPr>
          </w:p>
        </w:tc>
        <w:tc>
          <w:tcPr>
            <w:tcW w:w="6803" w:type="dxa"/>
            <w:gridSpan w:val="2"/>
            <w:tcBorders>
              <w:top w:val="nil"/>
              <w:left w:val="nil"/>
              <w:bottom w:val="single" w:sz="4" w:space="0" w:color="auto"/>
              <w:right w:val="nil"/>
            </w:tcBorders>
          </w:tcPr>
          <w:p w:rsidR="001C1941" w:rsidRDefault="001C1941">
            <w:pPr>
              <w:pStyle w:val="ConsPlusNormal"/>
            </w:pPr>
          </w:p>
        </w:tc>
      </w:tr>
      <w:tr w:rsidR="001C1941">
        <w:tc>
          <w:tcPr>
            <w:tcW w:w="2268" w:type="dxa"/>
            <w:tcBorders>
              <w:top w:val="nil"/>
              <w:left w:val="nil"/>
              <w:bottom w:val="nil"/>
              <w:right w:val="nil"/>
            </w:tcBorders>
          </w:tcPr>
          <w:p w:rsidR="001C1941" w:rsidRDefault="001C1941">
            <w:pPr>
              <w:pStyle w:val="ConsPlusNormal"/>
            </w:pPr>
          </w:p>
        </w:tc>
        <w:tc>
          <w:tcPr>
            <w:tcW w:w="6803" w:type="dxa"/>
            <w:gridSpan w:val="2"/>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2268" w:type="dxa"/>
            <w:tcBorders>
              <w:top w:val="nil"/>
              <w:left w:val="nil"/>
              <w:bottom w:val="nil"/>
              <w:right w:val="nil"/>
            </w:tcBorders>
          </w:tcPr>
          <w:p w:rsidR="001C1941" w:rsidRDefault="001C1941">
            <w:pPr>
              <w:pStyle w:val="ConsPlusNormal"/>
            </w:pPr>
          </w:p>
        </w:tc>
        <w:tc>
          <w:tcPr>
            <w:tcW w:w="6803" w:type="dxa"/>
            <w:gridSpan w:val="2"/>
            <w:tcBorders>
              <w:top w:val="nil"/>
              <w:left w:val="nil"/>
              <w:bottom w:val="single" w:sz="4" w:space="0" w:color="auto"/>
              <w:right w:val="nil"/>
            </w:tcBorders>
          </w:tcPr>
          <w:p w:rsidR="001C1941" w:rsidRDefault="001C1941">
            <w:pPr>
              <w:pStyle w:val="ConsPlusNormal"/>
            </w:pPr>
          </w:p>
        </w:tc>
      </w:tr>
      <w:tr w:rsidR="001C1941">
        <w:tc>
          <w:tcPr>
            <w:tcW w:w="2268" w:type="dxa"/>
            <w:tcBorders>
              <w:top w:val="nil"/>
              <w:left w:val="nil"/>
              <w:bottom w:val="nil"/>
              <w:right w:val="nil"/>
            </w:tcBorders>
          </w:tcPr>
          <w:p w:rsidR="001C1941" w:rsidRDefault="001C1941">
            <w:pPr>
              <w:pStyle w:val="ConsPlusNormal"/>
            </w:pPr>
          </w:p>
        </w:tc>
        <w:tc>
          <w:tcPr>
            <w:tcW w:w="6803" w:type="dxa"/>
            <w:gridSpan w:val="2"/>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bl>
    <w:p w:rsidR="001C1941" w:rsidRDefault="001C194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53"/>
        <w:gridCol w:w="3118"/>
      </w:tblGrid>
      <w:tr w:rsidR="001C1941">
        <w:tc>
          <w:tcPr>
            <w:tcW w:w="5953" w:type="dxa"/>
            <w:tcBorders>
              <w:top w:val="nil"/>
              <w:left w:val="nil"/>
              <w:bottom w:val="nil"/>
              <w:right w:val="nil"/>
            </w:tcBorders>
          </w:tcPr>
          <w:p w:rsidR="001C1941" w:rsidRDefault="001C1941">
            <w:pPr>
              <w:pStyle w:val="ConsPlusNormal"/>
            </w:pPr>
            <w:r>
              <w:t>С заключением комиссии ознакомлен (ознакомлена):</w:t>
            </w:r>
          </w:p>
        </w:tc>
        <w:tc>
          <w:tcPr>
            <w:tcW w:w="3118" w:type="dxa"/>
            <w:tcBorders>
              <w:top w:val="nil"/>
              <w:left w:val="nil"/>
              <w:bottom w:val="single" w:sz="4" w:space="0" w:color="auto"/>
              <w:right w:val="nil"/>
            </w:tcBorders>
          </w:tcPr>
          <w:p w:rsidR="001C1941" w:rsidRDefault="001C1941">
            <w:pPr>
              <w:pStyle w:val="ConsPlusNormal"/>
            </w:pPr>
          </w:p>
        </w:tc>
      </w:tr>
      <w:tr w:rsidR="001C1941">
        <w:tc>
          <w:tcPr>
            <w:tcW w:w="5953" w:type="dxa"/>
            <w:tcBorders>
              <w:top w:val="nil"/>
              <w:left w:val="nil"/>
              <w:bottom w:val="nil"/>
              <w:right w:val="nil"/>
            </w:tcBorders>
          </w:tcPr>
          <w:p w:rsidR="001C1941" w:rsidRDefault="001C1941">
            <w:pPr>
              <w:pStyle w:val="ConsPlusNormal"/>
            </w:pPr>
          </w:p>
        </w:tc>
        <w:tc>
          <w:tcPr>
            <w:tcW w:w="3118" w:type="dxa"/>
            <w:tcBorders>
              <w:top w:val="single" w:sz="4" w:space="0" w:color="auto"/>
              <w:left w:val="nil"/>
              <w:bottom w:val="nil"/>
              <w:right w:val="nil"/>
            </w:tcBorders>
          </w:tcPr>
          <w:p w:rsidR="001C1941" w:rsidRDefault="001C1941">
            <w:pPr>
              <w:pStyle w:val="ConsPlusNormal"/>
              <w:jc w:val="center"/>
            </w:pPr>
            <w:r>
              <w:t>(подпись, фамилия, инициалы)</w:t>
            </w:r>
          </w:p>
        </w:tc>
      </w:tr>
      <w:tr w:rsidR="001C1941">
        <w:tc>
          <w:tcPr>
            <w:tcW w:w="9071" w:type="dxa"/>
            <w:gridSpan w:val="2"/>
            <w:tcBorders>
              <w:top w:val="nil"/>
              <w:left w:val="nil"/>
              <w:bottom w:val="nil"/>
              <w:right w:val="nil"/>
            </w:tcBorders>
          </w:tcPr>
          <w:p w:rsidR="001C1941" w:rsidRDefault="001C1941">
            <w:pPr>
              <w:pStyle w:val="ConsPlusNormal"/>
            </w:pPr>
            <w:r>
              <w:t>"___" _______________ 20___ г.</w:t>
            </w:r>
          </w:p>
        </w:tc>
      </w:tr>
    </w:tbl>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pPr>
    </w:p>
    <w:p w:rsidR="001C1941" w:rsidRDefault="001C1941">
      <w:pPr>
        <w:pStyle w:val="ConsPlusNormal"/>
        <w:jc w:val="right"/>
        <w:outlineLvl w:val="1"/>
      </w:pPr>
      <w:r>
        <w:t>Приложение 2</w:t>
      </w:r>
    </w:p>
    <w:p w:rsidR="001C1941" w:rsidRDefault="001C1941">
      <w:pPr>
        <w:pStyle w:val="ConsPlusNormal"/>
        <w:jc w:val="right"/>
      </w:pPr>
      <w:r>
        <w:t>к Положению...</w:t>
      </w:r>
    </w:p>
    <w:p w:rsidR="001C1941" w:rsidRDefault="001C1941">
      <w:pPr>
        <w:pStyle w:val="ConsPlusNormal"/>
      </w:pPr>
    </w:p>
    <w:p w:rsidR="001C1941" w:rsidRDefault="001C1941">
      <w:pPr>
        <w:pStyle w:val="ConsPlusNormal"/>
      </w:pPr>
      <w:r>
        <w:t>(Форма)</w:t>
      </w:r>
    </w:p>
    <w:p w:rsidR="001C1941" w:rsidRDefault="001C1941">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2309"/>
        <w:gridCol w:w="2054"/>
        <w:gridCol w:w="4184"/>
      </w:tblGrid>
      <w:tr w:rsidR="001C1941">
        <w:tc>
          <w:tcPr>
            <w:tcW w:w="9071" w:type="dxa"/>
            <w:gridSpan w:val="4"/>
            <w:tcBorders>
              <w:top w:val="nil"/>
              <w:left w:val="nil"/>
              <w:bottom w:val="nil"/>
              <w:right w:val="nil"/>
            </w:tcBorders>
          </w:tcPr>
          <w:p w:rsidR="001C1941" w:rsidRDefault="001C1941">
            <w:pPr>
              <w:pStyle w:val="ConsPlusNormal"/>
              <w:jc w:val="center"/>
            </w:pPr>
            <w:bookmarkStart w:id="23" w:name="P401"/>
            <w:bookmarkEnd w:id="23"/>
            <w:r>
              <w:t>ЗАКЛЮЧЕНИЕ</w:t>
            </w:r>
          </w:p>
          <w:p w:rsidR="001C1941" w:rsidRDefault="001C1941">
            <w:pPr>
              <w:pStyle w:val="ConsPlusNormal"/>
              <w:jc w:val="center"/>
            </w:pPr>
            <w:r>
              <w:t xml:space="preserve">межведомственной комиссии по рассмотрению вопросов о предоставлении единовременной материальной помощи гражданам, пострадавшим в результате террористических актов, </w:t>
            </w:r>
            <w:r>
              <w:lastRenderedPageBreak/>
              <w:t>произошедших на территории Ленинградской области, об установлении факта нанесенного ущерба имуществу первой необходимости в результате террористического акта, произошедшего на территории Ленинградской области</w:t>
            </w:r>
          </w:p>
        </w:tc>
      </w:tr>
      <w:tr w:rsidR="001C1941">
        <w:tc>
          <w:tcPr>
            <w:tcW w:w="9071" w:type="dxa"/>
            <w:gridSpan w:val="4"/>
            <w:tcBorders>
              <w:top w:val="nil"/>
              <w:left w:val="nil"/>
              <w:bottom w:val="nil"/>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ind w:firstLine="283"/>
              <w:jc w:val="both"/>
            </w:pPr>
            <w:r>
              <w:t>Комиссия в составе:</w:t>
            </w:r>
          </w:p>
        </w:tc>
      </w:tr>
      <w:tr w:rsidR="001C1941">
        <w:tc>
          <w:tcPr>
            <w:tcW w:w="2833" w:type="dxa"/>
            <w:gridSpan w:val="2"/>
            <w:tcBorders>
              <w:top w:val="nil"/>
              <w:left w:val="nil"/>
              <w:bottom w:val="nil"/>
              <w:right w:val="nil"/>
            </w:tcBorders>
          </w:tcPr>
          <w:p w:rsidR="001C1941" w:rsidRDefault="001C1941">
            <w:pPr>
              <w:pStyle w:val="ConsPlusNormal"/>
              <w:jc w:val="both"/>
            </w:pPr>
            <w:r>
              <w:t>председатель Комиссии</w:t>
            </w:r>
          </w:p>
        </w:tc>
        <w:tc>
          <w:tcPr>
            <w:tcW w:w="6238" w:type="dxa"/>
            <w:gridSpan w:val="2"/>
            <w:tcBorders>
              <w:top w:val="nil"/>
              <w:left w:val="nil"/>
              <w:bottom w:val="single" w:sz="4" w:space="0" w:color="auto"/>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jc w:val="both"/>
            </w:pPr>
            <w:r>
              <w:t>члены Комиссии:</w:t>
            </w:r>
          </w:p>
        </w:tc>
      </w:tr>
      <w:tr w:rsidR="001C1941">
        <w:tc>
          <w:tcPr>
            <w:tcW w:w="524" w:type="dxa"/>
            <w:tcBorders>
              <w:top w:val="nil"/>
              <w:left w:val="nil"/>
              <w:bottom w:val="nil"/>
              <w:right w:val="nil"/>
            </w:tcBorders>
          </w:tcPr>
          <w:p w:rsidR="001C1941" w:rsidRDefault="001C1941">
            <w:pPr>
              <w:pStyle w:val="ConsPlusNormal"/>
              <w:jc w:val="both"/>
            </w:pPr>
            <w:r>
              <w:t>1.</w:t>
            </w:r>
          </w:p>
        </w:tc>
        <w:tc>
          <w:tcPr>
            <w:tcW w:w="8547" w:type="dxa"/>
            <w:gridSpan w:val="3"/>
            <w:tcBorders>
              <w:top w:val="nil"/>
              <w:left w:val="nil"/>
              <w:bottom w:val="single" w:sz="4" w:space="0" w:color="auto"/>
              <w:right w:val="nil"/>
            </w:tcBorders>
          </w:tcPr>
          <w:p w:rsidR="001C1941" w:rsidRDefault="001C1941">
            <w:pPr>
              <w:pStyle w:val="ConsPlusNormal"/>
            </w:pPr>
          </w:p>
        </w:tc>
      </w:tr>
      <w:tr w:rsidR="001C1941">
        <w:tc>
          <w:tcPr>
            <w:tcW w:w="524" w:type="dxa"/>
            <w:tcBorders>
              <w:top w:val="nil"/>
              <w:left w:val="nil"/>
              <w:bottom w:val="nil"/>
              <w:right w:val="nil"/>
            </w:tcBorders>
          </w:tcPr>
          <w:p w:rsidR="001C1941" w:rsidRDefault="001C1941">
            <w:pPr>
              <w:pStyle w:val="ConsPlusNormal"/>
              <w:jc w:val="both"/>
            </w:pPr>
            <w:r>
              <w:t>2.</w:t>
            </w:r>
          </w:p>
        </w:tc>
        <w:tc>
          <w:tcPr>
            <w:tcW w:w="8547" w:type="dxa"/>
            <w:gridSpan w:val="3"/>
            <w:tcBorders>
              <w:top w:val="single" w:sz="4" w:space="0" w:color="auto"/>
              <w:left w:val="nil"/>
              <w:bottom w:val="single" w:sz="4" w:space="0" w:color="auto"/>
              <w:right w:val="nil"/>
            </w:tcBorders>
          </w:tcPr>
          <w:p w:rsidR="001C1941" w:rsidRDefault="001C1941">
            <w:pPr>
              <w:pStyle w:val="ConsPlusNormal"/>
            </w:pPr>
          </w:p>
        </w:tc>
      </w:tr>
      <w:tr w:rsidR="001C1941">
        <w:tc>
          <w:tcPr>
            <w:tcW w:w="524" w:type="dxa"/>
            <w:tcBorders>
              <w:top w:val="nil"/>
              <w:left w:val="nil"/>
              <w:bottom w:val="nil"/>
              <w:right w:val="nil"/>
            </w:tcBorders>
          </w:tcPr>
          <w:p w:rsidR="001C1941" w:rsidRDefault="001C1941">
            <w:pPr>
              <w:pStyle w:val="ConsPlusNormal"/>
              <w:jc w:val="both"/>
            </w:pPr>
            <w:r>
              <w:t>3.</w:t>
            </w:r>
          </w:p>
        </w:tc>
        <w:tc>
          <w:tcPr>
            <w:tcW w:w="8547" w:type="dxa"/>
            <w:gridSpan w:val="3"/>
            <w:tcBorders>
              <w:top w:val="single" w:sz="4" w:space="0" w:color="auto"/>
              <w:left w:val="nil"/>
              <w:bottom w:val="single" w:sz="4" w:space="0" w:color="auto"/>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pPr>
          </w:p>
        </w:tc>
      </w:tr>
      <w:tr w:rsidR="001C1941">
        <w:tc>
          <w:tcPr>
            <w:tcW w:w="9071" w:type="dxa"/>
            <w:gridSpan w:val="4"/>
            <w:tcBorders>
              <w:top w:val="nil"/>
              <w:left w:val="nil"/>
              <w:bottom w:val="nil"/>
              <w:right w:val="nil"/>
            </w:tcBorders>
          </w:tcPr>
          <w:p w:rsidR="001C1941" w:rsidRDefault="001C1941">
            <w:pPr>
              <w:pStyle w:val="ConsPlusNormal"/>
              <w:jc w:val="both"/>
            </w:pPr>
            <w:r>
              <w:t>провела обследование условий жизнедеятельности гражданина (граждан):</w:t>
            </w:r>
          </w:p>
        </w:tc>
      </w:tr>
      <w:tr w:rsidR="001C1941">
        <w:tc>
          <w:tcPr>
            <w:tcW w:w="9071" w:type="dxa"/>
            <w:gridSpan w:val="4"/>
            <w:tcBorders>
              <w:top w:val="nil"/>
              <w:left w:val="nil"/>
              <w:bottom w:val="single" w:sz="4" w:space="0" w:color="auto"/>
              <w:right w:val="nil"/>
            </w:tcBorders>
          </w:tcPr>
          <w:p w:rsidR="001C1941" w:rsidRDefault="001C1941">
            <w:pPr>
              <w:pStyle w:val="ConsPlusNormal"/>
            </w:pPr>
          </w:p>
        </w:tc>
      </w:tr>
      <w:tr w:rsidR="001C1941">
        <w:tc>
          <w:tcPr>
            <w:tcW w:w="9071" w:type="dxa"/>
            <w:gridSpan w:val="4"/>
            <w:tcBorders>
              <w:top w:val="single" w:sz="4" w:space="0" w:color="auto"/>
              <w:left w:val="nil"/>
              <w:bottom w:val="nil"/>
              <w:right w:val="nil"/>
            </w:tcBorders>
          </w:tcPr>
          <w:p w:rsidR="001C1941" w:rsidRDefault="001C1941">
            <w:pPr>
              <w:pStyle w:val="ConsPlusNormal"/>
              <w:jc w:val="center"/>
            </w:pPr>
            <w:r>
              <w:t>(фамилия, имя, отчество гражданина (граждан))</w:t>
            </w:r>
          </w:p>
        </w:tc>
      </w:tr>
      <w:tr w:rsidR="001C1941">
        <w:tc>
          <w:tcPr>
            <w:tcW w:w="9071" w:type="dxa"/>
            <w:gridSpan w:val="4"/>
            <w:tcBorders>
              <w:top w:val="nil"/>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1C1941" w:rsidRDefault="001C1941">
            <w:pPr>
              <w:pStyle w:val="ConsPlusNormal"/>
            </w:pPr>
          </w:p>
        </w:tc>
      </w:tr>
      <w:tr w:rsidR="001C1941">
        <w:tc>
          <w:tcPr>
            <w:tcW w:w="9071" w:type="dxa"/>
            <w:gridSpan w:val="4"/>
            <w:tcBorders>
              <w:top w:val="single" w:sz="4" w:space="0" w:color="auto"/>
              <w:left w:val="nil"/>
              <w:bottom w:val="nil"/>
              <w:right w:val="nil"/>
            </w:tcBorders>
          </w:tcPr>
          <w:p w:rsidR="001C1941" w:rsidRDefault="001C1941">
            <w:pPr>
              <w:pStyle w:val="ConsPlusNormal"/>
            </w:pPr>
          </w:p>
        </w:tc>
      </w:tr>
      <w:tr w:rsidR="001C1941">
        <w:tc>
          <w:tcPr>
            <w:tcW w:w="4887" w:type="dxa"/>
            <w:gridSpan w:val="3"/>
            <w:tcBorders>
              <w:top w:val="nil"/>
              <w:left w:val="nil"/>
              <w:bottom w:val="nil"/>
              <w:right w:val="nil"/>
            </w:tcBorders>
          </w:tcPr>
          <w:p w:rsidR="001C1941" w:rsidRDefault="001C1941">
            <w:pPr>
              <w:pStyle w:val="ConsPlusNormal"/>
              <w:jc w:val="both"/>
            </w:pPr>
            <w:r>
              <w:t>адрес места жительства (места пребывания):</w:t>
            </w:r>
          </w:p>
        </w:tc>
        <w:tc>
          <w:tcPr>
            <w:tcW w:w="4184" w:type="dxa"/>
            <w:tcBorders>
              <w:top w:val="nil"/>
              <w:left w:val="nil"/>
              <w:bottom w:val="single" w:sz="4" w:space="0" w:color="auto"/>
              <w:right w:val="nil"/>
            </w:tcBorders>
          </w:tcPr>
          <w:p w:rsidR="001C1941" w:rsidRDefault="001C1941">
            <w:pPr>
              <w:pStyle w:val="ConsPlusNormal"/>
            </w:pPr>
          </w:p>
        </w:tc>
      </w:tr>
      <w:tr w:rsidR="001C1941">
        <w:tc>
          <w:tcPr>
            <w:tcW w:w="9071" w:type="dxa"/>
            <w:gridSpan w:val="4"/>
            <w:tcBorders>
              <w:top w:val="nil"/>
              <w:left w:val="nil"/>
              <w:bottom w:val="single" w:sz="4" w:space="0" w:color="auto"/>
              <w:right w:val="nil"/>
            </w:tcBorders>
          </w:tcPr>
          <w:p w:rsidR="001C1941" w:rsidRDefault="001C1941">
            <w:pPr>
              <w:pStyle w:val="ConsPlusNormal"/>
            </w:pPr>
          </w:p>
        </w:tc>
      </w:tr>
      <w:tr w:rsidR="001C194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1C1941" w:rsidRDefault="001C1941">
            <w:pPr>
              <w:pStyle w:val="ConsPlusNormal"/>
            </w:pPr>
          </w:p>
        </w:tc>
      </w:tr>
    </w:tbl>
    <w:p w:rsidR="001C1941" w:rsidRDefault="001C194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2098"/>
        <w:gridCol w:w="1928"/>
      </w:tblGrid>
      <w:tr w:rsidR="001C1941">
        <w:tc>
          <w:tcPr>
            <w:tcW w:w="5046" w:type="dxa"/>
          </w:tcPr>
          <w:p w:rsidR="001C1941" w:rsidRDefault="001C1941">
            <w:pPr>
              <w:pStyle w:val="ConsPlusNormal"/>
              <w:jc w:val="center"/>
            </w:pPr>
            <w:r>
              <w:t>Категории имущества первой необходимости</w:t>
            </w:r>
          </w:p>
        </w:tc>
        <w:tc>
          <w:tcPr>
            <w:tcW w:w="2098" w:type="dxa"/>
          </w:tcPr>
          <w:p w:rsidR="001C1941" w:rsidRDefault="001C1941">
            <w:pPr>
              <w:pStyle w:val="ConsPlusNormal"/>
              <w:jc w:val="center"/>
            </w:pPr>
            <w:r>
              <w:t>Утрачено (да/нет)</w:t>
            </w:r>
          </w:p>
        </w:tc>
        <w:tc>
          <w:tcPr>
            <w:tcW w:w="1928" w:type="dxa"/>
          </w:tcPr>
          <w:p w:rsidR="001C1941" w:rsidRDefault="001C1941">
            <w:pPr>
              <w:pStyle w:val="ConsPlusNormal"/>
              <w:jc w:val="center"/>
            </w:pPr>
            <w:r>
              <w:t>Примечание</w:t>
            </w:r>
          </w:p>
        </w:tc>
      </w:tr>
      <w:tr w:rsidR="001C1941">
        <w:tc>
          <w:tcPr>
            <w:tcW w:w="5046" w:type="dxa"/>
          </w:tcPr>
          <w:p w:rsidR="001C1941" w:rsidRDefault="001C1941">
            <w:pPr>
              <w:pStyle w:val="ConsPlusNormal"/>
            </w:pPr>
            <w:r>
              <w:t>Предметы для хранения и приготовления пищи - холодильник, газовая плита (электроплита) и шкаф для посуды</w:t>
            </w:r>
          </w:p>
        </w:tc>
        <w:tc>
          <w:tcPr>
            <w:tcW w:w="2098" w:type="dxa"/>
          </w:tcPr>
          <w:p w:rsidR="001C1941" w:rsidRDefault="001C1941">
            <w:pPr>
              <w:pStyle w:val="ConsPlusNormal"/>
            </w:pPr>
          </w:p>
        </w:tc>
        <w:tc>
          <w:tcPr>
            <w:tcW w:w="1928" w:type="dxa"/>
          </w:tcPr>
          <w:p w:rsidR="001C1941" w:rsidRDefault="001C1941">
            <w:pPr>
              <w:pStyle w:val="ConsPlusNormal"/>
            </w:pPr>
          </w:p>
        </w:tc>
      </w:tr>
      <w:tr w:rsidR="001C1941">
        <w:tc>
          <w:tcPr>
            <w:tcW w:w="5046" w:type="dxa"/>
          </w:tcPr>
          <w:p w:rsidR="001C1941" w:rsidRDefault="001C1941">
            <w:pPr>
              <w:pStyle w:val="ConsPlusNormal"/>
            </w:pPr>
            <w:r>
              <w:t>Предметы мебели для приема пищи - стол и стул (табуретка)</w:t>
            </w:r>
          </w:p>
        </w:tc>
        <w:tc>
          <w:tcPr>
            <w:tcW w:w="2098" w:type="dxa"/>
          </w:tcPr>
          <w:p w:rsidR="001C1941" w:rsidRDefault="001C1941">
            <w:pPr>
              <w:pStyle w:val="ConsPlusNormal"/>
            </w:pPr>
          </w:p>
        </w:tc>
        <w:tc>
          <w:tcPr>
            <w:tcW w:w="1928" w:type="dxa"/>
          </w:tcPr>
          <w:p w:rsidR="001C1941" w:rsidRDefault="001C1941">
            <w:pPr>
              <w:pStyle w:val="ConsPlusNormal"/>
            </w:pPr>
          </w:p>
        </w:tc>
      </w:tr>
      <w:tr w:rsidR="001C1941">
        <w:tc>
          <w:tcPr>
            <w:tcW w:w="5046" w:type="dxa"/>
          </w:tcPr>
          <w:p w:rsidR="001C1941" w:rsidRDefault="001C1941">
            <w:pPr>
              <w:pStyle w:val="ConsPlusNormal"/>
            </w:pPr>
            <w:r>
              <w:t>Предметы мебели для сна - кровать (диван)</w:t>
            </w:r>
          </w:p>
        </w:tc>
        <w:tc>
          <w:tcPr>
            <w:tcW w:w="2098" w:type="dxa"/>
          </w:tcPr>
          <w:p w:rsidR="001C1941" w:rsidRDefault="001C1941">
            <w:pPr>
              <w:pStyle w:val="ConsPlusNormal"/>
            </w:pPr>
          </w:p>
        </w:tc>
        <w:tc>
          <w:tcPr>
            <w:tcW w:w="1928" w:type="dxa"/>
          </w:tcPr>
          <w:p w:rsidR="001C1941" w:rsidRDefault="001C1941">
            <w:pPr>
              <w:pStyle w:val="ConsPlusNormal"/>
            </w:pPr>
          </w:p>
        </w:tc>
      </w:tr>
      <w:tr w:rsidR="001C1941">
        <w:tc>
          <w:tcPr>
            <w:tcW w:w="5046" w:type="dxa"/>
          </w:tcPr>
          <w:p w:rsidR="001C1941" w:rsidRDefault="001C1941">
            <w:pPr>
              <w:pStyle w:val="ConsPlusNormal"/>
            </w:pPr>
            <w:r>
              <w:t>Предметы средств информирования граждан - телевизор (радио)</w:t>
            </w:r>
          </w:p>
        </w:tc>
        <w:tc>
          <w:tcPr>
            <w:tcW w:w="2098" w:type="dxa"/>
          </w:tcPr>
          <w:p w:rsidR="001C1941" w:rsidRDefault="001C1941">
            <w:pPr>
              <w:pStyle w:val="ConsPlusNormal"/>
            </w:pPr>
          </w:p>
        </w:tc>
        <w:tc>
          <w:tcPr>
            <w:tcW w:w="1928" w:type="dxa"/>
          </w:tcPr>
          <w:p w:rsidR="001C1941" w:rsidRDefault="001C1941">
            <w:pPr>
              <w:pStyle w:val="ConsPlusNormal"/>
            </w:pPr>
          </w:p>
        </w:tc>
      </w:tr>
      <w:tr w:rsidR="001C1941">
        <w:tc>
          <w:tcPr>
            <w:tcW w:w="5046" w:type="dxa"/>
          </w:tcPr>
          <w:p w:rsidR="001C1941" w:rsidRDefault="001C1941">
            <w:pPr>
              <w:pStyle w:val="ConsPlusNormal"/>
            </w:pPr>
            <w:r>
              <w:t xml:space="preserve">Предметы средств водоснабжения и отопления (в </w:t>
            </w:r>
            <w:r>
              <w:lastRenderedPageBreak/>
              <w:t>случае отсутствия централизованного водоснабжения и отопления) - насос для подачи воды, водонагреватель и отопительный котел (переносная печь)</w:t>
            </w:r>
          </w:p>
        </w:tc>
        <w:tc>
          <w:tcPr>
            <w:tcW w:w="2098" w:type="dxa"/>
          </w:tcPr>
          <w:p w:rsidR="001C1941" w:rsidRDefault="001C1941">
            <w:pPr>
              <w:pStyle w:val="ConsPlusNormal"/>
            </w:pPr>
          </w:p>
        </w:tc>
        <w:tc>
          <w:tcPr>
            <w:tcW w:w="1928" w:type="dxa"/>
          </w:tcPr>
          <w:p w:rsidR="001C1941" w:rsidRDefault="001C1941">
            <w:pPr>
              <w:pStyle w:val="ConsPlusNormal"/>
            </w:pPr>
          </w:p>
        </w:tc>
      </w:tr>
    </w:tbl>
    <w:p w:rsidR="001C1941" w:rsidRDefault="001C194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13"/>
        <w:gridCol w:w="735"/>
        <w:gridCol w:w="6223"/>
      </w:tblGrid>
      <w:tr w:rsidR="001C1941">
        <w:tc>
          <w:tcPr>
            <w:tcW w:w="2848" w:type="dxa"/>
            <w:gridSpan w:val="2"/>
            <w:tcBorders>
              <w:top w:val="nil"/>
              <w:left w:val="nil"/>
              <w:bottom w:val="nil"/>
              <w:right w:val="nil"/>
            </w:tcBorders>
          </w:tcPr>
          <w:p w:rsidR="001C1941" w:rsidRDefault="001C1941">
            <w:pPr>
              <w:pStyle w:val="ConsPlusNormal"/>
              <w:jc w:val="both"/>
            </w:pPr>
            <w:r>
              <w:t>Председатель комиссии:</w:t>
            </w:r>
          </w:p>
        </w:tc>
        <w:tc>
          <w:tcPr>
            <w:tcW w:w="6223" w:type="dxa"/>
            <w:tcBorders>
              <w:top w:val="nil"/>
              <w:left w:val="nil"/>
              <w:bottom w:val="single" w:sz="4" w:space="0" w:color="auto"/>
              <w:right w:val="nil"/>
            </w:tcBorders>
          </w:tcPr>
          <w:p w:rsidR="001C1941" w:rsidRDefault="001C1941">
            <w:pPr>
              <w:pStyle w:val="ConsPlusNormal"/>
            </w:pPr>
          </w:p>
        </w:tc>
      </w:tr>
      <w:tr w:rsidR="001C1941">
        <w:tc>
          <w:tcPr>
            <w:tcW w:w="2848" w:type="dxa"/>
            <w:gridSpan w:val="2"/>
            <w:tcBorders>
              <w:top w:val="nil"/>
              <w:left w:val="nil"/>
              <w:bottom w:val="nil"/>
              <w:right w:val="nil"/>
            </w:tcBorders>
          </w:tcPr>
          <w:p w:rsidR="001C1941" w:rsidRDefault="001C1941">
            <w:pPr>
              <w:pStyle w:val="ConsPlusNormal"/>
            </w:pPr>
          </w:p>
        </w:tc>
        <w:tc>
          <w:tcPr>
            <w:tcW w:w="6223" w:type="dxa"/>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2113" w:type="dxa"/>
            <w:tcBorders>
              <w:top w:val="nil"/>
              <w:left w:val="nil"/>
              <w:bottom w:val="nil"/>
              <w:right w:val="nil"/>
            </w:tcBorders>
          </w:tcPr>
          <w:p w:rsidR="001C1941" w:rsidRDefault="001C1941">
            <w:pPr>
              <w:pStyle w:val="ConsPlusNormal"/>
              <w:jc w:val="both"/>
            </w:pPr>
            <w:r>
              <w:t>Члены комиссии:</w:t>
            </w:r>
          </w:p>
        </w:tc>
        <w:tc>
          <w:tcPr>
            <w:tcW w:w="6958" w:type="dxa"/>
            <w:gridSpan w:val="2"/>
            <w:tcBorders>
              <w:top w:val="nil"/>
              <w:left w:val="nil"/>
              <w:bottom w:val="single" w:sz="4" w:space="0" w:color="auto"/>
              <w:right w:val="nil"/>
            </w:tcBorders>
          </w:tcPr>
          <w:p w:rsidR="001C1941" w:rsidRDefault="001C1941">
            <w:pPr>
              <w:pStyle w:val="ConsPlusNormal"/>
            </w:pPr>
          </w:p>
        </w:tc>
      </w:tr>
      <w:tr w:rsidR="001C1941">
        <w:tc>
          <w:tcPr>
            <w:tcW w:w="2113" w:type="dxa"/>
            <w:tcBorders>
              <w:top w:val="nil"/>
              <w:left w:val="nil"/>
              <w:bottom w:val="nil"/>
              <w:right w:val="nil"/>
            </w:tcBorders>
          </w:tcPr>
          <w:p w:rsidR="001C1941" w:rsidRDefault="001C1941">
            <w:pPr>
              <w:pStyle w:val="ConsPlusNormal"/>
            </w:pPr>
          </w:p>
        </w:tc>
        <w:tc>
          <w:tcPr>
            <w:tcW w:w="6958" w:type="dxa"/>
            <w:gridSpan w:val="2"/>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9071" w:type="dxa"/>
            <w:gridSpan w:val="3"/>
            <w:tcBorders>
              <w:top w:val="nil"/>
              <w:left w:val="nil"/>
              <w:bottom w:val="single" w:sz="4" w:space="0" w:color="auto"/>
              <w:right w:val="nil"/>
            </w:tcBorders>
          </w:tcPr>
          <w:p w:rsidR="001C1941" w:rsidRDefault="001C1941">
            <w:pPr>
              <w:pStyle w:val="ConsPlusNormal"/>
            </w:pPr>
          </w:p>
        </w:tc>
      </w:tr>
      <w:tr w:rsidR="001C1941">
        <w:tc>
          <w:tcPr>
            <w:tcW w:w="9071" w:type="dxa"/>
            <w:gridSpan w:val="3"/>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9071" w:type="dxa"/>
            <w:gridSpan w:val="3"/>
            <w:tcBorders>
              <w:top w:val="nil"/>
              <w:left w:val="nil"/>
              <w:bottom w:val="single" w:sz="4" w:space="0" w:color="auto"/>
              <w:right w:val="nil"/>
            </w:tcBorders>
          </w:tcPr>
          <w:p w:rsidR="001C1941" w:rsidRDefault="001C1941">
            <w:pPr>
              <w:pStyle w:val="ConsPlusNormal"/>
            </w:pPr>
          </w:p>
        </w:tc>
      </w:tr>
      <w:tr w:rsidR="001C1941">
        <w:tc>
          <w:tcPr>
            <w:tcW w:w="9071" w:type="dxa"/>
            <w:gridSpan w:val="3"/>
            <w:tcBorders>
              <w:top w:val="single" w:sz="4" w:space="0" w:color="auto"/>
              <w:left w:val="nil"/>
              <w:bottom w:val="nil"/>
              <w:right w:val="nil"/>
            </w:tcBorders>
          </w:tcPr>
          <w:p w:rsidR="001C1941" w:rsidRDefault="001C1941">
            <w:pPr>
              <w:pStyle w:val="ConsPlusNormal"/>
              <w:jc w:val="center"/>
            </w:pPr>
            <w:r>
              <w:t>(должность, подпись, фамилия, инициалы)</w:t>
            </w:r>
          </w:p>
        </w:tc>
      </w:tr>
      <w:tr w:rsidR="001C1941">
        <w:tc>
          <w:tcPr>
            <w:tcW w:w="9071" w:type="dxa"/>
            <w:gridSpan w:val="3"/>
            <w:tcBorders>
              <w:top w:val="nil"/>
              <w:left w:val="nil"/>
              <w:bottom w:val="nil"/>
              <w:right w:val="nil"/>
            </w:tcBorders>
          </w:tcPr>
          <w:p w:rsidR="001C1941" w:rsidRDefault="001C1941">
            <w:pPr>
              <w:pStyle w:val="ConsPlusNormal"/>
            </w:pPr>
          </w:p>
        </w:tc>
      </w:tr>
      <w:tr w:rsidR="001C1941">
        <w:tc>
          <w:tcPr>
            <w:tcW w:w="9071" w:type="dxa"/>
            <w:gridSpan w:val="3"/>
            <w:tcBorders>
              <w:top w:val="nil"/>
              <w:left w:val="nil"/>
              <w:bottom w:val="nil"/>
              <w:right w:val="nil"/>
            </w:tcBorders>
          </w:tcPr>
          <w:p w:rsidR="001C1941" w:rsidRDefault="001C1941">
            <w:pPr>
              <w:pStyle w:val="ConsPlusNormal"/>
              <w:jc w:val="both"/>
            </w:pPr>
            <w:r>
              <w:t>С заключением комисси</w:t>
            </w:r>
            <w:bookmarkStart w:id="24" w:name="_GoBack"/>
            <w:bookmarkEnd w:id="24"/>
            <w:r>
              <w:t>и ознакомлен (ознакомлена):</w:t>
            </w:r>
          </w:p>
        </w:tc>
      </w:tr>
      <w:tr w:rsidR="001C1941">
        <w:tc>
          <w:tcPr>
            <w:tcW w:w="9071" w:type="dxa"/>
            <w:gridSpan w:val="3"/>
            <w:tcBorders>
              <w:top w:val="nil"/>
              <w:left w:val="nil"/>
              <w:bottom w:val="single" w:sz="4" w:space="0" w:color="auto"/>
              <w:right w:val="nil"/>
            </w:tcBorders>
          </w:tcPr>
          <w:p w:rsidR="001C1941" w:rsidRDefault="001C1941">
            <w:pPr>
              <w:pStyle w:val="ConsPlusNormal"/>
            </w:pPr>
          </w:p>
        </w:tc>
      </w:tr>
      <w:tr w:rsidR="001C1941">
        <w:tc>
          <w:tcPr>
            <w:tcW w:w="9071" w:type="dxa"/>
            <w:gridSpan w:val="3"/>
            <w:tcBorders>
              <w:top w:val="single" w:sz="4" w:space="0" w:color="auto"/>
              <w:left w:val="nil"/>
              <w:bottom w:val="nil"/>
              <w:right w:val="nil"/>
            </w:tcBorders>
          </w:tcPr>
          <w:p w:rsidR="001C1941" w:rsidRDefault="001C1941">
            <w:pPr>
              <w:pStyle w:val="ConsPlusNormal"/>
              <w:jc w:val="center"/>
            </w:pPr>
            <w:r>
              <w:t>(подпись, фамилия, инициалы)</w:t>
            </w:r>
          </w:p>
        </w:tc>
      </w:tr>
      <w:tr w:rsidR="001C1941">
        <w:tc>
          <w:tcPr>
            <w:tcW w:w="9071" w:type="dxa"/>
            <w:gridSpan w:val="3"/>
            <w:tcBorders>
              <w:top w:val="nil"/>
              <w:left w:val="nil"/>
              <w:bottom w:val="nil"/>
              <w:right w:val="nil"/>
            </w:tcBorders>
          </w:tcPr>
          <w:p w:rsidR="001C1941" w:rsidRDefault="001C1941">
            <w:pPr>
              <w:pStyle w:val="ConsPlusNormal"/>
            </w:pPr>
          </w:p>
        </w:tc>
      </w:tr>
      <w:tr w:rsidR="001C1941">
        <w:tc>
          <w:tcPr>
            <w:tcW w:w="9071" w:type="dxa"/>
            <w:gridSpan w:val="3"/>
            <w:tcBorders>
              <w:top w:val="nil"/>
              <w:left w:val="nil"/>
              <w:bottom w:val="nil"/>
              <w:right w:val="nil"/>
            </w:tcBorders>
          </w:tcPr>
          <w:p w:rsidR="001C1941" w:rsidRDefault="001C1941">
            <w:pPr>
              <w:pStyle w:val="ConsPlusNormal"/>
              <w:jc w:val="both"/>
            </w:pPr>
            <w:r>
              <w:t>"____" _______________ 20 ____ г.</w:t>
            </w:r>
          </w:p>
        </w:tc>
      </w:tr>
    </w:tbl>
    <w:p w:rsidR="001C1941" w:rsidRDefault="001C1941">
      <w:pPr>
        <w:pStyle w:val="ConsPlusNormal"/>
      </w:pPr>
    </w:p>
    <w:p w:rsidR="001C1941" w:rsidRDefault="001C1941">
      <w:pPr>
        <w:pStyle w:val="ConsPlusNormal"/>
      </w:pPr>
    </w:p>
    <w:p w:rsidR="001C1941" w:rsidRDefault="001C1941">
      <w:pPr>
        <w:pStyle w:val="ConsPlusNormal"/>
        <w:pBdr>
          <w:bottom w:val="single" w:sz="6" w:space="0" w:color="auto"/>
        </w:pBdr>
        <w:spacing w:before="100" w:after="100"/>
        <w:jc w:val="both"/>
        <w:rPr>
          <w:sz w:val="2"/>
          <w:szCs w:val="2"/>
        </w:rPr>
      </w:pPr>
    </w:p>
    <w:p w:rsidR="003E289A" w:rsidRDefault="003E289A"/>
    <w:sectPr w:rsidR="003E289A" w:rsidSect="00122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41"/>
    <w:rsid w:val="001C1941"/>
    <w:rsid w:val="003E289A"/>
    <w:rsid w:val="0056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9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19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194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9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19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19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8119&amp;dst=100011" TargetMode="External"/><Relationship Id="rId18" Type="http://schemas.openxmlformats.org/officeDocument/2006/relationships/hyperlink" Target="https://login.consultant.ru/link/?req=doc&amp;base=SPB&amp;n=324391&amp;dst=100007" TargetMode="External"/><Relationship Id="rId26" Type="http://schemas.openxmlformats.org/officeDocument/2006/relationships/hyperlink" Target="https://login.consultant.ru/link/?req=doc&amp;base=SPB&amp;n=328119&amp;dst=100026" TargetMode="External"/><Relationship Id="rId39" Type="http://schemas.openxmlformats.org/officeDocument/2006/relationships/hyperlink" Target="https://login.consultant.ru/link/?req=doc&amp;base=SPB&amp;n=328119&amp;dst=100046" TargetMode="External"/><Relationship Id="rId21" Type="http://schemas.openxmlformats.org/officeDocument/2006/relationships/hyperlink" Target="https://login.consultant.ru/link/?req=doc&amp;base=LAW&amp;n=536592&amp;dst=103226" TargetMode="External"/><Relationship Id="rId34" Type="http://schemas.openxmlformats.org/officeDocument/2006/relationships/hyperlink" Target="https://login.consultant.ru/link/?req=doc&amp;base=LAW&amp;n=455520" TargetMode="External"/><Relationship Id="rId42" Type="http://schemas.openxmlformats.org/officeDocument/2006/relationships/hyperlink" Target="https://login.consultant.ru/link/?req=doc&amp;base=SPB&amp;n=246698&amp;dst=100018" TargetMode="External"/><Relationship Id="rId47" Type="http://schemas.openxmlformats.org/officeDocument/2006/relationships/hyperlink" Target="https://login.consultant.ru/link/?req=doc&amp;base=SPB&amp;n=324391&amp;dst=100012" TargetMode="External"/><Relationship Id="rId50" Type="http://schemas.openxmlformats.org/officeDocument/2006/relationships/hyperlink" Target="https://login.consultant.ru/link/?req=doc&amp;base=SPB&amp;n=324391&amp;dst=100013" TargetMode="External"/><Relationship Id="rId55" Type="http://schemas.openxmlformats.org/officeDocument/2006/relationships/fontTable" Target="fontTable.xml"/><Relationship Id="rId7" Type="http://schemas.openxmlformats.org/officeDocument/2006/relationships/hyperlink" Target="https://login.consultant.ru/link/?req=doc&amp;base=SPB&amp;n=328119&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28119&amp;dst=100019" TargetMode="External"/><Relationship Id="rId29" Type="http://schemas.openxmlformats.org/officeDocument/2006/relationships/hyperlink" Target="https://login.consultant.ru/link/?req=doc&amp;base=SPB&amp;n=328119&amp;dst=100030" TargetMode="External"/><Relationship Id="rId11" Type="http://schemas.openxmlformats.org/officeDocument/2006/relationships/hyperlink" Target="https://login.consultant.ru/link/?req=doc&amp;base=SPB&amp;n=329640&amp;dst=100012" TargetMode="External"/><Relationship Id="rId24" Type="http://schemas.openxmlformats.org/officeDocument/2006/relationships/hyperlink" Target="https://login.consultant.ru/link/?req=doc&amp;base=SPB&amp;n=328119&amp;dst=100024" TargetMode="External"/><Relationship Id="rId32" Type="http://schemas.openxmlformats.org/officeDocument/2006/relationships/hyperlink" Target="https://login.consultant.ru/link/?req=doc&amp;base=SPB&amp;n=328119&amp;dst=100033" TargetMode="External"/><Relationship Id="rId37" Type="http://schemas.openxmlformats.org/officeDocument/2006/relationships/hyperlink" Target="https://login.consultant.ru/link/?req=doc&amp;base=SPB&amp;n=328119&amp;dst=100042" TargetMode="External"/><Relationship Id="rId40" Type="http://schemas.openxmlformats.org/officeDocument/2006/relationships/hyperlink" Target="https://login.consultant.ru/link/?req=doc&amp;base=SPB&amp;n=324391&amp;dst=100009" TargetMode="External"/><Relationship Id="rId45" Type="http://schemas.openxmlformats.org/officeDocument/2006/relationships/hyperlink" Target="https://login.consultant.ru/link/?req=doc&amp;base=SPB&amp;n=324391&amp;dst=100011" TargetMode="External"/><Relationship Id="rId53" Type="http://schemas.openxmlformats.org/officeDocument/2006/relationships/hyperlink" Target="https://login.consultant.ru/link/?req=doc&amp;base=SPB&amp;n=324391&amp;dst=100019"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SPB&amp;n=329640&amp;dst=100011" TargetMode="External"/><Relationship Id="rId19" Type="http://schemas.openxmlformats.org/officeDocument/2006/relationships/hyperlink" Target="https://login.consultant.ru/link/?req=doc&amp;base=SPB&amp;n=328119&amp;dst=100021" TargetMode="External"/><Relationship Id="rId31" Type="http://schemas.openxmlformats.org/officeDocument/2006/relationships/hyperlink" Target="https://login.consultant.ru/link/?req=doc&amp;base=SPB&amp;n=328119&amp;dst=100032" TargetMode="External"/><Relationship Id="rId44" Type="http://schemas.openxmlformats.org/officeDocument/2006/relationships/hyperlink" Target="https://login.consultant.ru/link/?req=doc&amp;base=SPB&amp;n=329640&amp;dst=100015" TargetMode="External"/><Relationship Id="rId52" Type="http://schemas.openxmlformats.org/officeDocument/2006/relationships/hyperlink" Target="https://login.consultant.ru/link/?req=doc&amp;base=SPB&amp;n=324391&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35144&amp;dst=100708" TargetMode="External"/><Relationship Id="rId14" Type="http://schemas.openxmlformats.org/officeDocument/2006/relationships/hyperlink" Target="https://login.consultant.ru/link/?req=doc&amp;base=SPB&amp;n=328119&amp;dst=100017" TargetMode="External"/><Relationship Id="rId22" Type="http://schemas.openxmlformats.org/officeDocument/2006/relationships/hyperlink" Target="https://login.consultant.ru/link/?req=doc&amp;base=SPB&amp;n=324391&amp;dst=100008" TargetMode="External"/><Relationship Id="rId27" Type="http://schemas.openxmlformats.org/officeDocument/2006/relationships/hyperlink" Target="https://login.consultant.ru/link/?req=doc&amp;base=SPB&amp;n=328119&amp;dst=100028" TargetMode="External"/><Relationship Id="rId30" Type="http://schemas.openxmlformats.org/officeDocument/2006/relationships/hyperlink" Target="https://login.consultant.ru/link/?req=doc&amp;base=SPB&amp;n=328119&amp;dst=100031" TargetMode="External"/><Relationship Id="rId35" Type="http://schemas.openxmlformats.org/officeDocument/2006/relationships/hyperlink" Target="https://login.consultant.ru/link/?req=doc&amp;base=SPB&amp;n=286529" TargetMode="External"/><Relationship Id="rId43" Type="http://schemas.openxmlformats.org/officeDocument/2006/relationships/hyperlink" Target="https://login.consultant.ru/link/?req=doc&amp;base=SPB&amp;n=246698&amp;dst=100030" TargetMode="External"/><Relationship Id="rId48" Type="http://schemas.openxmlformats.org/officeDocument/2006/relationships/hyperlink" Target="https://login.consultant.ru/link/?req=doc&amp;base=SPB&amp;n=328119&amp;dst=100048" TargetMode="External"/><Relationship Id="rId56" Type="http://schemas.openxmlformats.org/officeDocument/2006/relationships/theme" Target="theme/theme1.xml"/><Relationship Id="rId8" Type="http://schemas.openxmlformats.org/officeDocument/2006/relationships/hyperlink" Target="https://login.consultant.ru/link/?req=doc&amp;base=SPB&amp;n=329640&amp;dst=100005" TargetMode="External"/><Relationship Id="rId51" Type="http://schemas.openxmlformats.org/officeDocument/2006/relationships/hyperlink" Target="https://login.consultant.ru/link/?req=doc&amp;base=SPB&amp;n=324391&amp;dst=100015" TargetMode="External"/><Relationship Id="rId3" Type="http://schemas.openxmlformats.org/officeDocument/2006/relationships/settings" Target="settings.xml"/><Relationship Id="rId12" Type="http://schemas.openxmlformats.org/officeDocument/2006/relationships/hyperlink" Target="https://login.consultant.ru/link/?req=doc&amp;base=SPB&amp;n=329640&amp;dst=100014" TargetMode="External"/><Relationship Id="rId17" Type="http://schemas.openxmlformats.org/officeDocument/2006/relationships/hyperlink" Target="https://login.consultant.ru/link/?req=doc&amp;base=SPB&amp;n=324391&amp;dst=100006" TargetMode="External"/><Relationship Id="rId25" Type="http://schemas.openxmlformats.org/officeDocument/2006/relationships/hyperlink" Target="https://login.consultant.ru/link/?req=doc&amp;base=SPB&amp;n=328119&amp;dst=100025" TargetMode="External"/><Relationship Id="rId33" Type="http://schemas.openxmlformats.org/officeDocument/2006/relationships/hyperlink" Target="https://login.consultant.ru/link/?req=doc&amp;base=SPB&amp;n=328119&amp;dst=100034" TargetMode="External"/><Relationship Id="rId38" Type="http://schemas.openxmlformats.org/officeDocument/2006/relationships/hyperlink" Target="https://login.consultant.ru/link/?req=doc&amp;base=SPB&amp;n=328119&amp;dst=100044" TargetMode="External"/><Relationship Id="rId46" Type="http://schemas.openxmlformats.org/officeDocument/2006/relationships/hyperlink" Target="https://login.consultant.ru/link/?req=doc&amp;base=SPB&amp;n=324391&amp;dst=100011" TargetMode="External"/><Relationship Id="rId20" Type="http://schemas.openxmlformats.org/officeDocument/2006/relationships/hyperlink" Target="https://login.consultant.ru/link/?req=doc&amp;base=SPB&amp;n=329640&amp;dst=100015" TargetMode="External"/><Relationship Id="rId41" Type="http://schemas.openxmlformats.org/officeDocument/2006/relationships/hyperlink" Target="https://login.consultant.ru/link/?req=doc&amp;base=SPB&amp;n=324391&amp;dst=100011" TargetMode="External"/><Relationship Id="rId54" Type="http://schemas.openxmlformats.org/officeDocument/2006/relationships/hyperlink" Target="https://login.consultant.ru/link/?req=doc&amp;base=SPB&amp;n=328119&amp;dst=100049" TargetMode="External"/><Relationship Id="rId1" Type="http://schemas.openxmlformats.org/officeDocument/2006/relationships/styles" Target="styles.xml"/><Relationship Id="rId6" Type="http://schemas.openxmlformats.org/officeDocument/2006/relationships/hyperlink" Target="https://login.consultant.ru/link/?req=doc&amp;base=SPB&amp;n=324391&amp;dst=100005" TargetMode="External"/><Relationship Id="rId15" Type="http://schemas.openxmlformats.org/officeDocument/2006/relationships/hyperlink" Target="https://login.consultant.ru/link/?req=doc&amp;base=SPB&amp;n=328119&amp;dst=100018" TargetMode="External"/><Relationship Id="rId23" Type="http://schemas.openxmlformats.org/officeDocument/2006/relationships/hyperlink" Target="https://login.consultant.ru/link/?req=doc&amp;base=SPB&amp;n=328119&amp;dst=100023" TargetMode="External"/><Relationship Id="rId28" Type="http://schemas.openxmlformats.org/officeDocument/2006/relationships/hyperlink" Target="https://login.consultant.ru/link/?req=doc&amp;base=SPB&amp;n=328119&amp;dst=100029" TargetMode="External"/><Relationship Id="rId36" Type="http://schemas.openxmlformats.org/officeDocument/2006/relationships/hyperlink" Target="https://login.consultant.ru/link/?req=doc&amp;base=SPB&amp;n=328119&amp;dst=100040" TargetMode="External"/><Relationship Id="rId4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6649</Words>
  <Characters>37903</Characters>
  <Application>Microsoft Office Word</Application>
  <DocSecurity>0</DocSecurity>
  <Lines>315</Lines>
  <Paragraphs>88</Paragraphs>
  <ScaleCrop>false</ScaleCrop>
  <Company/>
  <LinksUpToDate>false</LinksUpToDate>
  <CharactersWithSpaces>44464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2026-07-09T12:32:00Z</dcterms:created>
  <dcterms:modified xsi:type="dcterms:W3CDTF">2026-07-09T12:32:00Z</dcterms:modified>
</cp:coreProperties>
</file>