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92" w:rsidRDefault="003A5592">
      <w:pPr>
        <w:pStyle w:val="ConsPlusNormal"/>
        <w:outlineLvl w:val="0"/>
      </w:pPr>
      <w:bookmarkStart w:id="0" w:name="_GoBack"/>
      <w:bookmarkEnd w:id="0"/>
    </w:p>
    <w:p w:rsidR="003A5592" w:rsidRDefault="003A5592">
      <w:pPr>
        <w:pStyle w:val="ConsPlusTitle"/>
        <w:jc w:val="center"/>
        <w:outlineLvl w:val="0"/>
      </w:pPr>
      <w:r>
        <w:t>КОМИТЕТ ПО СОЦИАЛЬНОЙ ЗАЩИТЕ НАСЕЛЕНИЯ</w:t>
      </w:r>
    </w:p>
    <w:p w:rsidR="003A5592" w:rsidRDefault="003A5592">
      <w:pPr>
        <w:pStyle w:val="ConsPlusTitle"/>
        <w:jc w:val="center"/>
      </w:pPr>
      <w:r>
        <w:t>ЛЕНИНГРАДСКОЙ ОБЛАСТИ</w:t>
      </w:r>
    </w:p>
    <w:p w:rsidR="003A5592" w:rsidRDefault="003A5592">
      <w:pPr>
        <w:pStyle w:val="ConsPlusTitle"/>
        <w:jc w:val="center"/>
      </w:pPr>
    </w:p>
    <w:p w:rsidR="003A5592" w:rsidRDefault="003A5592">
      <w:pPr>
        <w:pStyle w:val="ConsPlusTitle"/>
        <w:jc w:val="center"/>
      </w:pPr>
      <w:r>
        <w:t>ПРИКАЗ</w:t>
      </w:r>
    </w:p>
    <w:p w:rsidR="003A5592" w:rsidRDefault="003A5592">
      <w:pPr>
        <w:pStyle w:val="ConsPlusTitle"/>
        <w:jc w:val="center"/>
      </w:pPr>
      <w:r>
        <w:t>от 8 февраля 2022 г. N 04-8</w:t>
      </w:r>
    </w:p>
    <w:p w:rsidR="003A5592" w:rsidRDefault="003A5592">
      <w:pPr>
        <w:pStyle w:val="ConsPlusTitle"/>
        <w:jc w:val="center"/>
      </w:pPr>
    </w:p>
    <w:p w:rsidR="003A5592" w:rsidRDefault="003A5592">
      <w:pPr>
        <w:pStyle w:val="ConsPlusTitle"/>
        <w:jc w:val="center"/>
      </w:pPr>
      <w:r>
        <w:t>ОБ УТВЕРЖДЕНИИ ПЕРЕЧНЯ СОЦИАЛЬНО ЗНАЧИМЫХ ОБЪЕКТОВ И УСЛОВИЙ</w:t>
      </w:r>
    </w:p>
    <w:p w:rsidR="003A5592" w:rsidRDefault="003A5592">
      <w:pPr>
        <w:pStyle w:val="ConsPlusTitle"/>
        <w:jc w:val="center"/>
      </w:pPr>
      <w:r>
        <w:t>ПРЕДОСТАВЛЕНИЯ ДОПОЛНИТЕЛЬНОЙ МЕРЫ СОЦИАЛЬНОЙ ПОДДЕРЖКИ</w:t>
      </w:r>
    </w:p>
    <w:p w:rsidR="003A5592" w:rsidRDefault="003A5592">
      <w:pPr>
        <w:pStyle w:val="ConsPlusTitle"/>
        <w:jc w:val="center"/>
      </w:pPr>
      <w:r>
        <w:t>В ВИДЕ СПЕЦИАЛЬНОГО ТРАНСПОРТНОГО ОБСЛУЖИВАНИЯ</w:t>
      </w:r>
    </w:p>
    <w:p w:rsidR="003A5592" w:rsidRDefault="003A55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55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592" w:rsidRDefault="003A55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592" w:rsidRDefault="003A55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23.05.2022 </w:t>
            </w:r>
            <w:hyperlink r:id="rId5">
              <w:r>
                <w:rPr>
                  <w:color w:val="0000FF"/>
                </w:rPr>
                <w:t>N 04-23</w:t>
              </w:r>
            </w:hyperlink>
            <w:r>
              <w:rPr>
                <w:color w:val="392C69"/>
              </w:rPr>
              <w:t xml:space="preserve">, от 02.08.2022 </w:t>
            </w:r>
            <w:hyperlink r:id="rId6">
              <w:r>
                <w:rPr>
                  <w:color w:val="0000FF"/>
                </w:rPr>
                <w:t>N 04-46</w:t>
              </w:r>
            </w:hyperlink>
            <w:r>
              <w:rPr>
                <w:color w:val="392C69"/>
              </w:rPr>
              <w:t xml:space="preserve">, от 12.08.2022 </w:t>
            </w:r>
            <w:hyperlink r:id="rId7">
              <w:r>
                <w:rPr>
                  <w:color w:val="0000FF"/>
                </w:rPr>
                <w:t>N 04-48</w:t>
              </w:r>
            </w:hyperlink>
            <w:r>
              <w:rPr>
                <w:color w:val="392C69"/>
              </w:rPr>
              <w:t>,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18.08.2022 </w:t>
            </w:r>
            <w:hyperlink r:id="rId8">
              <w:r>
                <w:rPr>
                  <w:color w:val="0000FF"/>
                </w:rPr>
                <w:t>N 04-49</w:t>
              </w:r>
            </w:hyperlink>
            <w:r>
              <w:rPr>
                <w:color w:val="392C69"/>
              </w:rPr>
              <w:t xml:space="preserve">, от 18.10.2022 </w:t>
            </w:r>
            <w:hyperlink r:id="rId9">
              <w:r>
                <w:rPr>
                  <w:color w:val="0000FF"/>
                </w:rPr>
                <w:t>N 04-58</w:t>
              </w:r>
            </w:hyperlink>
            <w:r>
              <w:rPr>
                <w:color w:val="392C69"/>
              </w:rPr>
              <w:t xml:space="preserve">, от 29.12.2022 </w:t>
            </w:r>
            <w:hyperlink r:id="rId10">
              <w:r>
                <w:rPr>
                  <w:color w:val="0000FF"/>
                </w:rPr>
                <w:t>N 04-90</w:t>
              </w:r>
            </w:hyperlink>
            <w:r>
              <w:rPr>
                <w:color w:val="392C69"/>
              </w:rPr>
              <w:t>,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30.12.2022 </w:t>
            </w:r>
            <w:hyperlink r:id="rId11">
              <w:r>
                <w:rPr>
                  <w:color w:val="0000FF"/>
                </w:rPr>
                <w:t>N 04-94</w:t>
              </w:r>
            </w:hyperlink>
            <w:r>
              <w:rPr>
                <w:color w:val="392C69"/>
              </w:rPr>
              <w:t xml:space="preserve">, от 06.02.2023 </w:t>
            </w:r>
            <w:hyperlink r:id="rId12">
              <w:r>
                <w:rPr>
                  <w:color w:val="0000FF"/>
                </w:rPr>
                <w:t>N 04-8</w:t>
              </w:r>
            </w:hyperlink>
            <w:r>
              <w:rPr>
                <w:color w:val="392C69"/>
              </w:rPr>
              <w:t xml:space="preserve">, от 27.02.2023 </w:t>
            </w:r>
            <w:hyperlink r:id="rId13">
              <w:r>
                <w:rPr>
                  <w:color w:val="0000FF"/>
                </w:rPr>
                <w:t>N 04-11</w:t>
              </w:r>
            </w:hyperlink>
            <w:r>
              <w:rPr>
                <w:color w:val="392C69"/>
              </w:rPr>
              <w:t>,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18.05.2023 </w:t>
            </w:r>
            <w:hyperlink r:id="rId14">
              <w:r>
                <w:rPr>
                  <w:color w:val="0000FF"/>
                </w:rPr>
                <w:t>N 04-28</w:t>
              </w:r>
            </w:hyperlink>
            <w:r>
              <w:rPr>
                <w:color w:val="392C69"/>
              </w:rPr>
              <w:t xml:space="preserve">, от 29.05.2023 </w:t>
            </w:r>
            <w:hyperlink r:id="rId15">
              <w:r>
                <w:rPr>
                  <w:color w:val="0000FF"/>
                </w:rPr>
                <w:t>N 04-31</w:t>
              </w:r>
            </w:hyperlink>
            <w:r>
              <w:rPr>
                <w:color w:val="392C69"/>
              </w:rPr>
              <w:t xml:space="preserve">, от 01.09.2023 </w:t>
            </w:r>
            <w:hyperlink r:id="rId16">
              <w:r>
                <w:rPr>
                  <w:color w:val="0000FF"/>
                </w:rPr>
                <w:t>N 04-58</w:t>
              </w:r>
            </w:hyperlink>
            <w:r>
              <w:rPr>
                <w:color w:val="392C69"/>
              </w:rPr>
              <w:t>,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17">
              <w:r>
                <w:rPr>
                  <w:color w:val="0000FF"/>
                </w:rPr>
                <w:t>N 04-77</w:t>
              </w:r>
            </w:hyperlink>
            <w:r>
              <w:rPr>
                <w:color w:val="392C69"/>
              </w:rPr>
              <w:t xml:space="preserve">, от 17.01.2024 </w:t>
            </w:r>
            <w:hyperlink r:id="rId18">
              <w:r>
                <w:rPr>
                  <w:color w:val="0000FF"/>
                </w:rPr>
                <w:t>N 04-3</w:t>
              </w:r>
            </w:hyperlink>
            <w:r>
              <w:rPr>
                <w:color w:val="392C69"/>
              </w:rPr>
              <w:t xml:space="preserve">, от 10.09.2024 </w:t>
            </w:r>
            <w:hyperlink r:id="rId19">
              <w:r>
                <w:rPr>
                  <w:color w:val="0000FF"/>
                </w:rPr>
                <w:t>N 04-57</w:t>
              </w:r>
            </w:hyperlink>
            <w:r>
              <w:rPr>
                <w:color w:val="392C69"/>
              </w:rPr>
              <w:t>,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02.06.2025 </w:t>
            </w:r>
            <w:hyperlink r:id="rId20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 xml:space="preserve">, от 05.06.2025 </w:t>
            </w:r>
            <w:hyperlink r:id="rId21">
              <w:r>
                <w:rPr>
                  <w:color w:val="0000FF"/>
                </w:rPr>
                <w:t>N 04-59</w:t>
              </w:r>
            </w:hyperlink>
            <w:r>
              <w:rPr>
                <w:color w:val="392C69"/>
              </w:rPr>
              <w:t xml:space="preserve">, от 18.07.2025 </w:t>
            </w:r>
            <w:hyperlink r:id="rId22">
              <w:r>
                <w:rPr>
                  <w:color w:val="0000FF"/>
                </w:rPr>
                <w:t>N 04-75</w:t>
              </w:r>
            </w:hyperlink>
            <w:r>
              <w:rPr>
                <w:color w:val="392C69"/>
              </w:rPr>
              <w:t>,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09.12.2025 </w:t>
            </w:r>
            <w:hyperlink r:id="rId23">
              <w:r>
                <w:rPr>
                  <w:color w:val="0000FF"/>
                </w:rPr>
                <w:t>N 04-122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592" w:rsidRDefault="003A5592">
            <w:pPr>
              <w:pStyle w:val="ConsPlusNormal"/>
            </w:pPr>
          </w:p>
        </w:tc>
      </w:tr>
    </w:tbl>
    <w:p w:rsidR="003A5592" w:rsidRDefault="003A5592">
      <w:pPr>
        <w:pStyle w:val="ConsPlusNormal"/>
        <w:jc w:val="center"/>
      </w:pPr>
    </w:p>
    <w:p w:rsidR="003A5592" w:rsidRDefault="003A5592">
      <w:pPr>
        <w:pStyle w:val="ConsPlusNormal"/>
        <w:ind w:firstLine="540"/>
        <w:jc w:val="both"/>
      </w:pPr>
      <w:r>
        <w:t xml:space="preserve">В соответствии с </w:t>
      </w:r>
      <w:hyperlink r:id="rId24">
        <w:r>
          <w:rPr>
            <w:color w:val="0000FF"/>
          </w:rPr>
          <w:t>пунктом 4</w:t>
        </w:r>
      </w:hyperlink>
      <w:r>
        <w:t xml:space="preserve"> постановления Правительства Ленинградской области от 11.11.2021 N 711 "О дополнительной мере социальной поддержки в виде специального транспортного обслуживания отдельных категорий граждан" приказываю:</w:t>
      </w:r>
    </w:p>
    <w:p w:rsidR="003A5592" w:rsidRDefault="003A5592">
      <w:pPr>
        <w:pStyle w:val="ConsPlusNormal"/>
        <w:ind w:firstLine="540"/>
        <w:jc w:val="both"/>
      </w:pPr>
    </w:p>
    <w:p w:rsidR="003A5592" w:rsidRDefault="003A5592">
      <w:pPr>
        <w:pStyle w:val="ConsPlusNormal"/>
        <w:ind w:firstLine="540"/>
        <w:jc w:val="both"/>
      </w:pPr>
      <w:r>
        <w:t>1. Утвердить: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 xml:space="preserve">1.1. </w:t>
      </w:r>
      <w:hyperlink w:anchor="P45">
        <w:r>
          <w:rPr>
            <w:color w:val="0000FF"/>
          </w:rPr>
          <w:t>Перечень</w:t>
        </w:r>
      </w:hyperlink>
      <w:r>
        <w:t xml:space="preserve"> социально значимых объектов для предоставления дополнительной меры социальной поддержки в виде специального транспортного обслуживания отдельных категорий граждан согласно приложению 1 к настоящему приказу.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 xml:space="preserve">1.2. </w:t>
      </w:r>
      <w:hyperlink w:anchor="P218">
        <w:r>
          <w:rPr>
            <w:color w:val="0000FF"/>
          </w:rPr>
          <w:t>Условия</w:t>
        </w:r>
      </w:hyperlink>
      <w:r>
        <w:t xml:space="preserve"> предоставления дополнительной меры социальной поддержки в виде специального транспортного обслуживания отдельных категорий граждан согласно приложению 2 к настоящему приказу.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 Настоящий приказ вступает в силу с 1 апреля 2022 года.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председателя комитета по социальной защите населения Ленинградской области, курирующего деятельность отдела социальной политики в сфере семьи.</w:t>
      </w:r>
    </w:p>
    <w:p w:rsidR="003A5592" w:rsidRDefault="003A5592">
      <w:pPr>
        <w:pStyle w:val="ConsPlusNormal"/>
        <w:jc w:val="both"/>
      </w:pPr>
      <w:r>
        <w:t xml:space="preserve">(п. 3 в ред. </w:t>
      </w:r>
      <w:hyperlink r:id="rId2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05.06.2025 N 04-59)</w:t>
      </w:r>
    </w:p>
    <w:p w:rsidR="003A5592" w:rsidRDefault="003A5592">
      <w:pPr>
        <w:pStyle w:val="ConsPlusNormal"/>
        <w:ind w:firstLine="540"/>
        <w:jc w:val="both"/>
      </w:pPr>
    </w:p>
    <w:p w:rsidR="003A5592" w:rsidRDefault="003A5592">
      <w:pPr>
        <w:pStyle w:val="ConsPlusNormal"/>
        <w:jc w:val="right"/>
      </w:pPr>
      <w:r>
        <w:t>Председатель комитета</w:t>
      </w:r>
    </w:p>
    <w:p w:rsidR="003A5592" w:rsidRDefault="003A5592">
      <w:pPr>
        <w:pStyle w:val="ConsPlusNormal"/>
        <w:jc w:val="right"/>
      </w:pPr>
      <w:r>
        <w:t>по социальной защите населения</w:t>
      </w:r>
    </w:p>
    <w:p w:rsidR="003A5592" w:rsidRDefault="003A5592">
      <w:pPr>
        <w:pStyle w:val="ConsPlusNormal"/>
        <w:jc w:val="right"/>
      </w:pPr>
      <w:r>
        <w:t>Ленинградской области</w:t>
      </w:r>
    </w:p>
    <w:p w:rsidR="003A5592" w:rsidRDefault="003A5592">
      <w:pPr>
        <w:pStyle w:val="ConsPlusNormal"/>
        <w:jc w:val="right"/>
      </w:pPr>
      <w:proofErr w:type="spellStart"/>
      <w:r>
        <w:t>А.Е.Толмачева</w:t>
      </w:r>
      <w:proofErr w:type="spellEnd"/>
    </w:p>
    <w:p w:rsidR="003A5592" w:rsidRDefault="003A5592">
      <w:pPr>
        <w:pStyle w:val="ConsPlusNormal"/>
        <w:jc w:val="right"/>
      </w:pPr>
    </w:p>
    <w:p w:rsidR="003A5592" w:rsidRDefault="003A5592">
      <w:pPr>
        <w:pStyle w:val="ConsPlusNormal"/>
        <w:jc w:val="right"/>
      </w:pPr>
    </w:p>
    <w:p w:rsidR="003A5592" w:rsidRDefault="003A5592">
      <w:pPr>
        <w:pStyle w:val="ConsPlusNormal"/>
        <w:jc w:val="right"/>
      </w:pPr>
    </w:p>
    <w:p w:rsidR="003A5592" w:rsidRDefault="003A5592">
      <w:pPr>
        <w:pStyle w:val="ConsPlusNormal"/>
        <w:jc w:val="right"/>
      </w:pPr>
    </w:p>
    <w:p w:rsidR="003A5592" w:rsidRDefault="003A5592">
      <w:pPr>
        <w:pStyle w:val="ConsPlusNormal"/>
        <w:jc w:val="right"/>
      </w:pPr>
    </w:p>
    <w:p w:rsidR="003A5592" w:rsidRDefault="003A5592">
      <w:pPr>
        <w:pStyle w:val="ConsPlusNormal"/>
        <w:jc w:val="right"/>
        <w:outlineLvl w:val="0"/>
      </w:pPr>
      <w:r>
        <w:t>УТВЕРЖДЕН</w:t>
      </w:r>
    </w:p>
    <w:p w:rsidR="003A5592" w:rsidRDefault="003A5592">
      <w:pPr>
        <w:pStyle w:val="ConsPlusNormal"/>
        <w:jc w:val="right"/>
      </w:pPr>
      <w:r>
        <w:t>приказом комитета</w:t>
      </w:r>
    </w:p>
    <w:p w:rsidR="003A5592" w:rsidRDefault="003A5592">
      <w:pPr>
        <w:pStyle w:val="ConsPlusNormal"/>
        <w:jc w:val="right"/>
      </w:pPr>
      <w:r>
        <w:lastRenderedPageBreak/>
        <w:t>по социальной защите населения</w:t>
      </w:r>
    </w:p>
    <w:p w:rsidR="003A5592" w:rsidRDefault="003A5592">
      <w:pPr>
        <w:pStyle w:val="ConsPlusNormal"/>
        <w:jc w:val="right"/>
      </w:pPr>
      <w:r>
        <w:t>Ленинградской области</w:t>
      </w:r>
    </w:p>
    <w:p w:rsidR="003A5592" w:rsidRDefault="003A5592">
      <w:pPr>
        <w:pStyle w:val="ConsPlusNormal"/>
        <w:jc w:val="right"/>
      </w:pPr>
      <w:r>
        <w:t>от 08.02.2022 N 04-8</w:t>
      </w:r>
    </w:p>
    <w:p w:rsidR="003A5592" w:rsidRDefault="003A5592">
      <w:pPr>
        <w:pStyle w:val="ConsPlusNormal"/>
        <w:jc w:val="right"/>
      </w:pPr>
      <w:r>
        <w:t>(приложение 1)</w:t>
      </w:r>
    </w:p>
    <w:p w:rsidR="003A5592" w:rsidRDefault="003A5592">
      <w:pPr>
        <w:pStyle w:val="ConsPlusNormal"/>
        <w:jc w:val="right"/>
      </w:pPr>
    </w:p>
    <w:p w:rsidR="003A5592" w:rsidRDefault="003A5592">
      <w:pPr>
        <w:pStyle w:val="ConsPlusTitle"/>
        <w:jc w:val="center"/>
      </w:pPr>
      <w:bookmarkStart w:id="1" w:name="P45"/>
      <w:bookmarkEnd w:id="1"/>
      <w:r>
        <w:t>ПЕРЕЧЕНЬ</w:t>
      </w:r>
    </w:p>
    <w:p w:rsidR="003A5592" w:rsidRDefault="003A5592">
      <w:pPr>
        <w:pStyle w:val="ConsPlusTitle"/>
        <w:jc w:val="center"/>
      </w:pPr>
      <w:r>
        <w:t>СОЦИАЛЬНО ЗНАЧИМЫХ ОБЪЕКТОВ ДЛЯ ПРЕДОСТАВЛЕНИЯ</w:t>
      </w:r>
    </w:p>
    <w:p w:rsidR="003A5592" w:rsidRDefault="003A5592">
      <w:pPr>
        <w:pStyle w:val="ConsPlusTitle"/>
        <w:jc w:val="center"/>
      </w:pPr>
      <w:r>
        <w:t>ДОПОЛНИТЕЛЬНОЙ МЕРЫ СОЦИАЛЬНОЙ ПОДДЕРЖКИ В ВИДЕ СПЕЦИАЛЬНОГО</w:t>
      </w:r>
    </w:p>
    <w:p w:rsidR="003A5592" w:rsidRDefault="003A5592">
      <w:pPr>
        <w:pStyle w:val="ConsPlusTitle"/>
        <w:jc w:val="center"/>
      </w:pPr>
      <w:r>
        <w:t>ТРАНСПОРТНОГО ОБСЛУЖИВАНИЯ ОТДЕЛЬНЫХ КАТЕГОРИЙ ГРАЖДАН</w:t>
      </w:r>
    </w:p>
    <w:p w:rsidR="003A5592" w:rsidRDefault="003A55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55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592" w:rsidRDefault="003A55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592" w:rsidRDefault="003A55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23.05.2022 </w:t>
            </w:r>
            <w:hyperlink r:id="rId26">
              <w:r>
                <w:rPr>
                  <w:color w:val="0000FF"/>
                </w:rPr>
                <w:t>N 04-23</w:t>
              </w:r>
            </w:hyperlink>
            <w:r>
              <w:rPr>
                <w:color w:val="392C69"/>
              </w:rPr>
              <w:t xml:space="preserve">, от 02.08.2022 </w:t>
            </w:r>
            <w:hyperlink r:id="rId27">
              <w:r>
                <w:rPr>
                  <w:color w:val="0000FF"/>
                </w:rPr>
                <w:t>N 04-46</w:t>
              </w:r>
            </w:hyperlink>
            <w:r>
              <w:rPr>
                <w:color w:val="392C69"/>
              </w:rPr>
              <w:t xml:space="preserve">, от 29.12.2022 </w:t>
            </w:r>
            <w:hyperlink r:id="rId28">
              <w:r>
                <w:rPr>
                  <w:color w:val="0000FF"/>
                </w:rPr>
                <w:t>N 04-90</w:t>
              </w:r>
            </w:hyperlink>
            <w:r>
              <w:rPr>
                <w:color w:val="392C69"/>
              </w:rPr>
              <w:t>,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30.12.2022 </w:t>
            </w:r>
            <w:hyperlink r:id="rId29">
              <w:r>
                <w:rPr>
                  <w:color w:val="0000FF"/>
                </w:rPr>
                <w:t>N 04-94</w:t>
              </w:r>
            </w:hyperlink>
            <w:r>
              <w:rPr>
                <w:color w:val="392C69"/>
              </w:rPr>
              <w:t xml:space="preserve">, от 06.02.2023 </w:t>
            </w:r>
            <w:hyperlink r:id="rId30">
              <w:r>
                <w:rPr>
                  <w:color w:val="0000FF"/>
                </w:rPr>
                <w:t>N 04-8</w:t>
              </w:r>
            </w:hyperlink>
            <w:r>
              <w:rPr>
                <w:color w:val="392C69"/>
              </w:rPr>
              <w:t xml:space="preserve">, от 27.02.2023 </w:t>
            </w:r>
            <w:hyperlink r:id="rId31">
              <w:r>
                <w:rPr>
                  <w:color w:val="0000FF"/>
                </w:rPr>
                <w:t>N 04-11</w:t>
              </w:r>
            </w:hyperlink>
            <w:r>
              <w:rPr>
                <w:color w:val="392C69"/>
              </w:rPr>
              <w:t>,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32">
              <w:r>
                <w:rPr>
                  <w:color w:val="0000FF"/>
                </w:rPr>
                <w:t>N 04-31</w:t>
              </w:r>
            </w:hyperlink>
            <w:r>
              <w:rPr>
                <w:color w:val="392C69"/>
              </w:rPr>
              <w:t xml:space="preserve">, от 10.09.2024 </w:t>
            </w:r>
            <w:hyperlink r:id="rId33">
              <w:r>
                <w:rPr>
                  <w:color w:val="0000FF"/>
                </w:rPr>
                <w:t>N 04-57</w:t>
              </w:r>
            </w:hyperlink>
            <w:r>
              <w:rPr>
                <w:color w:val="392C69"/>
              </w:rPr>
              <w:t xml:space="preserve">, от 02.06.2025 </w:t>
            </w:r>
            <w:hyperlink r:id="rId34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,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18.07.2025 </w:t>
            </w:r>
            <w:hyperlink r:id="rId35">
              <w:r>
                <w:rPr>
                  <w:color w:val="0000FF"/>
                </w:rPr>
                <w:t>N 04-75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592" w:rsidRDefault="003A5592">
            <w:pPr>
              <w:pStyle w:val="ConsPlusNormal"/>
            </w:pPr>
          </w:p>
        </w:tc>
      </w:tr>
    </w:tbl>
    <w:p w:rsidR="003A5592" w:rsidRDefault="003A559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896"/>
        <w:gridCol w:w="2665"/>
      </w:tblGrid>
      <w:tr w:rsidR="003A5592">
        <w:tc>
          <w:tcPr>
            <w:tcW w:w="510" w:type="dxa"/>
          </w:tcPr>
          <w:p w:rsidR="003A5592" w:rsidRDefault="003A55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</w:tcPr>
          <w:p w:rsidR="003A5592" w:rsidRDefault="003A5592">
            <w:pPr>
              <w:pStyle w:val="ConsPlusNormal"/>
              <w:jc w:val="center"/>
            </w:pPr>
            <w:r>
              <w:t>Вид социально значимого объекта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  <w:jc w:val="center"/>
            </w:pPr>
            <w:r>
              <w:t>Территория перевозки</w:t>
            </w:r>
          </w:p>
        </w:tc>
      </w:tr>
      <w:tr w:rsidR="003A5592">
        <w:tc>
          <w:tcPr>
            <w:tcW w:w="510" w:type="dxa"/>
          </w:tcPr>
          <w:p w:rsidR="003A5592" w:rsidRDefault="003A559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</w:tcPr>
          <w:p w:rsidR="003A5592" w:rsidRDefault="003A5592">
            <w:pPr>
              <w:pStyle w:val="ConsPlusNormal"/>
            </w:pPr>
            <w:r>
              <w:t>Органы исполнительной власти Ленинградской области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3A5592" w:rsidRDefault="003A559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Органы местного самоуправления муниципального района (муниципального и городского округа) Ленинградской области</w:t>
            </w:r>
          </w:p>
        </w:tc>
        <w:tc>
          <w:tcPr>
            <w:tcW w:w="2665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Муниципальный район (муниципальный и городской округ) (далее - район проживания)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A5592" w:rsidRDefault="003A5592">
            <w:pPr>
              <w:pStyle w:val="ConsPlusNormal"/>
              <w:jc w:val="both"/>
            </w:pPr>
            <w:r>
              <w:t xml:space="preserve">(п. 2 в ред. </w:t>
            </w:r>
            <w:hyperlink r:id="rId36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18.07.2025 N 04-75)</w:t>
            </w:r>
          </w:p>
        </w:tc>
      </w:tr>
      <w:tr w:rsidR="003A5592">
        <w:tc>
          <w:tcPr>
            <w:tcW w:w="510" w:type="dxa"/>
            <w:vMerge w:val="restart"/>
            <w:tcBorders>
              <w:bottom w:val="nil"/>
            </w:tcBorders>
          </w:tcPr>
          <w:p w:rsidR="003A5592" w:rsidRDefault="003A559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Уполномоченный по правам человека в Ленинградской области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Район проживания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A5592" w:rsidRDefault="003A5592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18.07.2025 N 04-75)</w:t>
            </w:r>
          </w:p>
        </w:tc>
      </w:tr>
      <w:tr w:rsidR="003A5592">
        <w:tc>
          <w:tcPr>
            <w:tcW w:w="510" w:type="dxa"/>
            <w:vMerge w:val="restart"/>
          </w:tcPr>
          <w:p w:rsidR="003A5592" w:rsidRDefault="003A559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vMerge w:val="restart"/>
          </w:tcPr>
          <w:p w:rsidR="003A5592" w:rsidRDefault="003A5592">
            <w:pPr>
              <w:pStyle w:val="ConsPlusNormal"/>
            </w:pPr>
            <w:r>
              <w:t>Уполномоченный по правам ребенка в Ленинградской области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Район проживания</w:t>
            </w:r>
          </w:p>
        </w:tc>
      </w:tr>
      <w:tr w:rsidR="003A5592">
        <w:tc>
          <w:tcPr>
            <w:tcW w:w="510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c>
          <w:tcPr>
            <w:tcW w:w="510" w:type="dxa"/>
          </w:tcPr>
          <w:p w:rsidR="003A5592" w:rsidRDefault="003A559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</w:tcPr>
          <w:p w:rsidR="003A5592" w:rsidRDefault="003A5592">
            <w:pPr>
              <w:pStyle w:val="ConsPlusNormal"/>
            </w:pPr>
            <w:r>
              <w:t>Законодательное собрание Ленинградской области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3A5592" w:rsidRDefault="003A559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Клиентские службы Отделения Фонда пенсионного и социального страхования Российской Федерации по Санкт-Петербургу и Ленинградской области</w:t>
            </w:r>
          </w:p>
        </w:tc>
        <w:tc>
          <w:tcPr>
            <w:tcW w:w="2665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Район проживания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A5592" w:rsidRDefault="003A5592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06.02.2023 N 04-8)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3A5592" w:rsidRDefault="003A559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61" w:type="dxa"/>
            <w:gridSpan w:val="2"/>
            <w:tcBorders>
              <w:bottom w:val="nil"/>
            </w:tcBorders>
          </w:tcPr>
          <w:p w:rsidR="003A5592" w:rsidRDefault="003A5592">
            <w:pPr>
              <w:pStyle w:val="ConsPlusNormal"/>
              <w:jc w:val="both"/>
            </w:pPr>
            <w:r>
              <w:t xml:space="preserve">Исключен. - </w:t>
            </w:r>
            <w:hyperlink r:id="rId39">
              <w:r>
                <w:rPr>
                  <w:color w:val="0000FF"/>
                </w:rPr>
                <w:t>Приказ</w:t>
              </w:r>
            </w:hyperlink>
            <w:r>
              <w:t xml:space="preserve"> комитета по социальной защите населения Ленинградской области от 06.02.2023 N 04-8</w:t>
            </w:r>
          </w:p>
        </w:tc>
      </w:tr>
      <w:tr w:rsidR="003A5592">
        <w:tc>
          <w:tcPr>
            <w:tcW w:w="510" w:type="dxa"/>
            <w:vMerge w:val="restart"/>
          </w:tcPr>
          <w:p w:rsidR="003A5592" w:rsidRDefault="00F9085D">
            <w:pPr>
              <w:pStyle w:val="ConsPlusNormal"/>
              <w:jc w:val="center"/>
            </w:pPr>
            <w:hyperlink r:id="rId40">
              <w:r w:rsidR="003A5592">
                <w:rPr>
                  <w:color w:val="0000FF"/>
                </w:rPr>
                <w:t>7</w:t>
              </w:r>
            </w:hyperlink>
            <w:r w:rsidR="003A5592">
              <w:t>.</w:t>
            </w:r>
          </w:p>
        </w:tc>
        <w:tc>
          <w:tcPr>
            <w:tcW w:w="5896" w:type="dxa"/>
            <w:vMerge w:val="restart"/>
          </w:tcPr>
          <w:p w:rsidR="003A5592" w:rsidRDefault="003A5592">
            <w:pPr>
              <w:pStyle w:val="ConsPlusNormal"/>
            </w:pPr>
            <w:r>
              <w:t xml:space="preserve">Организации, изготавливающие и(или) реализующие </w:t>
            </w:r>
            <w:r>
              <w:lastRenderedPageBreak/>
              <w:t>технические средства реабилитации для инвалидов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lastRenderedPageBreak/>
              <w:t>Район проживания</w:t>
            </w:r>
          </w:p>
        </w:tc>
      </w:tr>
      <w:tr w:rsidR="003A5592">
        <w:tc>
          <w:tcPr>
            <w:tcW w:w="510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c>
          <w:tcPr>
            <w:tcW w:w="510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c>
          <w:tcPr>
            <w:tcW w:w="510" w:type="dxa"/>
            <w:vMerge w:val="restart"/>
            <w:tcBorders>
              <w:bottom w:val="nil"/>
            </w:tcBorders>
          </w:tcPr>
          <w:p w:rsidR="003A5592" w:rsidRDefault="00F9085D">
            <w:pPr>
              <w:pStyle w:val="ConsPlusNormal"/>
              <w:jc w:val="center"/>
            </w:pPr>
            <w:hyperlink r:id="rId41">
              <w:r w:rsidR="003A5592">
                <w:rPr>
                  <w:color w:val="0000FF"/>
                </w:rPr>
                <w:t>8</w:t>
              </w:r>
            </w:hyperlink>
            <w:r w:rsidR="003A5592">
              <w:t>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Федеральное казенное учреждение "Главное бюро медико-социальной экспертизы по Ленинградской области" Министерства труда и социальной защиты Российской Федерации, экспертный состав и бюро медико-социальной экспертизы Федерального казенного учреждения "Главное бюро медико-социальной экспертизы Федерального медико-биологического агентства"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Район проживания</w:t>
            </w:r>
          </w:p>
        </w:tc>
      </w:tr>
      <w:tr w:rsidR="003A5592">
        <w:tc>
          <w:tcPr>
            <w:tcW w:w="510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A5592" w:rsidRDefault="003A5592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27.02.2023 N 04-11)</w:t>
            </w:r>
          </w:p>
        </w:tc>
      </w:tr>
      <w:tr w:rsidR="003A5592">
        <w:tc>
          <w:tcPr>
            <w:tcW w:w="510" w:type="dxa"/>
            <w:vMerge w:val="restart"/>
            <w:tcBorders>
              <w:bottom w:val="nil"/>
            </w:tcBorders>
          </w:tcPr>
          <w:p w:rsidR="003A5592" w:rsidRDefault="00F9085D">
            <w:pPr>
              <w:pStyle w:val="ConsPlusNormal"/>
              <w:jc w:val="center"/>
            </w:pPr>
            <w:hyperlink r:id="rId43">
              <w:r w:rsidR="003A5592">
                <w:rPr>
                  <w:color w:val="0000FF"/>
                </w:rPr>
                <w:t>9</w:t>
              </w:r>
            </w:hyperlink>
            <w:r w:rsidR="003A5592">
              <w:t>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Общественные организации инвалидов Ленинградской области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Район проживания</w:t>
            </w:r>
          </w:p>
        </w:tc>
      </w:tr>
      <w:tr w:rsidR="003A5592">
        <w:tc>
          <w:tcPr>
            <w:tcW w:w="510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A5592" w:rsidRDefault="003A5592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18.07.2025 N 04-75)</w:t>
            </w:r>
          </w:p>
        </w:tc>
      </w:tr>
      <w:tr w:rsidR="003A5592">
        <w:tc>
          <w:tcPr>
            <w:tcW w:w="510" w:type="dxa"/>
            <w:vMerge w:val="restart"/>
            <w:tcBorders>
              <w:bottom w:val="nil"/>
            </w:tcBorders>
          </w:tcPr>
          <w:p w:rsidR="003A5592" w:rsidRDefault="00F9085D">
            <w:pPr>
              <w:pStyle w:val="ConsPlusNormal"/>
              <w:jc w:val="center"/>
            </w:pPr>
            <w:hyperlink r:id="rId45">
              <w:r w:rsidR="003A5592">
                <w:rPr>
                  <w:color w:val="0000FF"/>
                </w:rPr>
                <w:t>10</w:t>
              </w:r>
            </w:hyperlink>
            <w:r w:rsidR="003A5592">
              <w:t>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Медицинские организации, участвующие в реализации Территориальной программы государственных гарантий бесплатного оказания гражданам медицинской помощи,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ведомственные медицинские организации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Район проживания</w:t>
            </w:r>
          </w:p>
        </w:tc>
      </w:tr>
      <w:tr w:rsidR="003A5592">
        <w:tc>
          <w:tcPr>
            <w:tcW w:w="510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A5592" w:rsidRDefault="003A5592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29.12.2022 N 04-90)</w:t>
            </w:r>
          </w:p>
        </w:tc>
      </w:tr>
      <w:tr w:rsidR="003A5592">
        <w:tc>
          <w:tcPr>
            <w:tcW w:w="510" w:type="dxa"/>
            <w:vMerge w:val="restart"/>
            <w:tcBorders>
              <w:bottom w:val="nil"/>
            </w:tcBorders>
          </w:tcPr>
          <w:p w:rsidR="003A5592" w:rsidRDefault="00F9085D">
            <w:pPr>
              <w:pStyle w:val="ConsPlusNormal"/>
              <w:jc w:val="center"/>
            </w:pPr>
            <w:hyperlink r:id="rId47">
              <w:r w:rsidR="003A5592">
                <w:rPr>
                  <w:color w:val="0000FF"/>
                </w:rPr>
                <w:t>11</w:t>
              </w:r>
            </w:hyperlink>
            <w:r w:rsidR="003A5592">
              <w:t>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Аптечные организации, осуществляющие отпуск по рецепту лекарственных препаратов, медицинских изделий и специализированных продуктов лечебного питания для льготных категорий граждан в соответствии с федеральным и региональным законодательством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Район проживания</w:t>
            </w:r>
          </w:p>
        </w:tc>
      </w:tr>
      <w:tr w:rsidR="003A5592">
        <w:tc>
          <w:tcPr>
            <w:tcW w:w="510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A5592" w:rsidRDefault="003A5592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23.05.2022 N 04-23)</w:t>
            </w:r>
          </w:p>
        </w:tc>
      </w:tr>
      <w:tr w:rsidR="003A5592">
        <w:tc>
          <w:tcPr>
            <w:tcW w:w="510" w:type="dxa"/>
            <w:vMerge w:val="restart"/>
          </w:tcPr>
          <w:p w:rsidR="003A5592" w:rsidRDefault="00F9085D">
            <w:pPr>
              <w:pStyle w:val="ConsPlusNormal"/>
              <w:jc w:val="center"/>
            </w:pPr>
            <w:hyperlink r:id="rId49">
              <w:r w:rsidR="003A5592">
                <w:rPr>
                  <w:color w:val="0000FF"/>
                </w:rPr>
                <w:t>12</w:t>
              </w:r>
            </w:hyperlink>
            <w:r w:rsidR="003A5592">
              <w:t>.</w:t>
            </w:r>
          </w:p>
        </w:tc>
        <w:tc>
          <w:tcPr>
            <w:tcW w:w="5896" w:type="dxa"/>
            <w:vMerge w:val="restart"/>
          </w:tcPr>
          <w:p w:rsidR="003A5592" w:rsidRDefault="003A5592">
            <w:pPr>
              <w:pStyle w:val="ConsPlusNormal"/>
            </w:pPr>
            <w:r>
              <w:t xml:space="preserve">Организации, индивидуальные предприниматели, предоставляющие детям-инвалидам и инвалидам спортивные и физкультурно-оздоровительные услуги, в том числе услуги </w:t>
            </w:r>
            <w:proofErr w:type="spellStart"/>
            <w:r>
              <w:t>иппотерапии</w:t>
            </w:r>
            <w:proofErr w:type="spellEnd"/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c>
          <w:tcPr>
            <w:tcW w:w="510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c>
          <w:tcPr>
            <w:tcW w:w="510" w:type="dxa"/>
            <w:vMerge w:val="restart"/>
          </w:tcPr>
          <w:p w:rsidR="003A5592" w:rsidRDefault="00F9085D">
            <w:pPr>
              <w:pStyle w:val="ConsPlusNormal"/>
              <w:jc w:val="center"/>
            </w:pPr>
            <w:hyperlink r:id="rId50">
              <w:r w:rsidR="003A5592">
                <w:rPr>
                  <w:color w:val="0000FF"/>
                </w:rPr>
                <w:t>13</w:t>
              </w:r>
            </w:hyperlink>
            <w:r w:rsidR="003A5592">
              <w:t>.</w:t>
            </w:r>
          </w:p>
        </w:tc>
        <w:tc>
          <w:tcPr>
            <w:tcW w:w="5896" w:type="dxa"/>
            <w:vMerge w:val="restart"/>
          </w:tcPr>
          <w:p w:rsidR="003A5592" w:rsidRDefault="003A5592">
            <w:pPr>
              <w:pStyle w:val="ConsPlusNormal"/>
            </w:pPr>
            <w:r>
              <w:t>Вокзалы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c>
          <w:tcPr>
            <w:tcW w:w="510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c>
          <w:tcPr>
            <w:tcW w:w="510" w:type="dxa"/>
          </w:tcPr>
          <w:p w:rsidR="003A5592" w:rsidRDefault="00F9085D">
            <w:pPr>
              <w:pStyle w:val="ConsPlusNormal"/>
              <w:jc w:val="center"/>
            </w:pPr>
            <w:hyperlink r:id="rId51">
              <w:r w:rsidR="003A5592">
                <w:rPr>
                  <w:color w:val="0000FF"/>
                </w:rPr>
                <w:t>14</w:t>
              </w:r>
            </w:hyperlink>
            <w:r w:rsidR="003A5592">
              <w:t>.</w:t>
            </w:r>
          </w:p>
        </w:tc>
        <w:tc>
          <w:tcPr>
            <w:tcW w:w="5896" w:type="dxa"/>
          </w:tcPr>
          <w:p w:rsidR="003A5592" w:rsidRDefault="003A5592">
            <w:pPr>
              <w:pStyle w:val="ConsPlusNormal"/>
            </w:pPr>
            <w:r>
              <w:t>Аэропорт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c>
          <w:tcPr>
            <w:tcW w:w="510" w:type="dxa"/>
          </w:tcPr>
          <w:p w:rsidR="003A5592" w:rsidRDefault="00F9085D">
            <w:pPr>
              <w:pStyle w:val="ConsPlusNormal"/>
              <w:jc w:val="center"/>
            </w:pPr>
            <w:hyperlink r:id="rId52">
              <w:r w:rsidR="003A5592">
                <w:rPr>
                  <w:color w:val="0000FF"/>
                </w:rPr>
                <w:t>15</w:t>
              </w:r>
            </w:hyperlink>
            <w:r w:rsidR="003A5592">
              <w:t>.</w:t>
            </w:r>
          </w:p>
        </w:tc>
        <w:tc>
          <w:tcPr>
            <w:tcW w:w="5896" w:type="dxa"/>
          </w:tcPr>
          <w:p w:rsidR="003A5592" w:rsidRDefault="003A5592">
            <w:pPr>
              <w:pStyle w:val="ConsPlusNormal"/>
            </w:pPr>
            <w:r>
              <w:t>Отделения почтовой связи Акционерного общества "Почта России"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Район проживания</w:t>
            </w:r>
          </w:p>
        </w:tc>
      </w:tr>
      <w:tr w:rsidR="003A5592">
        <w:tc>
          <w:tcPr>
            <w:tcW w:w="510" w:type="dxa"/>
          </w:tcPr>
          <w:p w:rsidR="003A5592" w:rsidRDefault="00F9085D">
            <w:pPr>
              <w:pStyle w:val="ConsPlusNormal"/>
              <w:jc w:val="center"/>
            </w:pPr>
            <w:hyperlink r:id="rId53">
              <w:r w:rsidR="003A5592">
                <w:rPr>
                  <w:color w:val="0000FF"/>
                </w:rPr>
                <w:t>16</w:t>
              </w:r>
            </w:hyperlink>
            <w:r w:rsidR="003A5592">
              <w:t>.</w:t>
            </w:r>
          </w:p>
        </w:tc>
        <w:tc>
          <w:tcPr>
            <w:tcW w:w="5896" w:type="dxa"/>
          </w:tcPr>
          <w:p w:rsidR="003A5592" w:rsidRDefault="003A5592">
            <w:pPr>
              <w:pStyle w:val="ConsPlusNormal"/>
            </w:pPr>
            <w:r>
              <w:t>Кредитные организации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Район проживания</w:t>
            </w:r>
          </w:p>
        </w:tc>
      </w:tr>
      <w:tr w:rsidR="003A5592">
        <w:tc>
          <w:tcPr>
            <w:tcW w:w="510" w:type="dxa"/>
          </w:tcPr>
          <w:p w:rsidR="003A5592" w:rsidRDefault="00F9085D">
            <w:pPr>
              <w:pStyle w:val="ConsPlusNormal"/>
              <w:jc w:val="center"/>
            </w:pPr>
            <w:hyperlink r:id="rId54">
              <w:r w:rsidR="003A5592">
                <w:rPr>
                  <w:color w:val="0000FF"/>
                </w:rPr>
                <w:t>17</w:t>
              </w:r>
            </w:hyperlink>
            <w:r w:rsidR="003A5592">
              <w:t>.</w:t>
            </w:r>
          </w:p>
        </w:tc>
        <w:tc>
          <w:tcPr>
            <w:tcW w:w="5896" w:type="dxa"/>
          </w:tcPr>
          <w:p w:rsidR="003A5592" w:rsidRDefault="003A5592">
            <w:pPr>
              <w:pStyle w:val="ConsPlusNormal"/>
            </w:pPr>
            <w:r>
              <w:t>Адвокаты, оказывающие бесплатную юридическую помощь гражданам в рамках государственной системы бесплатной юридической помощи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Район проживания</w:t>
            </w:r>
          </w:p>
        </w:tc>
      </w:tr>
      <w:tr w:rsidR="003A5592">
        <w:tc>
          <w:tcPr>
            <w:tcW w:w="510" w:type="dxa"/>
          </w:tcPr>
          <w:p w:rsidR="003A5592" w:rsidRDefault="00F9085D">
            <w:pPr>
              <w:pStyle w:val="ConsPlusNormal"/>
              <w:jc w:val="center"/>
            </w:pPr>
            <w:hyperlink r:id="rId55">
              <w:r w:rsidR="003A5592">
                <w:rPr>
                  <w:color w:val="0000FF"/>
                </w:rPr>
                <w:t>18</w:t>
              </w:r>
            </w:hyperlink>
            <w:r w:rsidR="003A5592">
              <w:t>.</w:t>
            </w:r>
          </w:p>
        </w:tc>
        <w:tc>
          <w:tcPr>
            <w:tcW w:w="5896" w:type="dxa"/>
          </w:tcPr>
          <w:p w:rsidR="003A5592" w:rsidRDefault="003A5592">
            <w:pPr>
              <w:pStyle w:val="ConsPlusNormal"/>
            </w:pPr>
            <w:r>
              <w:t>Нотариальные конторы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Район проживания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3A5592" w:rsidRDefault="003A559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Территориальные органы Министерства внутренних дел Российской Федерации</w:t>
            </w:r>
          </w:p>
        </w:tc>
        <w:tc>
          <w:tcPr>
            <w:tcW w:w="2665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Район проживания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A5592" w:rsidRDefault="003A5592">
            <w:pPr>
              <w:pStyle w:val="ConsPlusNormal"/>
              <w:jc w:val="both"/>
            </w:pPr>
            <w:r>
              <w:t xml:space="preserve">(п. 19 в ред. </w:t>
            </w:r>
            <w:hyperlink r:id="rId56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29.05.2023 N 04-31)</w:t>
            </w:r>
          </w:p>
        </w:tc>
      </w:tr>
      <w:tr w:rsidR="003A5592">
        <w:tc>
          <w:tcPr>
            <w:tcW w:w="510" w:type="dxa"/>
          </w:tcPr>
          <w:p w:rsidR="003A5592" w:rsidRDefault="00F9085D">
            <w:pPr>
              <w:pStyle w:val="ConsPlusNormal"/>
              <w:jc w:val="center"/>
            </w:pPr>
            <w:hyperlink r:id="rId57">
              <w:r w:rsidR="003A5592">
                <w:rPr>
                  <w:color w:val="0000FF"/>
                </w:rPr>
                <w:t>20</w:t>
              </w:r>
            </w:hyperlink>
            <w:r w:rsidR="003A5592">
              <w:t>.</w:t>
            </w:r>
          </w:p>
        </w:tc>
        <w:tc>
          <w:tcPr>
            <w:tcW w:w="5896" w:type="dxa"/>
          </w:tcPr>
          <w:p w:rsidR="003A5592" w:rsidRDefault="003A5592">
            <w:pPr>
              <w:pStyle w:val="ConsPlusNormal"/>
            </w:pPr>
            <w:r>
              <w:t>Государственное бюджетное учреждение Ленинградской области "Многофункциональный центр" (далее - ГБУ ЛО "МФЦ"), филиалы ГБУ ЛО "МФЦ", удаленные рабочие места ГБУ ЛО "МФЦ"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Район проживания</w:t>
            </w:r>
          </w:p>
        </w:tc>
      </w:tr>
      <w:tr w:rsidR="003A5592">
        <w:tc>
          <w:tcPr>
            <w:tcW w:w="510" w:type="dxa"/>
            <w:vMerge w:val="restart"/>
          </w:tcPr>
          <w:p w:rsidR="003A5592" w:rsidRDefault="00F9085D">
            <w:pPr>
              <w:pStyle w:val="ConsPlusNormal"/>
              <w:jc w:val="center"/>
            </w:pPr>
            <w:hyperlink r:id="rId58">
              <w:r w:rsidR="003A5592">
                <w:rPr>
                  <w:color w:val="0000FF"/>
                </w:rPr>
                <w:t>21</w:t>
              </w:r>
            </w:hyperlink>
            <w:r w:rsidR="003A5592">
              <w:t>.</w:t>
            </w:r>
          </w:p>
        </w:tc>
        <w:tc>
          <w:tcPr>
            <w:tcW w:w="5896" w:type="dxa"/>
            <w:vMerge w:val="restart"/>
          </w:tcPr>
          <w:p w:rsidR="003A5592" w:rsidRDefault="003A5592">
            <w:pPr>
              <w:pStyle w:val="ConsPlusNormal"/>
            </w:pPr>
            <w:r>
              <w:t>ЛОГКУ "Центр социальной защиты населения" и его филиалы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Район проживания</w:t>
            </w:r>
          </w:p>
        </w:tc>
      </w:tr>
      <w:tr w:rsidR="003A5592">
        <w:tc>
          <w:tcPr>
            <w:tcW w:w="510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c>
          <w:tcPr>
            <w:tcW w:w="510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c>
          <w:tcPr>
            <w:tcW w:w="510" w:type="dxa"/>
            <w:vMerge w:val="restart"/>
          </w:tcPr>
          <w:p w:rsidR="003A5592" w:rsidRDefault="00F9085D">
            <w:pPr>
              <w:pStyle w:val="ConsPlusNormal"/>
              <w:jc w:val="center"/>
            </w:pPr>
            <w:hyperlink r:id="rId59">
              <w:r w:rsidR="003A5592">
                <w:rPr>
                  <w:color w:val="0000FF"/>
                </w:rPr>
                <w:t>22</w:t>
              </w:r>
            </w:hyperlink>
            <w:r w:rsidR="003A5592">
              <w:t>.</w:t>
            </w:r>
          </w:p>
        </w:tc>
        <w:tc>
          <w:tcPr>
            <w:tcW w:w="5896" w:type="dxa"/>
            <w:vMerge w:val="restart"/>
          </w:tcPr>
          <w:p w:rsidR="003A5592" w:rsidRDefault="003A5592">
            <w:pPr>
              <w:pStyle w:val="ConsPlusNormal"/>
            </w:pPr>
            <w:r>
              <w:t>Организации социального обслуживания населения, включенные в реестры поставщиков социальных услуг в Ленинградской области и(или) в Санкт-Петербурге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Район проживания</w:t>
            </w:r>
          </w:p>
        </w:tc>
      </w:tr>
      <w:tr w:rsidR="003A5592">
        <w:tc>
          <w:tcPr>
            <w:tcW w:w="510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c>
          <w:tcPr>
            <w:tcW w:w="510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c>
          <w:tcPr>
            <w:tcW w:w="510" w:type="dxa"/>
            <w:vMerge w:val="restart"/>
          </w:tcPr>
          <w:p w:rsidR="003A5592" w:rsidRDefault="00F9085D">
            <w:pPr>
              <w:pStyle w:val="ConsPlusNormal"/>
              <w:jc w:val="center"/>
            </w:pPr>
            <w:hyperlink r:id="rId60">
              <w:r w:rsidR="003A5592">
                <w:rPr>
                  <w:color w:val="0000FF"/>
                </w:rPr>
                <w:t>23</w:t>
              </w:r>
            </w:hyperlink>
            <w:r w:rsidR="003A5592">
              <w:t>.</w:t>
            </w:r>
          </w:p>
        </w:tc>
        <w:tc>
          <w:tcPr>
            <w:tcW w:w="5896" w:type="dxa"/>
            <w:vMerge w:val="restart"/>
          </w:tcPr>
          <w:p w:rsidR="003A5592" w:rsidRDefault="003A5592">
            <w:pPr>
              <w:pStyle w:val="ConsPlusNormal"/>
            </w:pPr>
            <w:r>
              <w:t>Специализированные службы по вопросам похоронного дела, кладбища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c>
          <w:tcPr>
            <w:tcW w:w="510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c>
          <w:tcPr>
            <w:tcW w:w="510" w:type="dxa"/>
            <w:vMerge w:val="restart"/>
          </w:tcPr>
          <w:p w:rsidR="003A5592" w:rsidRDefault="00F9085D">
            <w:pPr>
              <w:pStyle w:val="ConsPlusNormal"/>
              <w:jc w:val="center"/>
            </w:pPr>
            <w:hyperlink r:id="rId61">
              <w:r w:rsidR="003A5592">
                <w:rPr>
                  <w:color w:val="0000FF"/>
                </w:rPr>
                <w:t>24</w:t>
              </w:r>
            </w:hyperlink>
            <w:r w:rsidR="003A5592">
              <w:t>.</w:t>
            </w:r>
          </w:p>
        </w:tc>
        <w:tc>
          <w:tcPr>
            <w:tcW w:w="5896" w:type="dxa"/>
            <w:vMerge w:val="restart"/>
          </w:tcPr>
          <w:p w:rsidR="003A5592" w:rsidRDefault="003A5592">
            <w:pPr>
              <w:pStyle w:val="ConsPlusNormal"/>
            </w:pPr>
            <w:r>
              <w:t>Организации, предоставляющие образовательные услуги детям-инвалидам и инвалидам трудоспособного возраста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Район проживания</w:t>
            </w:r>
          </w:p>
        </w:tc>
      </w:tr>
      <w:tr w:rsidR="003A5592">
        <w:tc>
          <w:tcPr>
            <w:tcW w:w="510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c>
          <w:tcPr>
            <w:tcW w:w="510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c>
          <w:tcPr>
            <w:tcW w:w="510" w:type="dxa"/>
            <w:vMerge w:val="restart"/>
          </w:tcPr>
          <w:p w:rsidR="003A5592" w:rsidRDefault="00F9085D">
            <w:pPr>
              <w:pStyle w:val="ConsPlusNormal"/>
              <w:jc w:val="center"/>
            </w:pPr>
            <w:hyperlink r:id="rId62">
              <w:r w:rsidR="003A5592">
                <w:rPr>
                  <w:color w:val="0000FF"/>
                </w:rPr>
                <w:t>25</w:t>
              </w:r>
            </w:hyperlink>
            <w:r w:rsidR="003A5592">
              <w:t>.</w:t>
            </w:r>
          </w:p>
        </w:tc>
        <w:tc>
          <w:tcPr>
            <w:tcW w:w="5896" w:type="dxa"/>
            <w:vMerge w:val="restart"/>
          </w:tcPr>
          <w:p w:rsidR="003A5592" w:rsidRDefault="003A5592">
            <w:pPr>
              <w:pStyle w:val="ConsPlusNormal"/>
            </w:pPr>
            <w:r>
              <w:t>Музеи, концертные залы, театры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c>
          <w:tcPr>
            <w:tcW w:w="510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c>
          <w:tcPr>
            <w:tcW w:w="510" w:type="dxa"/>
            <w:vMerge w:val="restart"/>
          </w:tcPr>
          <w:p w:rsidR="003A5592" w:rsidRDefault="00F9085D">
            <w:pPr>
              <w:pStyle w:val="ConsPlusNormal"/>
              <w:jc w:val="center"/>
            </w:pPr>
            <w:hyperlink r:id="rId63">
              <w:r w:rsidR="003A5592">
                <w:rPr>
                  <w:color w:val="0000FF"/>
                </w:rPr>
                <w:t>26</w:t>
              </w:r>
            </w:hyperlink>
            <w:r w:rsidR="003A5592">
              <w:t>.</w:t>
            </w:r>
          </w:p>
        </w:tc>
        <w:tc>
          <w:tcPr>
            <w:tcW w:w="5896" w:type="dxa"/>
            <w:vMerge w:val="restart"/>
          </w:tcPr>
          <w:p w:rsidR="003A5592" w:rsidRDefault="003A5592">
            <w:pPr>
              <w:pStyle w:val="ConsPlusNormal"/>
            </w:pPr>
            <w:r>
              <w:t>Санатории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c>
          <w:tcPr>
            <w:tcW w:w="510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c>
          <w:tcPr>
            <w:tcW w:w="510" w:type="dxa"/>
            <w:vMerge w:val="restart"/>
            <w:tcBorders>
              <w:bottom w:val="nil"/>
            </w:tcBorders>
          </w:tcPr>
          <w:p w:rsidR="003A5592" w:rsidRDefault="00F9085D">
            <w:pPr>
              <w:pStyle w:val="ConsPlusNormal"/>
              <w:jc w:val="center"/>
            </w:pPr>
            <w:hyperlink r:id="rId64">
              <w:r w:rsidR="003A5592">
                <w:rPr>
                  <w:color w:val="0000FF"/>
                </w:rPr>
                <w:t>27</w:t>
              </w:r>
            </w:hyperlink>
            <w:r w:rsidR="003A5592">
              <w:t>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Суды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A5592" w:rsidRDefault="003A5592">
            <w:pPr>
              <w:pStyle w:val="ConsPlusNormal"/>
              <w:jc w:val="both"/>
            </w:pPr>
            <w:r>
              <w:t xml:space="preserve">(пункт введен </w:t>
            </w:r>
            <w:hyperlink r:id="rId65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02.08.2022 N 04-46)</w:t>
            </w:r>
          </w:p>
        </w:tc>
      </w:tr>
      <w:tr w:rsidR="003A5592">
        <w:tc>
          <w:tcPr>
            <w:tcW w:w="510" w:type="dxa"/>
            <w:vMerge w:val="restart"/>
            <w:tcBorders>
              <w:bottom w:val="nil"/>
            </w:tcBorders>
          </w:tcPr>
          <w:p w:rsidR="003A5592" w:rsidRDefault="00F9085D">
            <w:pPr>
              <w:pStyle w:val="ConsPlusNormal"/>
              <w:jc w:val="center"/>
            </w:pPr>
            <w:hyperlink r:id="rId66">
              <w:r w:rsidR="003A5592">
                <w:rPr>
                  <w:color w:val="0000FF"/>
                </w:rPr>
                <w:t>28</w:t>
              </w:r>
            </w:hyperlink>
            <w:r w:rsidR="003A5592">
              <w:t>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Цирк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A5592" w:rsidRDefault="003A5592">
            <w:pPr>
              <w:pStyle w:val="ConsPlusNormal"/>
              <w:jc w:val="both"/>
            </w:pPr>
            <w:r>
              <w:t xml:space="preserve">(пункт введен </w:t>
            </w:r>
            <w:hyperlink r:id="rId67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30.12.2022 N 04-94)</w:t>
            </w:r>
          </w:p>
        </w:tc>
      </w:tr>
      <w:tr w:rsidR="003A5592">
        <w:tc>
          <w:tcPr>
            <w:tcW w:w="510" w:type="dxa"/>
            <w:vMerge w:val="restart"/>
            <w:tcBorders>
              <w:bottom w:val="nil"/>
            </w:tcBorders>
          </w:tcPr>
          <w:p w:rsidR="003A5592" w:rsidRDefault="00F9085D">
            <w:pPr>
              <w:pStyle w:val="ConsPlusNormal"/>
              <w:jc w:val="center"/>
            </w:pPr>
            <w:hyperlink r:id="rId68">
              <w:r w:rsidR="003A5592">
                <w:rPr>
                  <w:color w:val="0000FF"/>
                </w:rPr>
                <w:t>29</w:t>
              </w:r>
            </w:hyperlink>
            <w:r w:rsidR="003A5592">
              <w:t>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Зоопарк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A5592" w:rsidRDefault="003A5592">
            <w:pPr>
              <w:pStyle w:val="ConsPlusNormal"/>
              <w:jc w:val="both"/>
            </w:pPr>
            <w:r>
              <w:t xml:space="preserve">(пункт введен </w:t>
            </w:r>
            <w:hyperlink r:id="rId69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30.12.2022 N 04-94)</w:t>
            </w:r>
          </w:p>
        </w:tc>
      </w:tr>
      <w:tr w:rsidR="003A5592">
        <w:tc>
          <w:tcPr>
            <w:tcW w:w="510" w:type="dxa"/>
          </w:tcPr>
          <w:p w:rsidR="003A5592" w:rsidRDefault="00F9085D">
            <w:pPr>
              <w:pStyle w:val="ConsPlusNormal"/>
              <w:jc w:val="center"/>
            </w:pPr>
            <w:hyperlink r:id="rId70">
              <w:r w:rsidR="003A5592">
                <w:rPr>
                  <w:color w:val="0000FF"/>
                </w:rPr>
                <w:t>30</w:t>
              </w:r>
            </w:hyperlink>
            <w:r w:rsidR="003A5592">
              <w:t>.</w:t>
            </w:r>
          </w:p>
        </w:tc>
        <w:tc>
          <w:tcPr>
            <w:tcW w:w="5896" w:type="dxa"/>
          </w:tcPr>
          <w:p w:rsidR="003A5592" w:rsidRDefault="003A5592">
            <w:pPr>
              <w:pStyle w:val="ConsPlusNormal"/>
            </w:pPr>
            <w:r>
              <w:t>Благотворительные фонды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3A5592" w:rsidRDefault="003A5592">
            <w:pPr>
              <w:pStyle w:val="ConsPlusNormal"/>
              <w:jc w:val="center"/>
            </w:pPr>
          </w:p>
        </w:tc>
        <w:tc>
          <w:tcPr>
            <w:tcW w:w="5896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A5592" w:rsidRDefault="003A5592">
            <w:pPr>
              <w:pStyle w:val="ConsPlusNormal"/>
              <w:jc w:val="both"/>
            </w:pPr>
            <w:r>
              <w:t xml:space="preserve">(пункт введен </w:t>
            </w:r>
            <w:hyperlink r:id="rId7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30.12.2022 N 04-94)</w:t>
            </w:r>
          </w:p>
        </w:tc>
      </w:tr>
      <w:tr w:rsidR="003A5592">
        <w:tc>
          <w:tcPr>
            <w:tcW w:w="510" w:type="dxa"/>
            <w:vMerge w:val="restart"/>
            <w:tcBorders>
              <w:bottom w:val="nil"/>
            </w:tcBorders>
          </w:tcPr>
          <w:p w:rsidR="003A5592" w:rsidRDefault="003A5592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Прокуратура Ленинградской области, прокуратуры городов и районов Ленинградской области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Район проживания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A5592" w:rsidRDefault="003A5592">
            <w:pPr>
              <w:pStyle w:val="ConsPlusNormal"/>
              <w:jc w:val="both"/>
            </w:pPr>
            <w:r>
              <w:t xml:space="preserve">(п. 31 введен </w:t>
            </w:r>
            <w:hyperlink r:id="rId72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29.05.2023 N 04-31)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3A5592" w:rsidRDefault="003A559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Государственное казенное учреждение Ленинградской области "Государственное юридическое бюро Ленинградской области"</w:t>
            </w:r>
          </w:p>
        </w:tc>
        <w:tc>
          <w:tcPr>
            <w:tcW w:w="2665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A5592" w:rsidRDefault="003A5592">
            <w:pPr>
              <w:pStyle w:val="ConsPlusNormal"/>
              <w:jc w:val="both"/>
            </w:pPr>
            <w:r>
              <w:t xml:space="preserve">(п. 32 введен </w:t>
            </w:r>
            <w:hyperlink r:id="rId73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10.09.2024 N 04-57)</w:t>
            </w:r>
          </w:p>
        </w:tc>
      </w:tr>
      <w:tr w:rsidR="003A5592">
        <w:tc>
          <w:tcPr>
            <w:tcW w:w="510" w:type="dxa"/>
            <w:vMerge w:val="restart"/>
            <w:tcBorders>
              <w:bottom w:val="nil"/>
            </w:tcBorders>
          </w:tcPr>
          <w:p w:rsidR="003A5592" w:rsidRDefault="003A559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Военный комиссариат Ленинградской области, военные комиссариаты городов и районов Ленинградской области</w:t>
            </w:r>
          </w:p>
        </w:tc>
        <w:tc>
          <w:tcPr>
            <w:tcW w:w="2665" w:type="dxa"/>
          </w:tcPr>
          <w:p w:rsidR="003A5592" w:rsidRDefault="003A5592">
            <w:pPr>
              <w:pStyle w:val="ConsPlusNormal"/>
            </w:pPr>
            <w:r>
              <w:t>Санкт-Петербург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3A5592" w:rsidRDefault="003A5592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3A5592" w:rsidRDefault="003A5592">
            <w:pPr>
              <w:pStyle w:val="ConsPlusNormal"/>
            </w:pPr>
            <w:r>
              <w:t>Ленинградская область</w:t>
            </w:r>
          </w:p>
        </w:tc>
      </w:tr>
      <w:tr w:rsidR="003A55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A5592" w:rsidRDefault="003A5592">
            <w:pPr>
              <w:pStyle w:val="ConsPlusNormal"/>
              <w:jc w:val="both"/>
            </w:pPr>
            <w:r>
              <w:t xml:space="preserve">(п. 33 введен </w:t>
            </w:r>
            <w:hyperlink r:id="rId74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02.06.2025 N 04-56)</w:t>
            </w:r>
          </w:p>
        </w:tc>
      </w:tr>
    </w:tbl>
    <w:p w:rsidR="003A5592" w:rsidRDefault="003A5592">
      <w:pPr>
        <w:pStyle w:val="ConsPlusNormal"/>
        <w:ind w:firstLine="540"/>
        <w:jc w:val="both"/>
      </w:pPr>
    </w:p>
    <w:p w:rsidR="003A5592" w:rsidRDefault="003A5592">
      <w:pPr>
        <w:pStyle w:val="ConsPlusNormal"/>
        <w:ind w:firstLine="540"/>
        <w:jc w:val="both"/>
      </w:pPr>
    </w:p>
    <w:p w:rsidR="003A5592" w:rsidRDefault="003A5592">
      <w:pPr>
        <w:pStyle w:val="ConsPlusNormal"/>
        <w:ind w:firstLine="540"/>
        <w:jc w:val="both"/>
      </w:pPr>
    </w:p>
    <w:p w:rsidR="003A5592" w:rsidRDefault="003A5592">
      <w:pPr>
        <w:pStyle w:val="ConsPlusNormal"/>
        <w:ind w:firstLine="540"/>
        <w:jc w:val="both"/>
      </w:pPr>
    </w:p>
    <w:p w:rsidR="003A5592" w:rsidRDefault="003A5592">
      <w:pPr>
        <w:pStyle w:val="ConsPlusNormal"/>
        <w:ind w:firstLine="540"/>
        <w:jc w:val="both"/>
      </w:pPr>
    </w:p>
    <w:p w:rsidR="003A5592" w:rsidRDefault="003A5592">
      <w:pPr>
        <w:pStyle w:val="ConsPlusNormal"/>
        <w:jc w:val="right"/>
        <w:outlineLvl w:val="0"/>
      </w:pPr>
      <w:r>
        <w:t>УТВЕРЖДЕНЫ</w:t>
      </w:r>
    </w:p>
    <w:p w:rsidR="003A5592" w:rsidRDefault="003A5592">
      <w:pPr>
        <w:pStyle w:val="ConsPlusNormal"/>
        <w:jc w:val="right"/>
      </w:pPr>
      <w:r>
        <w:t>приказом комитета</w:t>
      </w:r>
    </w:p>
    <w:p w:rsidR="003A5592" w:rsidRDefault="003A5592">
      <w:pPr>
        <w:pStyle w:val="ConsPlusNormal"/>
        <w:jc w:val="right"/>
      </w:pPr>
      <w:r>
        <w:t>по социальной защите населения</w:t>
      </w:r>
    </w:p>
    <w:p w:rsidR="003A5592" w:rsidRDefault="003A5592">
      <w:pPr>
        <w:pStyle w:val="ConsPlusNormal"/>
        <w:jc w:val="right"/>
      </w:pPr>
      <w:r>
        <w:t>Ленинградской области</w:t>
      </w:r>
    </w:p>
    <w:p w:rsidR="003A5592" w:rsidRDefault="003A5592">
      <w:pPr>
        <w:pStyle w:val="ConsPlusNormal"/>
        <w:jc w:val="right"/>
      </w:pPr>
      <w:r>
        <w:t>от 08.02.2022 N 04-8</w:t>
      </w:r>
    </w:p>
    <w:p w:rsidR="003A5592" w:rsidRDefault="003A5592">
      <w:pPr>
        <w:pStyle w:val="ConsPlusNormal"/>
        <w:jc w:val="right"/>
      </w:pPr>
      <w:r>
        <w:t>(приложение 2)</w:t>
      </w:r>
    </w:p>
    <w:p w:rsidR="003A5592" w:rsidRDefault="003A5592">
      <w:pPr>
        <w:pStyle w:val="ConsPlusNormal"/>
        <w:jc w:val="right"/>
      </w:pPr>
    </w:p>
    <w:p w:rsidR="003A5592" w:rsidRDefault="003A5592">
      <w:pPr>
        <w:pStyle w:val="ConsPlusTitle"/>
        <w:jc w:val="center"/>
      </w:pPr>
      <w:bookmarkStart w:id="2" w:name="P218"/>
      <w:bookmarkEnd w:id="2"/>
      <w:r>
        <w:t>УСЛОВИЯ</w:t>
      </w:r>
    </w:p>
    <w:p w:rsidR="003A5592" w:rsidRDefault="003A5592">
      <w:pPr>
        <w:pStyle w:val="ConsPlusTitle"/>
        <w:jc w:val="center"/>
      </w:pPr>
      <w:r>
        <w:t>ПРЕДОСТАВЛЕНИЯ ДОПОЛНИТЕЛЬНОЙ МЕРЫ СОЦИАЛЬНОЙ ПОДДЕРЖКИ</w:t>
      </w:r>
    </w:p>
    <w:p w:rsidR="003A5592" w:rsidRDefault="003A5592">
      <w:pPr>
        <w:pStyle w:val="ConsPlusTitle"/>
        <w:jc w:val="center"/>
      </w:pPr>
      <w:r>
        <w:t>В ВИДЕ СПЕЦИАЛЬНОГО ТРАНСПОРТНОГО ОБСЛУЖИВАНИЯ</w:t>
      </w:r>
    </w:p>
    <w:p w:rsidR="003A5592" w:rsidRDefault="003A5592">
      <w:pPr>
        <w:pStyle w:val="ConsPlusTitle"/>
        <w:jc w:val="center"/>
      </w:pPr>
      <w:r>
        <w:t>ОТДЕЛЬНЫХ КАТЕГОРИЙ ГРАЖДАН</w:t>
      </w:r>
    </w:p>
    <w:p w:rsidR="003A5592" w:rsidRDefault="003A55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55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592" w:rsidRDefault="003A55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592" w:rsidRDefault="003A55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23.05.2022 </w:t>
            </w:r>
            <w:hyperlink r:id="rId75">
              <w:r>
                <w:rPr>
                  <w:color w:val="0000FF"/>
                </w:rPr>
                <w:t>N 04-23</w:t>
              </w:r>
            </w:hyperlink>
            <w:r>
              <w:rPr>
                <w:color w:val="392C69"/>
              </w:rPr>
              <w:t xml:space="preserve">, от 02.08.2022 </w:t>
            </w:r>
            <w:hyperlink r:id="rId76">
              <w:r>
                <w:rPr>
                  <w:color w:val="0000FF"/>
                </w:rPr>
                <w:t>N 04-46</w:t>
              </w:r>
            </w:hyperlink>
            <w:r>
              <w:rPr>
                <w:color w:val="392C69"/>
              </w:rPr>
              <w:t xml:space="preserve">, от 12.08.2022 </w:t>
            </w:r>
            <w:hyperlink r:id="rId77">
              <w:r>
                <w:rPr>
                  <w:color w:val="0000FF"/>
                </w:rPr>
                <w:t>N 04-48</w:t>
              </w:r>
            </w:hyperlink>
            <w:r>
              <w:rPr>
                <w:color w:val="392C69"/>
              </w:rPr>
              <w:t>,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18.08.2022 </w:t>
            </w:r>
            <w:hyperlink r:id="rId78">
              <w:r>
                <w:rPr>
                  <w:color w:val="0000FF"/>
                </w:rPr>
                <w:t>N 04-49</w:t>
              </w:r>
            </w:hyperlink>
            <w:r>
              <w:rPr>
                <w:color w:val="392C69"/>
              </w:rPr>
              <w:t xml:space="preserve">, от 18.10.2022 </w:t>
            </w:r>
            <w:hyperlink r:id="rId79">
              <w:r>
                <w:rPr>
                  <w:color w:val="0000FF"/>
                </w:rPr>
                <w:t>N 04-58</w:t>
              </w:r>
            </w:hyperlink>
            <w:r>
              <w:rPr>
                <w:color w:val="392C69"/>
              </w:rPr>
              <w:t xml:space="preserve">, от 29.12.2022 </w:t>
            </w:r>
            <w:hyperlink r:id="rId80">
              <w:r>
                <w:rPr>
                  <w:color w:val="0000FF"/>
                </w:rPr>
                <w:t>N 04-90</w:t>
              </w:r>
            </w:hyperlink>
            <w:r>
              <w:rPr>
                <w:color w:val="392C69"/>
              </w:rPr>
              <w:t>,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30.12.2022 </w:t>
            </w:r>
            <w:hyperlink r:id="rId81">
              <w:r>
                <w:rPr>
                  <w:color w:val="0000FF"/>
                </w:rPr>
                <w:t>N 04-94</w:t>
              </w:r>
            </w:hyperlink>
            <w:r>
              <w:rPr>
                <w:color w:val="392C69"/>
              </w:rPr>
              <w:t xml:space="preserve">, от 06.02.2023 </w:t>
            </w:r>
            <w:hyperlink r:id="rId82">
              <w:r>
                <w:rPr>
                  <w:color w:val="0000FF"/>
                </w:rPr>
                <w:t>N 04-8</w:t>
              </w:r>
            </w:hyperlink>
            <w:r>
              <w:rPr>
                <w:color w:val="392C69"/>
              </w:rPr>
              <w:t xml:space="preserve">, от 27.02.2023 </w:t>
            </w:r>
            <w:hyperlink r:id="rId83">
              <w:r>
                <w:rPr>
                  <w:color w:val="0000FF"/>
                </w:rPr>
                <w:t>N 04-11</w:t>
              </w:r>
            </w:hyperlink>
            <w:r>
              <w:rPr>
                <w:color w:val="392C69"/>
              </w:rPr>
              <w:t>,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18.05.2023 </w:t>
            </w:r>
            <w:hyperlink r:id="rId84">
              <w:r>
                <w:rPr>
                  <w:color w:val="0000FF"/>
                </w:rPr>
                <w:t>N 04-28</w:t>
              </w:r>
            </w:hyperlink>
            <w:r>
              <w:rPr>
                <w:color w:val="392C69"/>
              </w:rPr>
              <w:t xml:space="preserve">, от 29.05.2023 </w:t>
            </w:r>
            <w:hyperlink r:id="rId85">
              <w:r>
                <w:rPr>
                  <w:color w:val="0000FF"/>
                </w:rPr>
                <w:t>N 04-31</w:t>
              </w:r>
            </w:hyperlink>
            <w:r>
              <w:rPr>
                <w:color w:val="392C69"/>
              </w:rPr>
              <w:t xml:space="preserve">, от 01.09.2023 </w:t>
            </w:r>
            <w:hyperlink r:id="rId86">
              <w:r>
                <w:rPr>
                  <w:color w:val="0000FF"/>
                </w:rPr>
                <w:t>N 04-58</w:t>
              </w:r>
            </w:hyperlink>
            <w:r>
              <w:rPr>
                <w:color w:val="392C69"/>
              </w:rPr>
              <w:t>,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87">
              <w:r>
                <w:rPr>
                  <w:color w:val="0000FF"/>
                </w:rPr>
                <w:t>N 04-77</w:t>
              </w:r>
            </w:hyperlink>
            <w:r>
              <w:rPr>
                <w:color w:val="392C69"/>
              </w:rPr>
              <w:t xml:space="preserve">, от 17.01.2024 </w:t>
            </w:r>
            <w:hyperlink r:id="rId88">
              <w:r>
                <w:rPr>
                  <w:color w:val="0000FF"/>
                </w:rPr>
                <w:t>N 04-3</w:t>
              </w:r>
            </w:hyperlink>
            <w:r>
              <w:rPr>
                <w:color w:val="392C69"/>
              </w:rPr>
              <w:t xml:space="preserve">, от 10.09.2024 </w:t>
            </w:r>
            <w:hyperlink r:id="rId89">
              <w:r>
                <w:rPr>
                  <w:color w:val="0000FF"/>
                </w:rPr>
                <w:t>N 04-57</w:t>
              </w:r>
            </w:hyperlink>
            <w:r>
              <w:rPr>
                <w:color w:val="392C69"/>
              </w:rPr>
              <w:t>,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02.06.2025 </w:t>
            </w:r>
            <w:hyperlink r:id="rId90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 xml:space="preserve">, от 05.06.2025 </w:t>
            </w:r>
            <w:hyperlink r:id="rId91">
              <w:r>
                <w:rPr>
                  <w:color w:val="0000FF"/>
                </w:rPr>
                <w:t>N 04-59</w:t>
              </w:r>
            </w:hyperlink>
            <w:r>
              <w:rPr>
                <w:color w:val="392C69"/>
              </w:rPr>
              <w:t xml:space="preserve">, от 18.07.2025 </w:t>
            </w:r>
            <w:hyperlink r:id="rId92">
              <w:r>
                <w:rPr>
                  <w:color w:val="0000FF"/>
                </w:rPr>
                <w:t>N 04-75</w:t>
              </w:r>
            </w:hyperlink>
            <w:r>
              <w:rPr>
                <w:color w:val="392C69"/>
              </w:rPr>
              <w:t>,</w:t>
            </w:r>
          </w:p>
          <w:p w:rsidR="003A5592" w:rsidRDefault="003A55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09.12.2025 </w:t>
            </w:r>
            <w:hyperlink r:id="rId93">
              <w:r>
                <w:rPr>
                  <w:color w:val="0000FF"/>
                </w:rPr>
                <w:t>N 04-122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592" w:rsidRDefault="003A5592">
            <w:pPr>
              <w:pStyle w:val="ConsPlusNormal"/>
            </w:pPr>
          </w:p>
        </w:tc>
      </w:tr>
    </w:tbl>
    <w:p w:rsidR="003A5592" w:rsidRDefault="003A5592">
      <w:pPr>
        <w:pStyle w:val="ConsPlusNormal"/>
        <w:jc w:val="center"/>
      </w:pPr>
    </w:p>
    <w:p w:rsidR="003A5592" w:rsidRDefault="003A5592">
      <w:pPr>
        <w:pStyle w:val="ConsPlusTitle"/>
        <w:jc w:val="center"/>
        <w:outlineLvl w:val="1"/>
      </w:pPr>
      <w:r>
        <w:t>1. Общие положения</w:t>
      </w:r>
    </w:p>
    <w:p w:rsidR="003A5592" w:rsidRDefault="003A5592">
      <w:pPr>
        <w:pStyle w:val="ConsPlusNormal"/>
        <w:jc w:val="center"/>
      </w:pPr>
    </w:p>
    <w:p w:rsidR="003A5592" w:rsidRDefault="003A5592">
      <w:pPr>
        <w:pStyle w:val="ConsPlusNormal"/>
        <w:ind w:firstLine="540"/>
        <w:jc w:val="both"/>
      </w:pPr>
      <w:r>
        <w:t>1.1. Настоящие Условия предоставления дополнительной меры социальной поддержки в виде специального транспортного обслуживания отдельных категорий граждан (далее - Условия) определяют порядок предоставления дополнительной меры социальной поддержки граждан в виде специального транспортного обслуживания (далее - специальное транспортное обслуживание) транспортными компаниями, прошедшими отбор, проводимый Комитетом Ленинградской области по транспорту, и заключившими с Ленинградским областным государственным казенным учреждением "Центр социальной защиты населения" (далее - ЛОГКУ "Центр социальной защиты населения") соглашение о предоставлении субсидии из областного бюджета Ленинградской области на возмещение затрат в связи с производством (реализацией) товаров, выполнением работ, оказанием услуг в соответствии с типовой формой, установленной Комитетом финансов Ленинградской области (далее - соглашение).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 xml:space="preserve">1.2. Предоставление специального транспортного обслуживания гражданам осуществляется в соответствии с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11.11.2021 N 711 "О дополнительной мере социальной поддержки в виде специального транспортного обслуживания отдельных категорий граждан" (далее - Постановление от 11.11.2021 N 711).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1.3. В настоящих Условиях применяются следующие понятия: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 xml:space="preserve">гражданин - гражданин, относящийся к отдельным категориям граждан, имеющим право на получение специального транспортного обслуживания в соответствии с </w:t>
      </w:r>
      <w:hyperlink r:id="rId95">
        <w:r>
          <w:rPr>
            <w:color w:val="0000FF"/>
          </w:rPr>
          <w:t>Постановлением</w:t>
        </w:r>
      </w:hyperlink>
      <w:r>
        <w:t xml:space="preserve"> от 11.11.2021 N 711;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поездка - предоставление гражданину специального транспортного обслуживания для поездки до(от) социально значимого объекта в одну сторону;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транспортная компания - транспортная компания, прошедшая отбор, проводимый Комитетом Ленинградской области по транспорту, и заключившая соглашение с ЛОГКУ "Центр социальной защиты населения";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АИС "Социальная 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заявка - обращение гражданина, поступившее посредством телефонной связи или через АИС "Социальная защита", по вопросу получения специального транспортного обслуживания;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диспетчерская - структурное подразделение транспортной компании, занимающееся приемом заявок, назначением транспортных средств и водителей для реализации заявок, а также контролем исполнения заявок;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 xml:space="preserve">оператор - сотрудник диспетчерской, принимающий заявки от граждан на получение </w:t>
      </w:r>
      <w:r>
        <w:lastRenderedPageBreak/>
        <w:t>специального транспортного обслуживания посредством телефонной связи или через АИС "Социальная защита";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диспетчер - сотрудник диспетчерской, ответственный за определение очередности выполнения заявок по датам и времени в АИС "Социальная защита", назначение через АИС "Социальная защита" водителя и транспортного средства для выполнения заявки, контроль исполнения заявок;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сопровождающий - лицо, сопровождающее гражданина в транспортном средстве в рамках специального транспортного обслуживания;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пункт отправления - точка отправления транспортного средства, указанная гражданином при оформлении заявки;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транспортное средство - автомобиль, предоставляемый для поездки гражданам транспортной компанией;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верификация - подтверждение пассажиром назначенной поездки в ее начале и при завершении.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настоящих Условиях, применяются в значениях, определенных действующим законодательством.</w:t>
      </w:r>
    </w:p>
    <w:p w:rsidR="003A5592" w:rsidRDefault="003A5592">
      <w:pPr>
        <w:pStyle w:val="ConsPlusNormal"/>
        <w:ind w:firstLine="540"/>
        <w:jc w:val="both"/>
      </w:pPr>
    </w:p>
    <w:p w:rsidR="003A5592" w:rsidRDefault="003A5592">
      <w:pPr>
        <w:pStyle w:val="ConsPlusTitle"/>
        <w:jc w:val="center"/>
        <w:outlineLvl w:val="1"/>
      </w:pPr>
      <w:r>
        <w:t>2. Условия предоставления специального транспортного</w:t>
      </w:r>
    </w:p>
    <w:p w:rsidR="003A5592" w:rsidRDefault="003A5592">
      <w:pPr>
        <w:pStyle w:val="ConsPlusTitle"/>
        <w:jc w:val="center"/>
      </w:pPr>
      <w:r>
        <w:t>обслуживания</w:t>
      </w:r>
    </w:p>
    <w:p w:rsidR="003A5592" w:rsidRDefault="003A5592">
      <w:pPr>
        <w:pStyle w:val="ConsPlusNormal"/>
        <w:jc w:val="center"/>
      </w:pPr>
    </w:p>
    <w:p w:rsidR="003A5592" w:rsidRDefault="003A5592">
      <w:pPr>
        <w:pStyle w:val="ConsPlusNormal"/>
        <w:ind w:firstLine="540"/>
        <w:jc w:val="both"/>
      </w:pPr>
      <w:r>
        <w:t xml:space="preserve">2.1. Предоставление дополнительной меры социальной поддержки в виде специального транспортного обслуживания осуществляется в заявительном и </w:t>
      </w:r>
      <w:proofErr w:type="spellStart"/>
      <w:r>
        <w:t>беззаявительном</w:t>
      </w:r>
      <w:proofErr w:type="spellEnd"/>
      <w:r>
        <w:t xml:space="preserve"> порядке, установленном </w:t>
      </w:r>
      <w:hyperlink r:id="rId96">
        <w:r>
          <w:rPr>
            <w:color w:val="0000FF"/>
          </w:rPr>
          <w:t>Постановлением</w:t>
        </w:r>
      </w:hyperlink>
      <w:r>
        <w:t xml:space="preserve"> от 11.11.2021 N 711.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 xml:space="preserve">2.2. Специальное транспортное обслуживание предоставляется гражданам для поездки до (от) социально значимых объектов Ленинградской области и Санкт-Петербурга в соответствии с </w:t>
      </w:r>
      <w:hyperlink w:anchor="P45">
        <w:r>
          <w:rPr>
            <w:color w:val="0000FF"/>
          </w:rPr>
          <w:t>Перечнем</w:t>
        </w:r>
      </w:hyperlink>
      <w:r>
        <w:t xml:space="preserve"> социально значимых объектов для предоставления дополнительной меры социальной поддержки в виде специального транспортного обслуживания отдельных категорий граждан согласно приложению 1 к настоящему приказу (далее - социально значимые объекты), а также между социально значимыми объектами.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Специальное транспортное обслуживание не предоставляется для поездок до(от) фактического адреса проживания гражданина в Санкт-Петербурге.</w:t>
      </w:r>
    </w:p>
    <w:p w:rsidR="003A5592" w:rsidRDefault="003A5592">
      <w:pPr>
        <w:pStyle w:val="ConsPlusNormal"/>
        <w:jc w:val="both"/>
      </w:pPr>
      <w:r>
        <w:t xml:space="preserve">(абзац введен </w:t>
      </w:r>
      <w:hyperlink r:id="rId9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18.10.2022 N 04-58)</w:t>
      </w:r>
    </w:p>
    <w:p w:rsidR="003A5592" w:rsidRDefault="003A5592">
      <w:pPr>
        <w:pStyle w:val="ConsPlusNormal"/>
        <w:jc w:val="both"/>
      </w:pPr>
      <w:r>
        <w:t xml:space="preserve">(п. 2.2 в ред. </w:t>
      </w:r>
      <w:hyperlink r:id="rId9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12.08.2022 N 04-48)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 xml:space="preserve">2.2.1. Утратил силу. - </w:t>
      </w:r>
      <w:hyperlink r:id="rId99">
        <w:r>
          <w:rPr>
            <w:color w:val="0000FF"/>
          </w:rPr>
          <w:t>Приказ</w:t>
        </w:r>
      </w:hyperlink>
      <w:r>
        <w:t xml:space="preserve"> комитета по социальной защите населения Ленинградской области от 12.08.2022 N 04-48.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2.2.2. График предоставления гражданам специального транспортного обслуживания должен совпадать с графиком работы социально значимых объектов.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2.2.3. Время подачи транспортного средства для поездки от социально значимого объекта, указанное в заявке, должно быть не позднее 30 минут после окончания работы социально значимого объекта.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 xml:space="preserve">2.3. Гражданину в рамках специального транспортного обслуживания предоставляется не более 6 поездок в месяц, за исключением случаев, предусмотренных </w:t>
      </w:r>
      <w:hyperlink w:anchor="P264">
        <w:r>
          <w:rPr>
            <w:color w:val="0000FF"/>
          </w:rPr>
          <w:t>подпунктами 2.3.1</w:t>
        </w:r>
      </w:hyperlink>
      <w:r>
        <w:t xml:space="preserve"> - </w:t>
      </w:r>
      <w:hyperlink w:anchor="P288">
        <w:r>
          <w:rPr>
            <w:color w:val="0000FF"/>
          </w:rPr>
          <w:t>2.3.11</w:t>
        </w:r>
      </w:hyperlink>
      <w:r>
        <w:t xml:space="preserve"> </w:t>
      </w:r>
      <w:r>
        <w:lastRenderedPageBreak/>
        <w:t>настоящих Условий.</w:t>
      </w:r>
    </w:p>
    <w:p w:rsidR="003A5592" w:rsidRDefault="003A5592">
      <w:pPr>
        <w:pStyle w:val="ConsPlusNormal"/>
        <w:jc w:val="both"/>
      </w:pPr>
      <w:r>
        <w:t xml:space="preserve">(в ред. Приказов комитета по социальной защите населения Ленинградской области от 02.08.2022 </w:t>
      </w:r>
      <w:hyperlink r:id="rId100">
        <w:r>
          <w:rPr>
            <w:color w:val="0000FF"/>
          </w:rPr>
          <w:t>N 04-46</w:t>
        </w:r>
      </w:hyperlink>
      <w:r>
        <w:t xml:space="preserve">, от 30.12.2022 </w:t>
      </w:r>
      <w:hyperlink r:id="rId101">
        <w:r>
          <w:rPr>
            <w:color w:val="0000FF"/>
          </w:rPr>
          <w:t>N 04-94</w:t>
        </w:r>
      </w:hyperlink>
      <w:r>
        <w:t xml:space="preserve">, от 18.05.2023 </w:t>
      </w:r>
      <w:hyperlink r:id="rId102">
        <w:r>
          <w:rPr>
            <w:color w:val="0000FF"/>
          </w:rPr>
          <w:t>N 04-28</w:t>
        </w:r>
      </w:hyperlink>
      <w:r>
        <w:t xml:space="preserve">, от 25.12.2023 </w:t>
      </w:r>
      <w:hyperlink r:id="rId103">
        <w:r>
          <w:rPr>
            <w:color w:val="0000FF"/>
          </w:rPr>
          <w:t>N 04-77</w:t>
        </w:r>
      </w:hyperlink>
      <w:r>
        <w:t>)</w:t>
      </w:r>
    </w:p>
    <w:p w:rsidR="003A5592" w:rsidRDefault="003A5592">
      <w:pPr>
        <w:pStyle w:val="ConsPlusNormal"/>
        <w:spacing w:before="220"/>
        <w:ind w:firstLine="540"/>
        <w:jc w:val="both"/>
      </w:pPr>
      <w:bookmarkStart w:id="3" w:name="P264"/>
      <w:bookmarkEnd w:id="3"/>
      <w:r>
        <w:t>2.3.1. Для детей-инвалидов для поездок в медицинские организации Санкт-Петербурга, участвующие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программа), для прохождения курса реабилитации предоставляется 12 поездок в год при предоставлении законным представителем ребенка-инвалида в филиал ЛОГКУ "Центр социальной защиты населения" или диспетчерскую выписки из протокола решения врачебной комиссии (подкомиссии врачебной комиссии) медицинской организации о необходимости получения реабилитационных услуг на территории Санкт-Петербурга и невозможности получения амбулаторного лечения по месту проживания.</w:t>
      </w:r>
    </w:p>
    <w:p w:rsidR="003A5592" w:rsidRDefault="003A5592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23.05.2022 N 04-23)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2.3.2. Инвалидам и детям-инвалидам, страдающим хронической почечной недостаточностью и нуждающимся по медицинским показаниям в проведении заместительной почечной терапии, специальное транспортное обслуживание предоставляется для поездок до(от) медицинских организаций с целью получения заместительной почечной терапии в количестве: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при невозможности формирования составной группы - не более 12 индивидуальных поездок в месяц до(от) медицинской организации, в которой граждане получают процедуры заместительной почечной терапии;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при формировании составной группы, состоящей из двух-четырех человек, проживающих на расстоянии не более 35 километров друг от друга, гражданам предоставляются все поездки до(от) медицинской организации, в которой граждане получают процедуры заместительной почечной терапии.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Индивидуальные поездки предоставляются гражданам, не включенным медицинской организацией, в которой они получают процедуры заместительной почечной терапии, в группы для составных поездок.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Группы для составных поездок формирует медицинская организация, в которой граждане получают процедуры заместительной почечной терапии.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Специальное транспортное обслуживание в новой составной группе предоставляется гражданам со второго рабочего дня, следующего за днем получения информации ЛОГКУ "Центр социальной защиты населения" о формировании новой составной группы от медицинской организации, в которой граждане получают процедуры заместительной почечной терапии.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В случае невозможности одного из граждан, включенных в составную группу, временно пользоваться специальным транспортным обслуживанием в составной группе другим гражданам, включенным в составную группу, поездки оказываются пропорционально израсходованным.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В случае если в составной группе 2 человека, то поездки оказываются пропорционально израсходованным, но не более 12 индивидуальных поездок в месяц.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2.3.3. Поездки до(от) органов исполнительной власти Ленинградской области, Законодательного собрания Ленинградской области, прокуратуры Ленинградской области, прокуратур городов и районов Ленинградской области, территориальных органов Министерства внутренних дел Российской Федерации, санаториев предоставляются в количестве не более 4 поездок в год.</w:t>
      </w:r>
    </w:p>
    <w:p w:rsidR="003A5592" w:rsidRDefault="003A5592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29.05.2023 N 04-31)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lastRenderedPageBreak/>
        <w:t>2.3.4. Поездки до(от) музеев, концертных залов и театров предоставляются в количестве не более 4 поездок в год, в том числе не более 2 поездок в Санкт-Петербург.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2.3.5. Поездки до(от) вокзалов и аэропортов предоставляются в совокупности в количестве не более 6 поездок в год.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2.3.6. Поездки до(от) нотариальных контор, специализированных служб по вопросам похоронного дела, кладбищ предоставляются в количестве не более 6 поездок в год.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2.3.7. Поездки до(от) судов, благотворительных фондов предоставляются в количестве не более 6 поездок в год, в том числе не более 2 поездок в Санкт-Петербург.</w:t>
      </w:r>
    </w:p>
    <w:p w:rsidR="003A5592" w:rsidRDefault="003A55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2.3.7 введен </w:t>
      </w:r>
      <w:hyperlink r:id="rId10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02.08.2022 N 04-46; в ред. </w:t>
      </w:r>
      <w:hyperlink r:id="rId10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30.12.2022 N 04-94)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2.3.8. Поездки до(от) цирков и зоопарков предоставляются в совокупности в количестве не более 4 поездок в год.</w:t>
      </w:r>
    </w:p>
    <w:p w:rsidR="003A5592" w:rsidRDefault="003A55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2.3.8 введен </w:t>
      </w:r>
      <w:hyperlink r:id="rId10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30.12.2022 N 04-94)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2.3.9. Гражданам, страдающим злокачественными новообразованиями III или IV стадий и нуждающимся по медицинским показаниям в проведении химиотерапевтических или радиотерапевтических методов лечения или оперативном вмешательстве, предоставляется не более 2 поездок в год до(от) медицинских организаций для получения химиотерапевтических или радиотерапевтических методов лечения или для проведения оперативного вмешательства в 2023 году, не более 4 поездок в год в 2024 году, не более 6 поездок в год в 2025 году.</w:t>
      </w:r>
    </w:p>
    <w:p w:rsidR="003A5592" w:rsidRDefault="003A55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2.3.9 введен </w:t>
      </w:r>
      <w:hyperlink r:id="rId109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18.05.2023 N 04-28)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 xml:space="preserve">2.3.10. Гражданам, указанным в </w:t>
      </w:r>
      <w:hyperlink r:id="rId110">
        <w:r>
          <w:rPr>
            <w:color w:val="0000FF"/>
          </w:rPr>
          <w:t>подпунктах 8-1</w:t>
        </w:r>
      </w:hyperlink>
      <w:r>
        <w:t xml:space="preserve">, </w:t>
      </w:r>
      <w:hyperlink r:id="rId111">
        <w:r>
          <w:rPr>
            <w:color w:val="0000FF"/>
          </w:rPr>
          <w:t>8-2</w:t>
        </w:r>
      </w:hyperlink>
      <w:r>
        <w:t xml:space="preserve">, </w:t>
      </w:r>
      <w:hyperlink r:id="rId112">
        <w:r>
          <w:rPr>
            <w:color w:val="0000FF"/>
          </w:rPr>
          <w:t>17</w:t>
        </w:r>
      </w:hyperlink>
      <w:r>
        <w:t xml:space="preserve">, </w:t>
      </w:r>
      <w:hyperlink r:id="rId113">
        <w:r>
          <w:rPr>
            <w:color w:val="0000FF"/>
          </w:rPr>
          <w:t>18 пункта 2</w:t>
        </w:r>
      </w:hyperlink>
      <w:r>
        <w:t xml:space="preserve"> Порядка, установленного Постановлением от 11.11.2021 N 711, предоставляется не более 12 поездок в месяц.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 xml:space="preserve">Детям граждан, погибших (умерших) вследствие выполнения задач в ходе специальной военной операции, из числа призванных на военную службу по частичной мобилизации, военнослужащих Вооруженных Сил Российской Федерации, в том числе проходивших военную службу по частичной мобилизации, военнослужащих, лиц, проходивших службу в войсках национальной гвардии Российской Федерации, граждан, предусмотренных </w:t>
      </w:r>
      <w:hyperlink r:id="rId114">
        <w:r>
          <w:rPr>
            <w:color w:val="0000FF"/>
          </w:rPr>
          <w:t>частью 4 статьи 22.1</w:t>
        </w:r>
      </w:hyperlink>
      <w:r>
        <w:t xml:space="preserve"> Федерального закона от 31 мая 1996 года N 61-ФЗ "Об обороне", граждан из числа предусмотренных </w:t>
      </w:r>
      <w:hyperlink r:id="rId115">
        <w:r>
          <w:rPr>
            <w:color w:val="0000FF"/>
          </w:rPr>
          <w:t>подпунктом 2.4 пункта 1 статьи 3</w:t>
        </w:r>
      </w:hyperlink>
      <w:r>
        <w:t xml:space="preserve"> Федерального закона от 12 января 1995 года N 5-ФЗ "О ветеранах", и имевших место жительства на территории Ленинградской области на дату гибели (смерти), до достижения ими возраста 18 лет либо возраста 23 лет при условии обучения в образовательной организации по очной форме обучения предоставляется не более 2 поездок в месяц на условиях оплаты 50% от стоимости поездки.</w:t>
      </w:r>
    </w:p>
    <w:p w:rsidR="003A5592" w:rsidRDefault="003A55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2.3.10 в ред. </w:t>
      </w:r>
      <w:hyperlink r:id="rId11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05.06.2025 N 04-59)</w:t>
      </w:r>
    </w:p>
    <w:p w:rsidR="003A5592" w:rsidRDefault="003A5592">
      <w:pPr>
        <w:pStyle w:val="ConsPlusNormal"/>
        <w:spacing w:before="220"/>
        <w:ind w:firstLine="540"/>
        <w:jc w:val="both"/>
      </w:pPr>
      <w:bookmarkStart w:id="4" w:name="P288"/>
      <w:bookmarkEnd w:id="4"/>
      <w:r>
        <w:t xml:space="preserve">2.3.11. Гражданам, указанным в </w:t>
      </w:r>
      <w:hyperlink r:id="rId117">
        <w:r>
          <w:rPr>
            <w:color w:val="0000FF"/>
          </w:rPr>
          <w:t>подпунктах 1</w:t>
        </w:r>
      </w:hyperlink>
      <w:r>
        <w:t xml:space="preserve"> - </w:t>
      </w:r>
      <w:hyperlink r:id="rId118">
        <w:r>
          <w:rPr>
            <w:color w:val="0000FF"/>
          </w:rPr>
          <w:t>4</w:t>
        </w:r>
      </w:hyperlink>
      <w:r>
        <w:t xml:space="preserve">, </w:t>
      </w:r>
      <w:hyperlink r:id="rId119">
        <w:r>
          <w:rPr>
            <w:color w:val="0000FF"/>
          </w:rPr>
          <w:t>5-1</w:t>
        </w:r>
      </w:hyperlink>
      <w:r>
        <w:t xml:space="preserve">, </w:t>
      </w:r>
      <w:hyperlink r:id="rId120">
        <w:r>
          <w:rPr>
            <w:color w:val="0000FF"/>
          </w:rPr>
          <w:t>6</w:t>
        </w:r>
      </w:hyperlink>
      <w:r>
        <w:t xml:space="preserve">, </w:t>
      </w:r>
      <w:hyperlink r:id="rId121">
        <w:r>
          <w:rPr>
            <w:color w:val="0000FF"/>
          </w:rPr>
          <w:t>7</w:t>
        </w:r>
      </w:hyperlink>
      <w:r>
        <w:t xml:space="preserve">, </w:t>
      </w:r>
      <w:hyperlink r:id="rId122">
        <w:r>
          <w:rPr>
            <w:color w:val="0000FF"/>
          </w:rPr>
          <w:t>8-1</w:t>
        </w:r>
      </w:hyperlink>
      <w:r>
        <w:t xml:space="preserve">, </w:t>
      </w:r>
      <w:hyperlink r:id="rId123">
        <w:r>
          <w:rPr>
            <w:color w:val="0000FF"/>
          </w:rPr>
          <w:t>8-2</w:t>
        </w:r>
      </w:hyperlink>
      <w:r>
        <w:t xml:space="preserve">, </w:t>
      </w:r>
      <w:hyperlink r:id="rId124">
        <w:r>
          <w:rPr>
            <w:color w:val="0000FF"/>
          </w:rPr>
          <w:t>9</w:t>
        </w:r>
      </w:hyperlink>
      <w:r>
        <w:t xml:space="preserve">, </w:t>
      </w:r>
      <w:hyperlink r:id="rId125">
        <w:r>
          <w:rPr>
            <w:color w:val="0000FF"/>
          </w:rPr>
          <w:t>10</w:t>
        </w:r>
      </w:hyperlink>
      <w:r>
        <w:t xml:space="preserve"> - </w:t>
      </w:r>
      <w:hyperlink r:id="rId126">
        <w:r>
          <w:rPr>
            <w:color w:val="0000FF"/>
          </w:rPr>
          <w:t>12</w:t>
        </w:r>
      </w:hyperlink>
      <w:r>
        <w:t xml:space="preserve">, </w:t>
      </w:r>
      <w:hyperlink r:id="rId127">
        <w:r>
          <w:rPr>
            <w:color w:val="0000FF"/>
          </w:rPr>
          <w:t>14</w:t>
        </w:r>
      </w:hyperlink>
      <w:r>
        <w:t xml:space="preserve">, </w:t>
      </w:r>
      <w:hyperlink r:id="rId128">
        <w:r>
          <w:rPr>
            <w:color w:val="0000FF"/>
          </w:rPr>
          <w:t>18 пункта 2</w:t>
        </w:r>
      </w:hyperlink>
      <w:r>
        <w:t xml:space="preserve"> Порядка, установленного Постановлением от 11.11.2021 N 711, и гражданам, указанным в </w:t>
      </w:r>
      <w:hyperlink r:id="rId129">
        <w:r>
          <w:rPr>
            <w:color w:val="0000FF"/>
          </w:rPr>
          <w:t>подпунктах 5</w:t>
        </w:r>
      </w:hyperlink>
      <w:r>
        <w:t xml:space="preserve"> и </w:t>
      </w:r>
      <w:hyperlink r:id="rId130">
        <w:r>
          <w:rPr>
            <w:color w:val="0000FF"/>
          </w:rPr>
          <w:t>9-1 пункта 2</w:t>
        </w:r>
      </w:hyperlink>
      <w:r>
        <w:t xml:space="preserve"> Порядка, установленного Постановлением от 11.11.2021 N 711, в случае наличия инвалидности предоставляется право на две дополнительные поездки в полугодие на условиях оплаты 50% от стоимости поездки.</w:t>
      </w:r>
    </w:p>
    <w:p w:rsidR="003A5592" w:rsidRDefault="003A55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2.3.11 введен </w:t>
      </w:r>
      <w:hyperlink r:id="rId131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25.12.2023 N 04-77; в ред. </w:t>
      </w:r>
      <w:hyperlink r:id="rId13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05.06.2025 N 04-59)</w:t>
      </w:r>
    </w:p>
    <w:p w:rsidR="003A5592" w:rsidRDefault="00F9085D">
      <w:pPr>
        <w:pStyle w:val="ConsPlusNormal"/>
        <w:spacing w:before="220"/>
        <w:ind w:firstLine="540"/>
        <w:jc w:val="both"/>
      </w:pPr>
      <w:hyperlink r:id="rId133">
        <w:r w:rsidR="003A5592">
          <w:rPr>
            <w:color w:val="0000FF"/>
          </w:rPr>
          <w:t>2.3.12</w:t>
        </w:r>
      </w:hyperlink>
      <w:r w:rsidR="003A5592">
        <w:t>. Одной поездкой считается перевозка гражданина на специальном транспортном обслуживании до(от) социально значимого объекта либо между социально значимыми объектами.</w:t>
      </w:r>
    </w:p>
    <w:p w:rsidR="003A5592" w:rsidRDefault="003A5592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12.08.2022 N 04-48)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Перенос и суммирование не использованных в текущем месяце поездок на следующий месяц не производится.</w:t>
      </w:r>
    </w:p>
    <w:p w:rsidR="003A5592" w:rsidRDefault="00F9085D">
      <w:pPr>
        <w:pStyle w:val="ConsPlusNormal"/>
        <w:spacing w:before="220"/>
        <w:ind w:firstLine="540"/>
        <w:jc w:val="both"/>
      </w:pPr>
      <w:hyperlink r:id="rId135">
        <w:r w:rsidR="003A5592">
          <w:rPr>
            <w:color w:val="0000FF"/>
          </w:rPr>
          <w:t>2.3.13</w:t>
        </w:r>
      </w:hyperlink>
      <w:r w:rsidR="003A5592">
        <w:t>. Учет совершенных гражданином поездок осуществляется в АИС "Социальная защита".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2.4. Гражданин имеет право брать с собой в поездку не более двух сопровождающих.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С лиц, сопровождающих гражданина в поездке, плата за специальное транспортное обслуживание не взимается.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2.4.1. В случае наличия в семье двух детей-инвалидов, имеющих право на специальное транспортное обслуживание, при их одновременной поездке сопровождающих может быть не более двух. Одна поездка учитывается как использованная одним из детей.</w:t>
      </w:r>
    </w:p>
    <w:p w:rsidR="003A5592" w:rsidRDefault="003A5592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23.05.2022 N 04-23)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2.5. В случае отнесения гражданина к категориям, имеющим право на пользование специальным транспортным обслуживанием с частичной оплатой, оплата поездки осуществляется при завершении поездки.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2.6. Гражданин обязан осуществить посадку в транспортное средство в течение 15 минут со времени подачи транспортного средства. При посадке в транспортное средство по истечении 15 минут со времени его подачи гражданин оплачивает ожидание в соответствии с тарифами транспортной компании. В случае невыхода гражданина к транспортному средству более 35 минут заказ отменяется и засчитывается как использованный.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2.7. Прием заявок на специальное транспортное обслуживание осуществляется операторами транспортной компании ежедневно с 8.00 до 20.00 часов.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Заявка на предоставление специального транспортного обслуживания принимается оператором не позднее чем за 2 дня до даты поездки посредством единого бесплатного телефонного номера и(или) через АИС "Социальная защита".</w:t>
      </w:r>
    </w:p>
    <w:p w:rsidR="003A5592" w:rsidRDefault="003A5592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23.05.2022 N 04-23)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2.7.1. Оператор при оформлении заявки осуществляет: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информирование и консультирование граждан по вопросу предоставления специального транспортного обслуживания;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регистрацию заявок граждан в АИС "Социальная защита".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2.7.2. Диспетчер после регистрации оператором заявки в АИС "Социальная защита":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определяет очередность выполнения заявок по датам и времени в АИС "Социальная защита";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назначает в АИС "Социальная защита" водителя и транспортное средство для выполнения заявки;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lastRenderedPageBreak/>
        <w:t>осуществляет контроль за исполнением заявок.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2.7.3. Подтверждение поступления и обработки заявки осуществляется путем направления оператором СМС-сообщения на номер телефона гражданина, указанный при оформлении заявки. После назначения диспетчером транспортного средства и водителя для исполнения заявки в АИС "Социальная защита" гражданину направляется СМС на номер телефона, указанный гражданином при оформлении заявки, с информацией о марке и государственном регистрационном номере назначенного транспортного средства, а также напоминание о необходимости уведомления диспетчерской об отмене заказа гражданином.</w:t>
      </w:r>
    </w:p>
    <w:p w:rsidR="003A5592" w:rsidRDefault="003A5592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23.05.2022 N 04-23)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В случае отсутствия у гражданина номера мобильного телефона с возможностью получения СМС-сообщений - диспетчер связывается с гражданином посредством телефонного звонка на номер телефона, указанный гражданином при оформлении заявки.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Заявка на специальное транспортное обслуживание, отмененная гражданином за 2 часа до времени предполагаемой поездки, считается неиспользованной.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Заявка на специальное транспортное обслуживание, отмененная гражданином позднее чем за 2 часа до времени предполагаемой поездки, считается использованной гражданином.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Об изменении маршрута поездки гражданин должен уведомить диспетчерскую не менее чем за 24 часа до времени предполагаемой поездки.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 xml:space="preserve">2.8. Транспортная компания, предоставляющая специальное транспортное обслуживание гражданам, обеспечивает запись </w:t>
      </w:r>
      <w:proofErr w:type="spellStart"/>
      <w:r>
        <w:t>аудиоразговоров</w:t>
      </w:r>
      <w:proofErr w:type="spellEnd"/>
      <w:r>
        <w:t xml:space="preserve"> между гражданином, оператором и диспетчером.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2.9. Гражданин с целью подтверждения назначенной ему поездки проходит верификацию при посадке и высадке из транспортного средства.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2.10. Поездка считается исполненной с момента повторной верификации гражданина в конце поездки в АИС "Социальная защита".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2.11. В случае возникновения неисправности транспортного средства, аварии, непредвиденной задержки и, как следствие, опоздания транспортного средства к назначенному времени, диспетчерская обязана в кратчайшие сроки известить об этом гражданина и обеспечить предоставление гражданину нового транспортного средства.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2.12. Поездка осуществляется гражданином до (от) общественной организации инвалидов Ленинградской области, членом которой он является.</w:t>
      </w:r>
    </w:p>
    <w:p w:rsidR="003A5592" w:rsidRDefault="003A5592">
      <w:pPr>
        <w:pStyle w:val="ConsPlusNormal"/>
        <w:jc w:val="both"/>
      </w:pPr>
      <w:r>
        <w:t xml:space="preserve">(п. 2.12 в ред. </w:t>
      </w:r>
      <w:hyperlink r:id="rId13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18.07.2025 N 04-75)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2.13. Поездки до(от) аптечных организаций, осуществляющих отпуск по рецепту лекарственных препаратов, медицинских изделий и специализированных продуктов лечебного питания для льготных категорий граждан в соответствии с федеральным и региональным законодательством, предоставляются гражданам, получившим в медицинской организации рецепт.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 xml:space="preserve">Сведения о выдаче гражданам медицинскими организациями Ленинградской области рецептов на обеспечение лекарственными препаратами, медицинскими изделиями и специализированными продуктами лечебного питания для льготных категорий граждан в соответствии с федеральным и региональным законодательством предоставляются государственным казенным учреждением здравоохранения Ленинградской области </w:t>
      </w:r>
      <w:r>
        <w:lastRenderedPageBreak/>
        <w:t>"Медицинский информационно-аналитический центр" (далее - ГКУЗ ЛО "МИАЦ") в ЛОГКУ "Центр социальной защиты населения" в соответствии с заключенным соглашением об информационном взаимодействии.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Гражданин вправе самостоятельно представить в филиал ЛОГКУ "Центр социальной защиты населения" либо в диспетчерскую рецепт.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Поездки осуществляются до(от) аптечных организаций, осуществляющих отпуск по рецепту лекарственных препаратов, медицинских изделий и специализированных продуктов лечебного питания для льготных категорий граждан в соответствии с федеральным и региональным законодательством, перечень которых ежегодно в срок до 1 ноября текущего года запрашивается ЛОГКУ "Центр социальной защиты населения" у Комитета по здравоохранению Ленинградской области.</w:t>
      </w:r>
    </w:p>
    <w:p w:rsidR="003A5592" w:rsidRDefault="003A5592">
      <w:pPr>
        <w:pStyle w:val="ConsPlusNormal"/>
        <w:jc w:val="both"/>
      </w:pPr>
      <w:r>
        <w:t xml:space="preserve">(п. 2.13 в ред. </w:t>
      </w:r>
      <w:hyperlink r:id="rId14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18.10.2022 N 04-58)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2.14. Поездки до(от) организаций социального обслуживания, включенных в реестры поставщиков социальных услуг в Ленинградской области и(или) в Санкт-Петербурге, предоставляются гражданину, являющемуся получателем социальных услуг или технологий социального обслуживания данной организации.</w:t>
      </w:r>
    </w:p>
    <w:p w:rsidR="003A5592" w:rsidRDefault="003A5592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18.08.2022 N 04-49)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В случае если гражданин не является получателем социальных услуг или технологий социального обслуживания, первые две поездки до(от) организаций социального обслуживания, включенных в реестры поставщиков социальных услуг в Ленинградской области и(или) в Санкт-Петербурге, осуществляются для заключения договора о предоставлении социальных услуг или технологии социального обслуживания или для получения иного документа, подтверждающего получение технологии социального обслуживания в организации.</w:t>
      </w:r>
    </w:p>
    <w:p w:rsidR="003A5592" w:rsidRDefault="003A5592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18.08.2022 N 04-49)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2.15. Для осуществления поездок до(от) организаций, предоставляющих образовательные услуги детям-инвалидам и инвалидам трудоспособного возраста, гражданином (представителем) 1 раз в учебный год в диспетчерскую либо в филиал ЛОГКУ "Центр социальной защиты населения" представляется документ, подтверждающий зачисление в образовательную организацию.</w:t>
      </w:r>
    </w:p>
    <w:p w:rsidR="003A5592" w:rsidRDefault="003A5592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18.10.2022 N 04-58)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В случае поездки ребенка-инвалида до(от) образовательных организаций для детей, нуждающихся в психолого-педагогической и медико-социальной помощи, с целью получения образовательных услуг коррекционной направленности или прохождения обследования психолого-медико-педагогической комиссией (далее - ПМПК) первые две поездки осуществляются для представления документов для получения образовательных услуг или прохождения ПМПК, остальные поездки осуществляются при представлении в диспетчерскую либо филиал ЛОГКУ "Центр социальной защиты населения" документа, подтверждающего получение образовательных услуг или факт прохождения ПМПК в данной организации.</w:t>
      </w:r>
    </w:p>
    <w:p w:rsidR="003A5592" w:rsidRDefault="003A5592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18.08.2022 N 04-49)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2.16. Специальное транспортное обслуживание предоставляется гражданам для поездок до(от) следующих медицинских организаций: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медицинских организаций, участвующих в реализации Территориальной программы, находящихся в пределах района проживания гражданина;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lastRenderedPageBreak/>
        <w:t>медицинских организаций, участвующих в реализации Территориальной программы, находящихся за пределами района проживания гражданина, медицинских организаций,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при условии прикрепления гражданина по системе обязательного медицинского страхования к данной медицинской организации либо при наличии у гражданина направления от своего лечащего врача в данную медицинскую организацию;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ведомственных медицинских организаций при условии прикрепления гражданина к ведомственной медицинской организации.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Сведения о выдаче гражданам медицинскими организациями Ленинградской области направлений в медицинскую организацию, находящуюся за пределами района проживания гражданина, предоставляются ГКУЗ ЛО "МИАЦ" в ЛОГКУ "Центр социальной защиты населения" в соответствии с заключенным соглашением об информационном взаимодействии.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Гражданин вправе самостоятельно представить в филиал ЛОГКУ "Центр социальной защиты населения" либо в диспетчерскую направление лечащего врача либо документ, подтверждающий получение гражданином медицинских услуг в иной медицинской организации в рамках направления медицинской организацией, к которой гражданин прикреплен по системе обязательного медицинского страхования.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Для осуществления поездок до(от) ведомственных медицинских организаций гражданином представляется в диспетчерскую либо в филиал ЛОГКУ "Центр социальной защиты населения" документ, подтверждающий прикрепление к ведомственной медицинской организации, либо документ, подтверждающий направление гражданина в иную ведомственную медицинскую организацию для получения бесплатной медицинской помощи.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В случае прикрепления гражданина по системе обязательного медицинского страхования к медицинской организации, находящейся за пределами района проживания гражданина, гражданином представляется в диспетчерскую либо филиал ЛОГКУ "Центр социальной защиты населения" документ (сведения), подтверждающий(</w:t>
      </w:r>
      <w:proofErr w:type="spellStart"/>
      <w:r>
        <w:t>ие</w:t>
      </w:r>
      <w:proofErr w:type="spellEnd"/>
      <w:r>
        <w:t>) прикрепление гражданина к медицинской организации по системе обязательного медицинского страхования, в том числе из федеральной государственной информационной системы "Единый портал государственных и муниципальных услуг (функций)", либо из страховой медицинской организации, осуществляющей деятельность в сфере обязательного медицинского страхования, либо из медицинской организации, к которой гражданин прикреплен по системе обязательного медицинского страхования.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Для предоставления специального транспортного обслуживания для поездок до(от) медицинских организаций для получения процедур заместительной почечной терапии гражданин представляет в филиал ЛОГКУ "Центр социальной защиты населения" по месту проживания медицинское заключение о наличии хронической почечной недостаточности и необходимости по медицинским показаниям проведения заместительной почечной терапии.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Поездки до(от) медицинских организаций для оказания медицинской помощи в экстренной и неотложной формах в рамках специального транспортного обслуживания не предоставляются.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Гражданин вправе в рамках специального транспортного обслуживания осуществить поездку от медицинской организации, в которую гражданин поступил для оказания ему медицинской помощи в экстренной или неотложной форме, в том числе бригадой скорой медицинской помощи, при представлении в диспетчерскую или ЛОГКУ "Центр социальной защиты населения" документа, подтверждающего получение гражданином в данной медицинской помощи в экстренной или неотложной форме.</w:t>
      </w:r>
    </w:p>
    <w:p w:rsidR="003A5592" w:rsidRDefault="003A5592">
      <w:pPr>
        <w:pStyle w:val="ConsPlusNormal"/>
        <w:jc w:val="both"/>
      </w:pPr>
      <w:r>
        <w:t xml:space="preserve">(п. 2.16 в ред. </w:t>
      </w:r>
      <w:hyperlink r:id="rId14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29.12.2022 N 04-90)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lastRenderedPageBreak/>
        <w:t>2.17. Поездки до(от) организаций, изготавливающих и(или) реализующих технические средства реабилитации для инвалидов, предоставляются гражданам, осуществившим заказ технического средства реабилитации в данной организации.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 xml:space="preserve">В случае если гражданин впервые едет до(от) организации, изготавливающей и(или) реализующей технические средства реабилитации для инвалидов, первые две поездки осуществляются для ознакомления с условиями изготовления или ремонта технического средства реабилитации, последующие поездки осуществляются при представлении в диспетчерскую либо в филиал ЛОГКУ "Центр социальной защиты населения" документа, подтверждающего факт заказа технического средства реабилитации, указанного в индивидуальной программе реабилитации или </w:t>
      </w:r>
      <w:proofErr w:type="spellStart"/>
      <w:r>
        <w:t>абилитации</w:t>
      </w:r>
      <w:proofErr w:type="spellEnd"/>
      <w:r>
        <w:t xml:space="preserve"> инвалида или ребенка-инвалида, выданной федеральным казенным учреждением "Главное бюро медико-социальной экспертизы по Ленинградской области" Министерства труда и социальной защиты Российской Федерации или федеральным казенным учреждением "Главное бюро медико-социальной экспертизы Федерального медико-биологического агентства".</w:t>
      </w:r>
    </w:p>
    <w:p w:rsidR="003A5592" w:rsidRDefault="003A5592">
      <w:pPr>
        <w:pStyle w:val="ConsPlusNormal"/>
        <w:jc w:val="both"/>
      </w:pPr>
      <w:r>
        <w:t xml:space="preserve">(в ред. Приказов комитета по социальной защите населения Ленинградской области от 18.08.2022 </w:t>
      </w:r>
      <w:hyperlink r:id="rId146">
        <w:r>
          <w:rPr>
            <w:color w:val="0000FF"/>
          </w:rPr>
          <w:t>N 04-49</w:t>
        </w:r>
      </w:hyperlink>
      <w:r>
        <w:t xml:space="preserve">, от 27.02.2023 </w:t>
      </w:r>
      <w:hyperlink r:id="rId147">
        <w:r>
          <w:rPr>
            <w:color w:val="0000FF"/>
          </w:rPr>
          <w:t>N 04-11</w:t>
        </w:r>
      </w:hyperlink>
      <w:r>
        <w:t>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2.18. Поездки до(от) санатория предоставляются гражданам, получившим путевки на санаторно-курортное лечение за счет средств областного бюджета Ленинградской области или средств Отделения Фонда пенсионного и социального страхования Российской Федерации по Санкт-Петербургу и Ленинградской области.</w:t>
      </w:r>
    </w:p>
    <w:p w:rsidR="003A5592" w:rsidRDefault="003A5592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06.02.2023 N 04-8)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 xml:space="preserve">2.18.1. Поездки до(от) пункта оказания бесплатной юридической помощи Государственного казенного учреждения Ленинградской области "Государственное юридическое бюро Ленинградской области" по адресам: Ленинградская область, г. Всеволожск, ул. </w:t>
      </w:r>
      <w:proofErr w:type="spellStart"/>
      <w:r>
        <w:t>Шишканя</w:t>
      </w:r>
      <w:proofErr w:type="spellEnd"/>
      <w:r>
        <w:t xml:space="preserve">, д. 4А; г. Выборг, ул. Комсомольская, д. 14; г. Гатчина, ул. Чкалова, д. 7, предоставляются гражданам, указанным в </w:t>
      </w:r>
      <w:hyperlink r:id="rId149">
        <w:r>
          <w:rPr>
            <w:color w:val="0000FF"/>
          </w:rPr>
          <w:t>подпунктах 8-1</w:t>
        </w:r>
      </w:hyperlink>
      <w:r>
        <w:t xml:space="preserve">, </w:t>
      </w:r>
      <w:hyperlink r:id="rId150">
        <w:r>
          <w:rPr>
            <w:color w:val="0000FF"/>
          </w:rPr>
          <w:t>8-2</w:t>
        </w:r>
      </w:hyperlink>
      <w:r>
        <w:t xml:space="preserve">, </w:t>
      </w:r>
      <w:hyperlink r:id="rId151">
        <w:r>
          <w:rPr>
            <w:color w:val="0000FF"/>
          </w:rPr>
          <w:t>16</w:t>
        </w:r>
      </w:hyperlink>
      <w:r>
        <w:t xml:space="preserve">, </w:t>
      </w:r>
      <w:hyperlink r:id="rId152">
        <w:r>
          <w:rPr>
            <w:color w:val="0000FF"/>
          </w:rPr>
          <w:t>17</w:t>
        </w:r>
      </w:hyperlink>
      <w:r>
        <w:t xml:space="preserve">, </w:t>
      </w:r>
      <w:hyperlink r:id="rId153">
        <w:r>
          <w:rPr>
            <w:color w:val="0000FF"/>
          </w:rPr>
          <w:t>18 пункта 2</w:t>
        </w:r>
      </w:hyperlink>
      <w:r>
        <w:t xml:space="preserve"> Порядка определения права на дополнительную меру социальной поддержки отдельных категорий граждан в виде специального транспортного обслуживания, утвержденного постановлением Правительства Ленинградской области от 11 ноября 2021 года N 711 "О дополнительной мере социальной поддержки в виде специального транспортного обслуживания отдельных категорий граждан".</w:t>
      </w:r>
    </w:p>
    <w:p w:rsidR="003A5592" w:rsidRDefault="003A5592">
      <w:pPr>
        <w:pStyle w:val="ConsPlusNormal"/>
        <w:jc w:val="both"/>
      </w:pPr>
      <w:r>
        <w:t xml:space="preserve">(п. 2.18.1 введен </w:t>
      </w:r>
      <w:hyperlink r:id="rId154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10.09.2024 N 04-57; в ред. </w:t>
      </w:r>
      <w:hyperlink r:id="rId15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05.06.2025 N 04-59)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 xml:space="preserve">2.18.2. Поездки до(от) военного комиссариата Ленинградской области, военные комиссариаты городов и районов Ленинградской области, предоставляются гражданам, указанным в </w:t>
      </w:r>
      <w:hyperlink r:id="rId156">
        <w:r>
          <w:rPr>
            <w:color w:val="0000FF"/>
          </w:rPr>
          <w:t>подпунктах 8-1</w:t>
        </w:r>
      </w:hyperlink>
      <w:r>
        <w:t xml:space="preserve">, </w:t>
      </w:r>
      <w:hyperlink r:id="rId157">
        <w:r>
          <w:rPr>
            <w:color w:val="0000FF"/>
          </w:rPr>
          <w:t>8-2</w:t>
        </w:r>
      </w:hyperlink>
      <w:r>
        <w:t xml:space="preserve">, </w:t>
      </w:r>
      <w:hyperlink r:id="rId158">
        <w:r>
          <w:rPr>
            <w:color w:val="0000FF"/>
          </w:rPr>
          <w:t>16</w:t>
        </w:r>
      </w:hyperlink>
      <w:r>
        <w:t xml:space="preserve">, </w:t>
      </w:r>
      <w:hyperlink r:id="rId159">
        <w:r>
          <w:rPr>
            <w:color w:val="0000FF"/>
          </w:rPr>
          <w:t>17 пункта 2</w:t>
        </w:r>
      </w:hyperlink>
      <w:r>
        <w:t xml:space="preserve"> Порядка определения права на дополнительную меру социальной поддержки отдельных категорий граждан в виде специального транспортного обслуживания, утвержденного постановлением Правительства Ленинградской области от 11 ноября 2021 года N 711 "О дополнительной мере социальной поддержки в виде специального транспортного обслуживания отдельных категорий граждан".</w:t>
      </w:r>
    </w:p>
    <w:p w:rsidR="003A5592" w:rsidRDefault="003A5592">
      <w:pPr>
        <w:pStyle w:val="ConsPlusNormal"/>
        <w:jc w:val="both"/>
      </w:pPr>
      <w:r>
        <w:t xml:space="preserve">(п. 2.18.2 введен </w:t>
      </w:r>
      <w:hyperlink r:id="rId160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02.06.2025 N 04-56)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 xml:space="preserve">2.19. Информация об организациях и индивидуальных предпринимателях, предоставляющих детям-инвалидам и инвалидам спортивные и физкультурно-оздоровительные услуги, в том числе услуги </w:t>
      </w:r>
      <w:proofErr w:type="spellStart"/>
      <w:r>
        <w:t>иппотерапии</w:t>
      </w:r>
      <w:proofErr w:type="spellEnd"/>
      <w:r>
        <w:t>, на территории Ленинградской области, ежегодно в срок до 1 ноября текущего года запрашивается ЛОГКУ "Центр социальной защиты населения" у комитета по физической культуре и спорту Ленинградской области, комитета общественных коммуникаций Ленинградской области.</w:t>
      </w:r>
    </w:p>
    <w:p w:rsidR="003A5592" w:rsidRDefault="003A5592">
      <w:pPr>
        <w:pStyle w:val="ConsPlusNormal"/>
        <w:jc w:val="both"/>
      </w:pPr>
      <w:r>
        <w:t xml:space="preserve">(в ред. </w:t>
      </w:r>
      <w:hyperlink r:id="rId16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23.05.2022 </w:t>
      </w:r>
      <w:r>
        <w:lastRenderedPageBreak/>
        <w:t>N 04-23)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2.20. Для поездок до органов исполнительной власти Ленинградской области, органов местного самоуправления муниципального района (муниципального и городского округа) Ленинградской области, Законодательного собрания Ленинградской области, Уполномоченного по правам человека в Ленинградской области и Уполномоченного по правам ребенка в Ленинградской области необходима предварительная запись.</w:t>
      </w:r>
    </w:p>
    <w:p w:rsidR="003A5592" w:rsidRDefault="003A5592">
      <w:pPr>
        <w:pStyle w:val="ConsPlusNormal"/>
        <w:jc w:val="both"/>
      </w:pPr>
      <w:r>
        <w:t xml:space="preserve">(в ред. </w:t>
      </w:r>
      <w:hyperlink r:id="rId16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18.07.2025 N 04-75)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 xml:space="preserve">2.21. Утратил силу с 15 декабря 2025 года. - </w:t>
      </w:r>
      <w:hyperlink r:id="rId163">
        <w:r>
          <w:rPr>
            <w:color w:val="0000FF"/>
          </w:rPr>
          <w:t>Приказ</w:t>
        </w:r>
      </w:hyperlink>
      <w:r>
        <w:t xml:space="preserve"> комитета по социальной защите населения Ленинградской области от 09.12.2025 N 04-122.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2.22. Предоставление специального транспортного обслуживания гражданам прекращается в случае: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2.22.1. Утраты гражданином права на предоставления специального транспортного обслуживания;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2.22.2. Смерти гражданина;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2.22.3. Признания гражданина умершим или безвестно отсутствующим.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2.23. Специальное транспортное обслуживание не предоставляется: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2.23.1. В случае отсутствия у гражданина права на пользование специальным транспортным обслуживанием.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2.23.2. Сопровождающим лицам без условия одновременной поездки с гражданином.</w:t>
      </w:r>
    </w:p>
    <w:p w:rsidR="003A5592" w:rsidRDefault="003A5592">
      <w:pPr>
        <w:pStyle w:val="ConsPlusNormal"/>
        <w:spacing w:before="220"/>
        <w:ind w:firstLine="540"/>
        <w:jc w:val="both"/>
      </w:pPr>
      <w:r>
        <w:t>2.23.3. Для транспортировки вещей, в том числе медикаментов, крупногабаритных вещей, а также для перевозки животных, за исключением собаки-проводника при наличии документов, подтверждающих ее специальное обучение.</w:t>
      </w:r>
    </w:p>
    <w:p w:rsidR="003A5592" w:rsidRDefault="003A5592">
      <w:pPr>
        <w:pStyle w:val="ConsPlusNormal"/>
        <w:ind w:firstLine="540"/>
        <w:jc w:val="both"/>
      </w:pPr>
    </w:p>
    <w:p w:rsidR="003A5592" w:rsidRDefault="003A5592">
      <w:pPr>
        <w:pStyle w:val="ConsPlusNormal"/>
        <w:ind w:firstLine="540"/>
        <w:jc w:val="both"/>
      </w:pPr>
    </w:p>
    <w:p w:rsidR="003A5592" w:rsidRDefault="003A55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4393" w:rsidRDefault="00F9085D"/>
    <w:sectPr w:rsidR="00734393" w:rsidSect="00FE4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92"/>
    <w:rsid w:val="001222CD"/>
    <w:rsid w:val="003A5592"/>
    <w:rsid w:val="0067709C"/>
    <w:rsid w:val="00F9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5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55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55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55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55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55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55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55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5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55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55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55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55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55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55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55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323145&amp;dst=100109" TargetMode="External"/><Relationship Id="rId21" Type="http://schemas.openxmlformats.org/officeDocument/2006/relationships/hyperlink" Target="https://login.consultant.ru/link/?req=doc&amp;base=SPB&amp;n=312320&amp;dst=100005" TargetMode="External"/><Relationship Id="rId42" Type="http://schemas.openxmlformats.org/officeDocument/2006/relationships/hyperlink" Target="https://login.consultant.ru/link/?req=doc&amp;base=SPB&amp;n=269961&amp;dst=100006" TargetMode="External"/><Relationship Id="rId63" Type="http://schemas.openxmlformats.org/officeDocument/2006/relationships/hyperlink" Target="https://login.consultant.ru/link/?req=doc&amp;base=SPB&amp;n=269240&amp;dst=100009" TargetMode="External"/><Relationship Id="rId84" Type="http://schemas.openxmlformats.org/officeDocument/2006/relationships/hyperlink" Target="https://login.consultant.ru/link/?req=doc&amp;base=SPB&amp;n=273845&amp;dst=100005" TargetMode="External"/><Relationship Id="rId138" Type="http://schemas.openxmlformats.org/officeDocument/2006/relationships/hyperlink" Target="https://login.consultant.ru/link/?req=doc&amp;base=SPB&amp;n=256735&amp;dst=100013" TargetMode="External"/><Relationship Id="rId159" Type="http://schemas.openxmlformats.org/officeDocument/2006/relationships/hyperlink" Target="https://login.consultant.ru/link/?req=doc&amp;base=SPB&amp;n=323145&amp;dst=100134" TargetMode="External"/><Relationship Id="rId107" Type="http://schemas.openxmlformats.org/officeDocument/2006/relationships/hyperlink" Target="https://login.consultant.ru/link/?req=doc&amp;base=SPB&amp;n=267218&amp;dst=100024" TargetMode="External"/><Relationship Id="rId11" Type="http://schemas.openxmlformats.org/officeDocument/2006/relationships/hyperlink" Target="https://login.consultant.ru/link/?req=doc&amp;base=SPB&amp;n=267218&amp;dst=100004" TargetMode="External"/><Relationship Id="rId32" Type="http://schemas.openxmlformats.org/officeDocument/2006/relationships/hyperlink" Target="https://login.consultant.ru/link/?req=doc&amp;base=SPB&amp;n=274432&amp;dst=100005" TargetMode="External"/><Relationship Id="rId53" Type="http://schemas.openxmlformats.org/officeDocument/2006/relationships/hyperlink" Target="https://login.consultant.ru/link/?req=doc&amp;base=SPB&amp;n=269240&amp;dst=100009" TargetMode="External"/><Relationship Id="rId74" Type="http://schemas.openxmlformats.org/officeDocument/2006/relationships/hyperlink" Target="https://login.consultant.ru/link/?req=doc&amp;base=SPB&amp;n=312095&amp;dst=100006" TargetMode="External"/><Relationship Id="rId128" Type="http://schemas.openxmlformats.org/officeDocument/2006/relationships/hyperlink" Target="https://login.consultant.ru/link/?req=doc&amp;base=SPB&amp;n=323145&amp;dst=100147" TargetMode="External"/><Relationship Id="rId149" Type="http://schemas.openxmlformats.org/officeDocument/2006/relationships/hyperlink" Target="https://login.consultant.ru/link/?req=doc&amp;base=SPB&amp;n=323145&amp;dst=100110" TargetMode="External"/><Relationship Id="rId5" Type="http://schemas.openxmlformats.org/officeDocument/2006/relationships/hyperlink" Target="https://login.consultant.ru/link/?req=doc&amp;base=SPB&amp;n=256735&amp;dst=100004" TargetMode="External"/><Relationship Id="rId95" Type="http://schemas.openxmlformats.org/officeDocument/2006/relationships/hyperlink" Target="https://login.consultant.ru/link/?req=doc&amp;base=SPB&amp;n=323145" TargetMode="External"/><Relationship Id="rId160" Type="http://schemas.openxmlformats.org/officeDocument/2006/relationships/hyperlink" Target="https://login.consultant.ru/link/?req=doc&amp;base=SPB&amp;n=312095&amp;dst=100013" TargetMode="External"/><Relationship Id="rId22" Type="http://schemas.openxmlformats.org/officeDocument/2006/relationships/hyperlink" Target="https://login.consultant.ru/link/?req=doc&amp;base=SPB&amp;n=314497&amp;dst=100005" TargetMode="External"/><Relationship Id="rId43" Type="http://schemas.openxmlformats.org/officeDocument/2006/relationships/hyperlink" Target="https://login.consultant.ru/link/?req=doc&amp;base=SPB&amp;n=269240&amp;dst=100009" TargetMode="External"/><Relationship Id="rId64" Type="http://schemas.openxmlformats.org/officeDocument/2006/relationships/hyperlink" Target="https://login.consultant.ru/link/?req=doc&amp;base=SPB&amp;n=269240&amp;dst=100009" TargetMode="External"/><Relationship Id="rId118" Type="http://schemas.openxmlformats.org/officeDocument/2006/relationships/hyperlink" Target="https://login.consultant.ru/link/?req=doc&amp;base=SPB&amp;n=323145&amp;dst=100028" TargetMode="External"/><Relationship Id="rId139" Type="http://schemas.openxmlformats.org/officeDocument/2006/relationships/hyperlink" Target="https://login.consultant.ru/link/?req=doc&amp;base=SPB&amp;n=314497&amp;dst=100021" TargetMode="External"/><Relationship Id="rId85" Type="http://schemas.openxmlformats.org/officeDocument/2006/relationships/hyperlink" Target="https://login.consultant.ru/link/?req=doc&amp;base=SPB&amp;n=274432&amp;dst=100019" TargetMode="External"/><Relationship Id="rId150" Type="http://schemas.openxmlformats.org/officeDocument/2006/relationships/hyperlink" Target="https://login.consultant.ru/link/?req=doc&amp;base=SPB&amp;n=323145&amp;dst=100111" TargetMode="External"/><Relationship Id="rId12" Type="http://schemas.openxmlformats.org/officeDocument/2006/relationships/hyperlink" Target="https://login.consultant.ru/link/?req=doc&amp;base=SPB&amp;n=269240&amp;dst=100005" TargetMode="External"/><Relationship Id="rId17" Type="http://schemas.openxmlformats.org/officeDocument/2006/relationships/hyperlink" Target="https://login.consultant.ru/link/?req=doc&amp;base=SPB&amp;n=285295&amp;dst=100005" TargetMode="External"/><Relationship Id="rId33" Type="http://schemas.openxmlformats.org/officeDocument/2006/relationships/hyperlink" Target="https://login.consultant.ru/link/?req=doc&amp;base=SPB&amp;n=297886&amp;dst=100006" TargetMode="External"/><Relationship Id="rId38" Type="http://schemas.openxmlformats.org/officeDocument/2006/relationships/hyperlink" Target="https://login.consultant.ru/link/?req=doc&amp;base=SPB&amp;n=269240&amp;dst=100007" TargetMode="External"/><Relationship Id="rId59" Type="http://schemas.openxmlformats.org/officeDocument/2006/relationships/hyperlink" Target="https://login.consultant.ru/link/?req=doc&amp;base=SPB&amp;n=269240&amp;dst=100009" TargetMode="External"/><Relationship Id="rId103" Type="http://schemas.openxmlformats.org/officeDocument/2006/relationships/hyperlink" Target="https://login.consultant.ru/link/?req=doc&amp;base=SPB&amp;n=285295&amp;dst=100007" TargetMode="External"/><Relationship Id="rId108" Type="http://schemas.openxmlformats.org/officeDocument/2006/relationships/hyperlink" Target="https://login.consultant.ru/link/?req=doc&amp;base=SPB&amp;n=267218&amp;dst=100025" TargetMode="External"/><Relationship Id="rId124" Type="http://schemas.openxmlformats.org/officeDocument/2006/relationships/hyperlink" Target="https://login.consultant.ru/link/?req=doc&amp;base=SPB&amp;n=323145&amp;dst=100033" TargetMode="External"/><Relationship Id="rId129" Type="http://schemas.openxmlformats.org/officeDocument/2006/relationships/hyperlink" Target="https://login.consultant.ru/link/?req=doc&amp;base=SPB&amp;n=323145&amp;dst=100029" TargetMode="External"/><Relationship Id="rId54" Type="http://schemas.openxmlformats.org/officeDocument/2006/relationships/hyperlink" Target="https://login.consultant.ru/link/?req=doc&amp;base=SPB&amp;n=269240&amp;dst=100009" TargetMode="External"/><Relationship Id="rId70" Type="http://schemas.openxmlformats.org/officeDocument/2006/relationships/hyperlink" Target="https://login.consultant.ru/link/?req=doc&amp;base=SPB&amp;n=269240&amp;dst=100009" TargetMode="External"/><Relationship Id="rId75" Type="http://schemas.openxmlformats.org/officeDocument/2006/relationships/hyperlink" Target="https://login.consultant.ru/link/?req=doc&amp;base=SPB&amp;n=256735&amp;dst=100007" TargetMode="External"/><Relationship Id="rId91" Type="http://schemas.openxmlformats.org/officeDocument/2006/relationships/hyperlink" Target="https://login.consultant.ru/link/?req=doc&amp;base=SPB&amp;n=312320&amp;dst=100013" TargetMode="External"/><Relationship Id="rId96" Type="http://schemas.openxmlformats.org/officeDocument/2006/relationships/hyperlink" Target="https://login.consultant.ru/link/?req=doc&amp;base=SPB&amp;n=323145" TargetMode="External"/><Relationship Id="rId140" Type="http://schemas.openxmlformats.org/officeDocument/2006/relationships/hyperlink" Target="https://login.consultant.ru/link/?req=doc&amp;base=SPB&amp;n=263192&amp;dst=100008" TargetMode="External"/><Relationship Id="rId145" Type="http://schemas.openxmlformats.org/officeDocument/2006/relationships/hyperlink" Target="https://login.consultant.ru/link/?req=doc&amp;base=SPB&amp;n=267220&amp;dst=100008" TargetMode="External"/><Relationship Id="rId161" Type="http://schemas.openxmlformats.org/officeDocument/2006/relationships/hyperlink" Target="https://login.consultant.ru/link/?req=doc&amp;base=SPB&amp;n=256735&amp;dst=100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59888&amp;dst=100004" TargetMode="External"/><Relationship Id="rId23" Type="http://schemas.openxmlformats.org/officeDocument/2006/relationships/hyperlink" Target="https://login.consultant.ru/link/?req=doc&amp;base=SPB&amp;n=321497&amp;dst=100005" TargetMode="External"/><Relationship Id="rId28" Type="http://schemas.openxmlformats.org/officeDocument/2006/relationships/hyperlink" Target="https://login.consultant.ru/link/?req=doc&amp;base=SPB&amp;n=267220&amp;dst=100005" TargetMode="External"/><Relationship Id="rId49" Type="http://schemas.openxmlformats.org/officeDocument/2006/relationships/hyperlink" Target="https://login.consultant.ru/link/?req=doc&amp;base=SPB&amp;n=269240&amp;dst=100009" TargetMode="External"/><Relationship Id="rId114" Type="http://schemas.openxmlformats.org/officeDocument/2006/relationships/hyperlink" Target="https://login.consultant.ru/link/?req=doc&amp;base=LAW&amp;n=518125&amp;dst=100372" TargetMode="External"/><Relationship Id="rId119" Type="http://schemas.openxmlformats.org/officeDocument/2006/relationships/hyperlink" Target="https://login.consultant.ru/link/?req=doc&amp;base=SPB&amp;n=323145&amp;dst=100104" TargetMode="External"/><Relationship Id="rId44" Type="http://schemas.openxmlformats.org/officeDocument/2006/relationships/hyperlink" Target="https://login.consultant.ru/link/?req=doc&amp;base=SPB&amp;n=314497&amp;dst=100018" TargetMode="External"/><Relationship Id="rId60" Type="http://schemas.openxmlformats.org/officeDocument/2006/relationships/hyperlink" Target="https://login.consultant.ru/link/?req=doc&amp;base=SPB&amp;n=269240&amp;dst=100009" TargetMode="External"/><Relationship Id="rId65" Type="http://schemas.openxmlformats.org/officeDocument/2006/relationships/hyperlink" Target="https://login.consultant.ru/link/?req=doc&amp;base=SPB&amp;n=259888&amp;dst=100006" TargetMode="External"/><Relationship Id="rId81" Type="http://schemas.openxmlformats.org/officeDocument/2006/relationships/hyperlink" Target="https://login.consultant.ru/link/?req=doc&amp;base=SPB&amp;n=267218&amp;dst=100021" TargetMode="External"/><Relationship Id="rId86" Type="http://schemas.openxmlformats.org/officeDocument/2006/relationships/hyperlink" Target="https://login.consultant.ru/link/?req=doc&amp;base=SPB&amp;n=279137&amp;dst=100006" TargetMode="External"/><Relationship Id="rId130" Type="http://schemas.openxmlformats.org/officeDocument/2006/relationships/hyperlink" Target="https://login.consultant.ru/link/?req=doc&amp;base=SPB&amp;n=323145&amp;dst=100112" TargetMode="External"/><Relationship Id="rId135" Type="http://schemas.openxmlformats.org/officeDocument/2006/relationships/hyperlink" Target="https://login.consultant.ru/link/?req=doc&amp;base=SPB&amp;n=285295&amp;dst=100010" TargetMode="External"/><Relationship Id="rId151" Type="http://schemas.openxmlformats.org/officeDocument/2006/relationships/hyperlink" Target="https://login.consultant.ru/link/?req=doc&amp;base=SPB&amp;n=323145&amp;dst=100146" TargetMode="External"/><Relationship Id="rId156" Type="http://schemas.openxmlformats.org/officeDocument/2006/relationships/hyperlink" Target="https://login.consultant.ru/link/?req=doc&amp;base=SPB&amp;n=323145&amp;dst=100110" TargetMode="External"/><Relationship Id="rId13" Type="http://schemas.openxmlformats.org/officeDocument/2006/relationships/hyperlink" Target="https://login.consultant.ru/link/?req=doc&amp;base=SPB&amp;n=269961&amp;dst=100004" TargetMode="External"/><Relationship Id="rId18" Type="http://schemas.openxmlformats.org/officeDocument/2006/relationships/hyperlink" Target="https://login.consultant.ru/link/?req=doc&amp;base=SPB&amp;n=286162&amp;dst=100005" TargetMode="External"/><Relationship Id="rId39" Type="http://schemas.openxmlformats.org/officeDocument/2006/relationships/hyperlink" Target="https://login.consultant.ru/link/?req=doc&amp;base=SPB&amp;n=269240&amp;dst=100008" TargetMode="External"/><Relationship Id="rId109" Type="http://schemas.openxmlformats.org/officeDocument/2006/relationships/hyperlink" Target="https://login.consultant.ru/link/?req=doc&amp;base=SPB&amp;n=273845&amp;dst=100008" TargetMode="External"/><Relationship Id="rId34" Type="http://schemas.openxmlformats.org/officeDocument/2006/relationships/hyperlink" Target="https://login.consultant.ru/link/?req=doc&amp;base=SPB&amp;n=312095&amp;dst=100006" TargetMode="External"/><Relationship Id="rId50" Type="http://schemas.openxmlformats.org/officeDocument/2006/relationships/hyperlink" Target="https://login.consultant.ru/link/?req=doc&amp;base=SPB&amp;n=269240&amp;dst=100009" TargetMode="External"/><Relationship Id="rId55" Type="http://schemas.openxmlformats.org/officeDocument/2006/relationships/hyperlink" Target="https://login.consultant.ru/link/?req=doc&amp;base=SPB&amp;n=269240&amp;dst=100009" TargetMode="External"/><Relationship Id="rId76" Type="http://schemas.openxmlformats.org/officeDocument/2006/relationships/hyperlink" Target="https://login.consultant.ru/link/?req=doc&amp;base=SPB&amp;n=259888&amp;dst=100013" TargetMode="External"/><Relationship Id="rId97" Type="http://schemas.openxmlformats.org/officeDocument/2006/relationships/hyperlink" Target="https://login.consultant.ru/link/?req=doc&amp;base=SPB&amp;n=263192&amp;dst=100006" TargetMode="External"/><Relationship Id="rId104" Type="http://schemas.openxmlformats.org/officeDocument/2006/relationships/hyperlink" Target="https://login.consultant.ru/link/?req=doc&amp;base=SPB&amp;n=256735&amp;dst=100010" TargetMode="External"/><Relationship Id="rId120" Type="http://schemas.openxmlformats.org/officeDocument/2006/relationships/hyperlink" Target="https://login.consultant.ru/link/?req=doc&amp;base=SPB&amp;n=323145&amp;dst=100030" TargetMode="External"/><Relationship Id="rId125" Type="http://schemas.openxmlformats.org/officeDocument/2006/relationships/hyperlink" Target="https://login.consultant.ru/link/?req=doc&amp;base=SPB&amp;n=323145&amp;dst=100113" TargetMode="External"/><Relationship Id="rId141" Type="http://schemas.openxmlformats.org/officeDocument/2006/relationships/hyperlink" Target="https://login.consultant.ru/link/?req=doc&amp;base=SPB&amp;n=260475&amp;dst=100007" TargetMode="External"/><Relationship Id="rId146" Type="http://schemas.openxmlformats.org/officeDocument/2006/relationships/hyperlink" Target="https://login.consultant.ru/link/?req=doc&amp;base=SPB&amp;n=260475&amp;dst=100015" TargetMode="External"/><Relationship Id="rId7" Type="http://schemas.openxmlformats.org/officeDocument/2006/relationships/hyperlink" Target="https://login.consultant.ru/link/?req=doc&amp;base=SPB&amp;n=260333&amp;dst=100004" TargetMode="External"/><Relationship Id="rId71" Type="http://schemas.openxmlformats.org/officeDocument/2006/relationships/hyperlink" Target="https://login.consultant.ru/link/?req=doc&amp;base=SPB&amp;n=267218&amp;dst=100016" TargetMode="External"/><Relationship Id="rId92" Type="http://schemas.openxmlformats.org/officeDocument/2006/relationships/hyperlink" Target="https://login.consultant.ru/link/?req=doc&amp;base=SPB&amp;n=314497&amp;dst=100020" TargetMode="External"/><Relationship Id="rId162" Type="http://schemas.openxmlformats.org/officeDocument/2006/relationships/hyperlink" Target="https://login.consultant.ru/link/?req=doc&amp;base=SPB&amp;n=314497&amp;dst=10002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267218&amp;dst=100005" TargetMode="External"/><Relationship Id="rId24" Type="http://schemas.openxmlformats.org/officeDocument/2006/relationships/hyperlink" Target="https://login.consultant.ru/link/?req=doc&amp;base=SPB&amp;n=323145&amp;dst=100010" TargetMode="External"/><Relationship Id="rId40" Type="http://schemas.openxmlformats.org/officeDocument/2006/relationships/hyperlink" Target="https://login.consultant.ru/link/?req=doc&amp;base=SPB&amp;n=269240&amp;dst=100009" TargetMode="External"/><Relationship Id="rId45" Type="http://schemas.openxmlformats.org/officeDocument/2006/relationships/hyperlink" Target="https://login.consultant.ru/link/?req=doc&amp;base=SPB&amp;n=269240&amp;dst=100009" TargetMode="External"/><Relationship Id="rId66" Type="http://schemas.openxmlformats.org/officeDocument/2006/relationships/hyperlink" Target="https://login.consultant.ru/link/?req=doc&amp;base=SPB&amp;n=269240&amp;dst=100009" TargetMode="External"/><Relationship Id="rId87" Type="http://schemas.openxmlformats.org/officeDocument/2006/relationships/hyperlink" Target="https://login.consultant.ru/link/?req=doc&amp;base=SPB&amp;n=285295&amp;dst=100005" TargetMode="External"/><Relationship Id="rId110" Type="http://schemas.openxmlformats.org/officeDocument/2006/relationships/hyperlink" Target="https://login.consultant.ru/link/?req=doc&amp;base=SPB&amp;n=323145&amp;dst=100110" TargetMode="External"/><Relationship Id="rId115" Type="http://schemas.openxmlformats.org/officeDocument/2006/relationships/hyperlink" Target="https://login.consultant.ru/link/?req=doc&amp;base=LAW&amp;n=523269&amp;dst=100544" TargetMode="External"/><Relationship Id="rId131" Type="http://schemas.openxmlformats.org/officeDocument/2006/relationships/hyperlink" Target="https://login.consultant.ru/link/?req=doc&amp;base=SPB&amp;n=285295&amp;dst=100008" TargetMode="External"/><Relationship Id="rId136" Type="http://schemas.openxmlformats.org/officeDocument/2006/relationships/hyperlink" Target="https://login.consultant.ru/link/?req=doc&amp;base=SPB&amp;n=256735&amp;dst=100011" TargetMode="External"/><Relationship Id="rId157" Type="http://schemas.openxmlformats.org/officeDocument/2006/relationships/hyperlink" Target="https://login.consultant.ru/link/?req=doc&amp;base=SPB&amp;n=323145&amp;dst=100111" TargetMode="External"/><Relationship Id="rId61" Type="http://schemas.openxmlformats.org/officeDocument/2006/relationships/hyperlink" Target="https://login.consultant.ru/link/?req=doc&amp;base=SPB&amp;n=269240&amp;dst=100009" TargetMode="External"/><Relationship Id="rId82" Type="http://schemas.openxmlformats.org/officeDocument/2006/relationships/hyperlink" Target="https://login.consultant.ru/link/?req=doc&amp;base=SPB&amp;n=269240&amp;dst=100010" TargetMode="External"/><Relationship Id="rId152" Type="http://schemas.openxmlformats.org/officeDocument/2006/relationships/hyperlink" Target="https://login.consultant.ru/link/?req=doc&amp;base=SPB&amp;n=323145&amp;dst=100134" TargetMode="External"/><Relationship Id="rId19" Type="http://schemas.openxmlformats.org/officeDocument/2006/relationships/hyperlink" Target="https://login.consultant.ru/link/?req=doc&amp;base=SPB&amp;n=297886&amp;dst=100005" TargetMode="External"/><Relationship Id="rId14" Type="http://schemas.openxmlformats.org/officeDocument/2006/relationships/hyperlink" Target="https://login.consultant.ru/link/?req=doc&amp;base=SPB&amp;n=273845&amp;dst=100004" TargetMode="External"/><Relationship Id="rId30" Type="http://schemas.openxmlformats.org/officeDocument/2006/relationships/hyperlink" Target="https://login.consultant.ru/link/?req=doc&amp;base=SPB&amp;n=269240&amp;dst=100006" TargetMode="External"/><Relationship Id="rId35" Type="http://schemas.openxmlformats.org/officeDocument/2006/relationships/hyperlink" Target="https://login.consultant.ru/link/?req=doc&amp;base=SPB&amp;n=314497&amp;dst=100006" TargetMode="External"/><Relationship Id="rId56" Type="http://schemas.openxmlformats.org/officeDocument/2006/relationships/hyperlink" Target="https://login.consultant.ru/link/?req=doc&amp;base=SPB&amp;n=274432&amp;dst=100006" TargetMode="External"/><Relationship Id="rId77" Type="http://schemas.openxmlformats.org/officeDocument/2006/relationships/hyperlink" Target="https://login.consultant.ru/link/?req=doc&amp;base=SPB&amp;n=260333&amp;dst=100005" TargetMode="External"/><Relationship Id="rId100" Type="http://schemas.openxmlformats.org/officeDocument/2006/relationships/hyperlink" Target="https://login.consultant.ru/link/?req=doc&amp;base=SPB&amp;n=259888&amp;dst=100014" TargetMode="External"/><Relationship Id="rId105" Type="http://schemas.openxmlformats.org/officeDocument/2006/relationships/hyperlink" Target="https://login.consultant.ru/link/?req=doc&amp;base=SPB&amp;n=274432&amp;dst=100019" TargetMode="External"/><Relationship Id="rId126" Type="http://schemas.openxmlformats.org/officeDocument/2006/relationships/hyperlink" Target="https://login.consultant.ru/link/?req=doc&amp;base=SPB&amp;n=323145&amp;dst=100036" TargetMode="External"/><Relationship Id="rId147" Type="http://schemas.openxmlformats.org/officeDocument/2006/relationships/hyperlink" Target="https://login.consultant.ru/link/?req=doc&amp;base=SPB&amp;n=269961&amp;dst=100008" TargetMode="External"/><Relationship Id="rId8" Type="http://schemas.openxmlformats.org/officeDocument/2006/relationships/hyperlink" Target="https://login.consultant.ru/link/?req=doc&amp;base=SPB&amp;n=260475&amp;dst=100004" TargetMode="External"/><Relationship Id="rId51" Type="http://schemas.openxmlformats.org/officeDocument/2006/relationships/hyperlink" Target="https://login.consultant.ru/link/?req=doc&amp;base=SPB&amp;n=269240&amp;dst=100009" TargetMode="External"/><Relationship Id="rId72" Type="http://schemas.openxmlformats.org/officeDocument/2006/relationships/hyperlink" Target="https://login.consultant.ru/link/?req=doc&amp;base=SPB&amp;n=274432&amp;dst=100012" TargetMode="External"/><Relationship Id="rId93" Type="http://schemas.openxmlformats.org/officeDocument/2006/relationships/hyperlink" Target="https://login.consultant.ru/link/?req=doc&amp;base=SPB&amp;n=321497&amp;dst=100005" TargetMode="External"/><Relationship Id="rId98" Type="http://schemas.openxmlformats.org/officeDocument/2006/relationships/hyperlink" Target="https://login.consultant.ru/link/?req=doc&amp;base=SPB&amp;n=260333&amp;dst=100006" TargetMode="External"/><Relationship Id="rId121" Type="http://schemas.openxmlformats.org/officeDocument/2006/relationships/hyperlink" Target="https://login.consultant.ru/link/?req=doc&amp;base=SPB&amp;n=323145&amp;dst=100031" TargetMode="External"/><Relationship Id="rId142" Type="http://schemas.openxmlformats.org/officeDocument/2006/relationships/hyperlink" Target="https://login.consultant.ru/link/?req=doc&amp;base=SPB&amp;n=260475&amp;dst=100008" TargetMode="External"/><Relationship Id="rId163" Type="http://schemas.openxmlformats.org/officeDocument/2006/relationships/hyperlink" Target="https://login.consultant.ru/link/?req=doc&amp;base=SPB&amp;n=321497&amp;dst=10000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SPB&amp;n=312320&amp;dst=100011" TargetMode="External"/><Relationship Id="rId46" Type="http://schemas.openxmlformats.org/officeDocument/2006/relationships/hyperlink" Target="https://login.consultant.ru/link/?req=doc&amp;base=SPB&amp;n=267220&amp;dst=100006" TargetMode="External"/><Relationship Id="rId67" Type="http://schemas.openxmlformats.org/officeDocument/2006/relationships/hyperlink" Target="https://login.consultant.ru/link/?req=doc&amp;base=SPB&amp;n=267218&amp;dst=100006" TargetMode="External"/><Relationship Id="rId116" Type="http://schemas.openxmlformats.org/officeDocument/2006/relationships/hyperlink" Target="https://login.consultant.ru/link/?req=doc&amp;base=SPB&amp;n=312320&amp;dst=100014" TargetMode="External"/><Relationship Id="rId137" Type="http://schemas.openxmlformats.org/officeDocument/2006/relationships/hyperlink" Target="https://login.consultant.ru/link/?req=doc&amp;base=SPB&amp;n=256735&amp;dst=100012" TargetMode="External"/><Relationship Id="rId158" Type="http://schemas.openxmlformats.org/officeDocument/2006/relationships/hyperlink" Target="https://login.consultant.ru/link/?req=doc&amp;base=SPB&amp;n=323145&amp;dst=100146" TargetMode="External"/><Relationship Id="rId20" Type="http://schemas.openxmlformats.org/officeDocument/2006/relationships/hyperlink" Target="https://login.consultant.ru/link/?req=doc&amp;base=SPB&amp;n=312095&amp;dst=100005" TargetMode="External"/><Relationship Id="rId41" Type="http://schemas.openxmlformats.org/officeDocument/2006/relationships/hyperlink" Target="https://login.consultant.ru/link/?req=doc&amp;base=SPB&amp;n=269240&amp;dst=100009" TargetMode="External"/><Relationship Id="rId62" Type="http://schemas.openxmlformats.org/officeDocument/2006/relationships/hyperlink" Target="https://login.consultant.ru/link/?req=doc&amp;base=SPB&amp;n=269240&amp;dst=100009" TargetMode="External"/><Relationship Id="rId83" Type="http://schemas.openxmlformats.org/officeDocument/2006/relationships/hyperlink" Target="https://login.consultant.ru/link/?req=doc&amp;base=SPB&amp;n=269961&amp;dst=100007" TargetMode="External"/><Relationship Id="rId88" Type="http://schemas.openxmlformats.org/officeDocument/2006/relationships/hyperlink" Target="https://login.consultant.ru/link/?req=doc&amp;base=SPB&amp;n=286162&amp;dst=100005" TargetMode="External"/><Relationship Id="rId111" Type="http://schemas.openxmlformats.org/officeDocument/2006/relationships/hyperlink" Target="https://login.consultant.ru/link/?req=doc&amp;base=SPB&amp;n=323145&amp;dst=100111" TargetMode="External"/><Relationship Id="rId132" Type="http://schemas.openxmlformats.org/officeDocument/2006/relationships/hyperlink" Target="https://login.consultant.ru/link/?req=doc&amp;base=SPB&amp;n=312320&amp;dst=100017" TargetMode="External"/><Relationship Id="rId153" Type="http://schemas.openxmlformats.org/officeDocument/2006/relationships/hyperlink" Target="https://login.consultant.ru/link/?req=doc&amp;base=SPB&amp;n=323145&amp;dst=100147" TargetMode="External"/><Relationship Id="rId15" Type="http://schemas.openxmlformats.org/officeDocument/2006/relationships/hyperlink" Target="https://login.consultant.ru/link/?req=doc&amp;base=SPB&amp;n=274432&amp;dst=100004" TargetMode="External"/><Relationship Id="rId36" Type="http://schemas.openxmlformats.org/officeDocument/2006/relationships/hyperlink" Target="https://login.consultant.ru/link/?req=doc&amp;base=SPB&amp;n=314497&amp;dst=100007" TargetMode="External"/><Relationship Id="rId57" Type="http://schemas.openxmlformats.org/officeDocument/2006/relationships/hyperlink" Target="https://login.consultant.ru/link/?req=doc&amp;base=SPB&amp;n=269240&amp;dst=100009" TargetMode="External"/><Relationship Id="rId106" Type="http://schemas.openxmlformats.org/officeDocument/2006/relationships/hyperlink" Target="https://login.consultant.ru/link/?req=doc&amp;base=SPB&amp;n=259888&amp;dst=100015" TargetMode="External"/><Relationship Id="rId127" Type="http://schemas.openxmlformats.org/officeDocument/2006/relationships/hyperlink" Target="https://login.consultant.ru/link/?req=doc&amp;base=SPB&amp;n=323145&amp;dst=100038" TargetMode="External"/><Relationship Id="rId10" Type="http://schemas.openxmlformats.org/officeDocument/2006/relationships/hyperlink" Target="https://login.consultant.ru/link/?req=doc&amp;base=SPB&amp;n=267220&amp;dst=100004" TargetMode="External"/><Relationship Id="rId31" Type="http://schemas.openxmlformats.org/officeDocument/2006/relationships/hyperlink" Target="https://login.consultant.ru/link/?req=doc&amp;base=SPB&amp;n=269961&amp;dst=100005" TargetMode="External"/><Relationship Id="rId52" Type="http://schemas.openxmlformats.org/officeDocument/2006/relationships/hyperlink" Target="https://login.consultant.ru/link/?req=doc&amp;base=SPB&amp;n=269240&amp;dst=100009" TargetMode="External"/><Relationship Id="rId73" Type="http://schemas.openxmlformats.org/officeDocument/2006/relationships/hyperlink" Target="https://login.consultant.ru/link/?req=doc&amp;base=SPB&amp;n=297886&amp;dst=100006" TargetMode="External"/><Relationship Id="rId78" Type="http://schemas.openxmlformats.org/officeDocument/2006/relationships/hyperlink" Target="https://login.consultant.ru/link/?req=doc&amp;base=SPB&amp;n=260475&amp;dst=100005" TargetMode="External"/><Relationship Id="rId94" Type="http://schemas.openxmlformats.org/officeDocument/2006/relationships/hyperlink" Target="https://login.consultant.ru/link/?req=doc&amp;base=SPB&amp;n=323145" TargetMode="External"/><Relationship Id="rId99" Type="http://schemas.openxmlformats.org/officeDocument/2006/relationships/hyperlink" Target="https://login.consultant.ru/link/?req=doc&amp;base=SPB&amp;n=260333&amp;dst=100008" TargetMode="External"/><Relationship Id="rId101" Type="http://schemas.openxmlformats.org/officeDocument/2006/relationships/hyperlink" Target="https://login.consultant.ru/link/?req=doc&amp;base=SPB&amp;n=267218&amp;dst=100023" TargetMode="External"/><Relationship Id="rId122" Type="http://schemas.openxmlformats.org/officeDocument/2006/relationships/hyperlink" Target="https://login.consultant.ru/link/?req=doc&amp;base=SPB&amp;n=323145&amp;dst=100110" TargetMode="External"/><Relationship Id="rId143" Type="http://schemas.openxmlformats.org/officeDocument/2006/relationships/hyperlink" Target="https://login.consultant.ru/link/?req=doc&amp;base=SPB&amp;n=263192&amp;dst=100013" TargetMode="External"/><Relationship Id="rId148" Type="http://schemas.openxmlformats.org/officeDocument/2006/relationships/hyperlink" Target="https://login.consultant.ru/link/?req=doc&amp;base=SPB&amp;n=269240&amp;dst=100011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63192&amp;dst=100004" TargetMode="External"/><Relationship Id="rId26" Type="http://schemas.openxmlformats.org/officeDocument/2006/relationships/hyperlink" Target="https://login.consultant.ru/link/?req=doc&amp;base=SPB&amp;n=256735&amp;dst=100005" TargetMode="External"/><Relationship Id="rId47" Type="http://schemas.openxmlformats.org/officeDocument/2006/relationships/hyperlink" Target="https://login.consultant.ru/link/?req=doc&amp;base=SPB&amp;n=269240&amp;dst=100009" TargetMode="External"/><Relationship Id="rId68" Type="http://schemas.openxmlformats.org/officeDocument/2006/relationships/hyperlink" Target="https://login.consultant.ru/link/?req=doc&amp;base=SPB&amp;n=269240&amp;dst=100009" TargetMode="External"/><Relationship Id="rId89" Type="http://schemas.openxmlformats.org/officeDocument/2006/relationships/hyperlink" Target="https://login.consultant.ru/link/?req=doc&amp;base=SPB&amp;n=297886&amp;dst=100012" TargetMode="External"/><Relationship Id="rId112" Type="http://schemas.openxmlformats.org/officeDocument/2006/relationships/hyperlink" Target="https://login.consultant.ru/link/?req=doc&amp;base=SPB&amp;n=323145&amp;dst=100134" TargetMode="External"/><Relationship Id="rId133" Type="http://schemas.openxmlformats.org/officeDocument/2006/relationships/hyperlink" Target="https://login.consultant.ru/link/?req=doc&amp;base=SPB&amp;n=285295&amp;dst=100010" TargetMode="External"/><Relationship Id="rId154" Type="http://schemas.openxmlformats.org/officeDocument/2006/relationships/hyperlink" Target="https://login.consultant.ru/link/?req=doc&amp;base=SPB&amp;n=297886&amp;dst=100012" TargetMode="External"/><Relationship Id="rId16" Type="http://schemas.openxmlformats.org/officeDocument/2006/relationships/hyperlink" Target="https://login.consultant.ru/link/?req=doc&amp;base=SPB&amp;n=279137&amp;dst=100005" TargetMode="External"/><Relationship Id="rId37" Type="http://schemas.openxmlformats.org/officeDocument/2006/relationships/hyperlink" Target="https://login.consultant.ru/link/?req=doc&amp;base=SPB&amp;n=314497&amp;dst=100013" TargetMode="External"/><Relationship Id="rId58" Type="http://schemas.openxmlformats.org/officeDocument/2006/relationships/hyperlink" Target="https://login.consultant.ru/link/?req=doc&amp;base=SPB&amp;n=269240&amp;dst=100009" TargetMode="External"/><Relationship Id="rId79" Type="http://schemas.openxmlformats.org/officeDocument/2006/relationships/hyperlink" Target="https://login.consultant.ru/link/?req=doc&amp;base=SPB&amp;n=263192&amp;dst=100005" TargetMode="External"/><Relationship Id="rId102" Type="http://schemas.openxmlformats.org/officeDocument/2006/relationships/hyperlink" Target="https://login.consultant.ru/link/?req=doc&amp;base=SPB&amp;n=273845&amp;dst=100007" TargetMode="External"/><Relationship Id="rId123" Type="http://schemas.openxmlformats.org/officeDocument/2006/relationships/hyperlink" Target="https://login.consultant.ru/link/?req=doc&amp;base=SPB&amp;n=323145&amp;dst=100111" TargetMode="External"/><Relationship Id="rId144" Type="http://schemas.openxmlformats.org/officeDocument/2006/relationships/hyperlink" Target="https://login.consultant.ru/link/?req=doc&amp;base=SPB&amp;n=260475&amp;dst=100010" TargetMode="External"/><Relationship Id="rId90" Type="http://schemas.openxmlformats.org/officeDocument/2006/relationships/hyperlink" Target="https://login.consultant.ru/link/?req=doc&amp;base=SPB&amp;n=312095&amp;dst=100013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s://login.consultant.ru/link/?req=doc&amp;base=SPB&amp;n=259888&amp;dst=100005" TargetMode="External"/><Relationship Id="rId48" Type="http://schemas.openxmlformats.org/officeDocument/2006/relationships/hyperlink" Target="https://login.consultant.ru/link/?req=doc&amp;base=SPB&amp;n=256735&amp;dst=100006" TargetMode="External"/><Relationship Id="rId69" Type="http://schemas.openxmlformats.org/officeDocument/2006/relationships/hyperlink" Target="https://login.consultant.ru/link/?req=doc&amp;base=SPB&amp;n=267218&amp;dst=100012" TargetMode="External"/><Relationship Id="rId113" Type="http://schemas.openxmlformats.org/officeDocument/2006/relationships/hyperlink" Target="https://login.consultant.ru/link/?req=doc&amp;base=SPB&amp;n=323145&amp;dst=100147" TargetMode="External"/><Relationship Id="rId134" Type="http://schemas.openxmlformats.org/officeDocument/2006/relationships/hyperlink" Target="https://login.consultant.ru/link/?req=doc&amp;base=SPB&amp;n=260333&amp;dst=100009" TargetMode="External"/><Relationship Id="rId80" Type="http://schemas.openxmlformats.org/officeDocument/2006/relationships/hyperlink" Target="https://login.consultant.ru/link/?req=doc&amp;base=SPB&amp;n=267220&amp;dst=100007" TargetMode="External"/><Relationship Id="rId155" Type="http://schemas.openxmlformats.org/officeDocument/2006/relationships/hyperlink" Target="https://login.consultant.ru/link/?req=doc&amp;base=SPB&amp;n=312320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8001</Words>
  <Characters>45611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Валентина Павловна</dc:creator>
  <cp:lastModifiedBy>Роман Андреевич Гвоздев</cp:lastModifiedBy>
  <cp:revision>2</cp:revision>
  <dcterms:created xsi:type="dcterms:W3CDTF">2026-01-21T13:31:00Z</dcterms:created>
  <dcterms:modified xsi:type="dcterms:W3CDTF">2026-01-21T13:31:00Z</dcterms:modified>
</cp:coreProperties>
</file>