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126E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126E2" w:rsidRDefault="00EC545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6E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26E2" w:rsidRDefault="00EC545D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14.05.2025 N 305н</w:t>
            </w:r>
            <w:r>
              <w:rPr>
                <w:sz w:val="48"/>
              </w:rPr>
              <w:br/>
              <w:t>"Об утверждении Правил организации деятельности организаций социального обслуживания, их структурных подразделений"</w:t>
            </w:r>
            <w:r>
              <w:rPr>
                <w:sz w:val="48"/>
              </w:rPr>
              <w:br/>
              <w:t>(Зарегистрировано в Минюсте России 02.06.2025 N 82485)</w:t>
            </w:r>
          </w:p>
        </w:tc>
      </w:tr>
      <w:tr w:rsidR="004126E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126E2" w:rsidRDefault="00EC545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4126E2" w:rsidRDefault="004126E2">
      <w:pPr>
        <w:pStyle w:val="ConsPlusNormal0"/>
        <w:sectPr w:rsidR="004126E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126E2" w:rsidRDefault="004126E2">
      <w:pPr>
        <w:pStyle w:val="ConsPlusNormal0"/>
        <w:jc w:val="both"/>
        <w:outlineLvl w:val="0"/>
      </w:pPr>
    </w:p>
    <w:p w:rsidR="004126E2" w:rsidRDefault="00EC545D">
      <w:pPr>
        <w:pStyle w:val="ConsPlusNormal0"/>
        <w:outlineLvl w:val="0"/>
      </w:pPr>
      <w:r>
        <w:t>Зарегистрировано в Минюсте России 2 июня 2025 г. N 82485</w:t>
      </w:r>
    </w:p>
    <w:p w:rsidR="004126E2" w:rsidRDefault="004126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4126E2" w:rsidRDefault="004126E2">
      <w:pPr>
        <w:pStyle w:val="ConsPlusTitle0"/>
        <w:jc w:val="center"/>
      </w:pPr>
    </w:p>
    <w:p w:rsidR="004126E2" w:rsidRDefault="00EC545D">
      <w:pPr>
        <w:pStyle w:val="ConsPlusTitle0"/>
        <w:jc w:val="center"/>
      </w:pPr>
      <w:bookmarkStart w:id="0" w:name="_GoBack"/>
      <w:r>
        <w:t>ПРИКАЗ</w:t>
      </w:r>
    </w:p>
    <w:p w:rsidR="004126E2" w:rsidRDefault="00EC545D">
      <w:pPr>
        <w:pStyle w:val="ConsPlusTitle0"/>
        <w:jc w:val="center"/>
      </w:pPr>
      <w:r>
        <w:t>от 14 мая 2025 г. N 305н</w:t>
      </w:r>
    </w:p>
    <w:bookmarkEnd w:id="0"/>
    <w:p w:rsidR="004126E2" w:rsidRDefault="004126E2">
      <w:pPr>
        <w:pStyle w:val="ConsPlusTitle0"/>
        <w:jc w:val="center"/>
      </w:pPr>
    </w:p>
    <w:p w:rsidR="004126E2" w:rsidRDefault="00EC545D">
      <w:pPr>
        <w:pStyle w:val="ConsPlusTitle0"/>
        <w:jc w:val="center"/>
      </w:pPr>
      <w:r>
        <w:t>ОБ УТВЕРЖДЕНИИ ПРАВИЛ</w:t>
      </w:r>
    </w:p>
    <w:p w:rsidR="004126E2" w:rsidRDefault="00EC545D">
      <w:pPr>
        <w:pStyle w:val="ConsPlusTitle0"/>
        <w:jc w:val="center"/>
      </w:pPr>
      <w:r>
        <w:t xml:space="preserve">ОРГАНИЗАЦИИ ДЕЯТЕЛЬНОСТИ ОРГАНИЗАЦИЙ </w:t>
      </w:r>
      <w:proofErr w:type="gramStart"/>
      <w:r>
        <w:t>СОЦИАЛЬНОГО</w:t>
      </w:r>
      <w:proofErr w:type="gramEnd"/>
    </w:p>
    <w:p w:rsidR="004126E2" w:rsidRDefault="00EC545D">
      <w:pPr>
        <w:pStyle w:val="ConsPlusTitle0"/>
        <w:jc w:val="center"/>
      </w:pPr>
      <w:r>
        <w:t>ОБСЛУЖИВАНИЯ, ИХ СТРУКТУРНЫХ ПОД</w:t>
      </w:r>
      <w:r>
        <w:t>РАЗДЕЛЕНИЙ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11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5.2.97(2)</w:t>
        </w:r>
      </w:hyperlink>
      <w:r>
        <w:t xml:space="preserve"> Положения о Министерстве труда и социал</w:t>
      </w:r>
      <w:r>
        <w:t>ьной защиты Российской Федерации, утвержденного постановлением Правительства Российской Федерации от 19 июня 2012 г. N 610, приказываю: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организации деятельности организаций социального</w:t>
      </w:r>
      <w:r>
        <w:t xml:space="preserve"> обслуживания, их структурных подразделений.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4126E2" w:rsidRDefault="00EC545D">
      <w:pPr>
        <w:pStyle w:val="ConsPlusNormal0"/>
        <w:spacing w:before="200"/>
        <w:ind w:firstLine="540"/>
        <w:jc w:val="both"/>
      </w:pPr>
      <w:hyperlink r:id="rId12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24 ноября 2014 г. N </w:t>
      </w:r>
      <w:r>
        <w:t>940н "Об утверждении Правил организации деятельности организаций социального обслуживания, их структурных подразделений" (зарегистрирован Министерством юстиции Российской Федерации 27 февраля 2015 г., регистрационный N 36314);</w:t>
      </w:r>
    </w:p>
    <w:p w:rsidR="004126E2" w:rsidRDefault="00EC545D">
      <w:pPr>
        <w:pStyle w:val="ConsPlusNormal0"/>
        <w:spacing w:before="200"/>
        <w:ind w:firstLine="540"/>
        <w:jc w:val="both"/>
      </w:pPr>
      <w:hyperlink r:id="rId13" w:tooltip="Приказ Минтруда России от 01.10.2018 N 608ан &quot;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октября 2018 г. N 608</w:t>
      </w:r>
      <w:r>
        <w:rPr>
          <w:vertAlign w:val="superscript"/>
        </w:rPr>
        <w:t>а</w:t>
      </w:r>
      <w:r>
        <w:t xml:space="preserve">н "О внесении изменений в приложение N 1 к Правилам организации деятельности организаций социального </w:t>
      </w:r>
      <w:r>
        <w:t>обслуживания, их структурных подразделений, утвержденным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26 октября 2018 г., регистрационный N 525</w:t>
      </w:r>
      <w:r>
        <w:t>31);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hyperlink r:id="rId14" w:tooltip="Приказ Минтруда России от 30.03.2020 N 157н &quot;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30 марта 2020 г. N 157н "О внесении изменений в Правила организации деятельности организаци</w:t>
      </w:r>
      <w:r>
        <w:t>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23 апреля 2020 г., регистра</w:t>
      </w:r>
      <w:r>
        <w:t>ционный N 58185).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jc w:val="right"/>
      </w:pPr>
      <w:r>
        <w:t>Министр</w:t>
      </w:r>
    </w:p>
    <w:p w:rsidR="004126E2" w:rsidRDefault="00EC545D">
      <w:pPr>
        <w:pStyle w:val="ConsPlusNormal0"/>
        <w:jc w:val="right"/>
      </w:pPr>
      <w:r>
        <w:t>А.О.КОТЯКОВ</w:t>
      </w: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jc w:val="right"/>
        <w:outlineLvl w:val="0"/>
      </w:pPr>
      <w:r>
        <w:t>Утверждены</w:t>
      </w:r>
    </w:p>
    <w:p w:rsidR="004126E2" w:rsidRDefault="00EC545D">
      <w:pPr>
        <w:pStyle w:val="ConsPlusNormal0"/>
        <w:jc w:val="right"/>
      </w:pPr>
      <w:r>
        <w:t>приказом Министерства труда</w:t>
      </w:r>
    </w:p>
    <w:p w:rsidR="004126E2" w:rsidRDefault="00EC545D">
      <w:pPr>
        <w:pStyle w:val="ConsPlusNormal0"/>
        <w:jc w:val="right"/>
      </w:pPr>
      <w:r>
        <w:t>и социальной защиты</w:t>
      </w:r>
    </w:p>
    <w:p w:rsidR="004126E2" w:rsidRDefault="00EC545D">
      <w:pPr>
        <w:pStyle w:val="ConsPlusNormal0"/>
        <w:jc w:val="right"/>
      </w:pPr>
      <w:r>
        <w:t>Российской Федерации</w:t>
      </w:r>
    </w:p>
    <w:p w:rsidR="004126E2" w:rsidRDefault="00EC545D">
      <w:pPr>
        <w:pStyle w:val="ConsPlusNormal0"/>
        <w:jc w:val="right"/>
      </w:pPr>
      <w:r>
        <w:t>от 14 мая 2025 г. N 305н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jc w:val="center"/>
      </w:pPr>
      <w:bookmarkStart w:id="1" w:name="P34"/>
      <w:bookmarkEnd w:id="1"/>
      <w:r>
        <w:t>ПРАВИЛА</w:t>
      </w:r>
    </w:p>
    <w:p w:rsidR="004126E2" w:rsidRDefault="00EC545D">
      <w:pPr>
        <w:pStyle w:val="ConsPlusTitle0"/>
        <w:jc w:val="center"/>
      </w:pPr>
      <w:r>
        <w:t xml:space="preserve">ОРГАНИЗАЦИИ ДЕЯТЕЛЬНОСТИ ОРГАНИЗАЦИЙ </w:t>
      </w:r>
      <w:proofErr w:type="gramStart"/>
      <w:r>
        <w:t>СОЦИАЛЬНОГО</w:t>
      </w:r>
      <w:proofErr w:type="gramEnd"/>
    </w:p>
    <w:p w:rsidR="004126E2" w:rsidRDefault="00EC545D">
      <w:pPr>
        <w:pStyle w:val="ConsPlusTitle0"/>
        <w:jc w:val="center"/>
      </w:pPr>
      <w:r>
        <w:lastRenderedPageBreak/>
        <w:t>ОБСЛУЖИВАНИЯ, ИХ СТРУКТУРНЫХ ПОДРАЗДЕЛЕНИЙ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</w:t>
      </w:r>
      <w:r>
        <w:t xml:space="preserve">вания, социальные услуги), рекомендуемые </w:t>
      </w:r>
      <w:hyperlink w:anchor="P219" w:tooltip="РЕКОМЕНДУЕМЫЕ НОРМАТИВЫ">
        <w:r>
          <w:rPr>
            <w:color w:val="0000FF"/>
          </w:rPr>
          <w:t>нормативы</w:t>
        </w:r>
      </w:hyperlink>
      <w:r>
        <w:t xml:space="preserve"> штатной численности и </w:t>
      </w:r>
      <w:hyperlink w:anchor="P505" w:tooltip="РЕКОМЕНДУЕМЫЙ ПЕРЕЧЕНЬ">
        <w:r>
          <w:rPr>
            <w:color w:val="0000FF"/>
          </w:rPr>
          <w:t>перечень</w:t>
        </w:r>
      </w:hyperlink>
      <w:r>
        <w:t xml:space="preserve"> необходимого оборудования для оснащения организаций социального</w:t>
      </w:r>
      <w:r>
        <w:t xml:space="preserve"> обслуживания (их структурных подразделений), оказывающих социальные услуги в стационарной форме социального обслуживания.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Социальное обслуживание осуществляется юридическими лицами независимо от их организационно-правовой формы и (или) индивидуальными </w:t>
      </w:r>
      <w:r>
        <w:t>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</w:t>
      </w:r>
      <w:r>
        <w:t>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3. Деятельность организаций социального обслуживания осуществляется в соответствии с Федеральным </w:t>
      </w:r>
      <w:hyperlink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442-ФЗ "Об основах социального обслуживания граждан в Российской Федерации" (далее - Федеральный закон), Гражданским </w:t>
      </w:r>
      <w:hyperlink r:id="rId1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и нормативными правовыми актами Российской Федерации, </w:t>
      </w:r>
      <w:r>
        <w:t>законодательными и нормативными правовыми актами субъектов Российской Федерации.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4. Организации социального обслуживания предоставляют услуги их получателям, в том числе имеющим психические расстройства, в форме </w:t>
      </w:r>
      <w:hyperlink r:id="rId17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color w:val="0000FF"/>
          </w:rPr>
          <w:t>социального обслуживания</w:t>
        </w:r>
      </w:hyperlink>
      <w:r>
        <w:t xml:space="preserve"> на дому и (или) в </w:t>
      </w:r>
      <w:hyperlink r:id="rId18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color w:val="0000FF"/>
          </w:rPr>
          <w:t>полустационарной форме</w:t>
        </w:r>
      </w:hyperlink>
      <w:r>
        <w:t xml:space="preserve">, и (или) в </w:t>
      </w:r>
      <w:hyperlink r:id="rId19" w:tooltip="Приказ Минтруда России от 24.11.2014 N 935н (ред. от 28.09.2020) &quot;Об утверждении Примерного порядка предоставления социальных услуг в стационарной форме социального обслуживания&quot; (Зарегистрировано в Минюсте России 17.12.2014 N 35248) {КонсультантПлюс}">
        <w:r>
          <w:rPr>
            <w:color w:val="0000FF"/>
          </w:rPr>
          <w:t>стационарной форме</w:t>
        </w:r>
      </w:hyperlink>
      <w:r>
        <w:t xml:space="preserve"> социального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</w:t>
      </w:r>
      <w:r>
        <w:t>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Приоритетными являются социальные услуги, формы социального обслуживания, в том числе сочетание форм соци</w:t>
      </w:r>
      <w:r>
        <w:t xml:space="preserve">ального обслуживания, условия пребывания в стационарной организации социального обслуживания, способствующие сохранению пребывания гражданина, в том числе имеющего психическое расстройство, в </w:t>
      </w:r>
      <w:proofErr w:type="gramStart"/>
      <w:r>
        <w:t>привычной</w:t>
      </w:r>
      <w:proofErr w:type="gramEnd"/>
      <w:r>
        <w:t xml:space="preserve"> благоприятной среде (его проживанию дома).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5. Социальн</w:t>
      </w:r>
      <w:r>
        <w:t>ые услуги в полустационарной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Для удовлетворения потребности получателей социальных услуг в социальных услугах, предоставляемых </w:t>
      </w:r>
      <w:r>
        <w:t>в полустационарной форме социального обслуживания, в городах и иных населенных пунктах субъекта Российской Федерации должно быть обеспечено достаточное количество поставщиков социальных услуг, территориально приближенных к месту жительства получателей соци</w:t>
      </w:r>
      <w:r>
        <w:t>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Социальные услуги, предоставляемые в полустационарной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</w:t>
      </w:r>
      <w:r>
        <w:t xml:space="preserve"> территориально приближенных к месту жительства указанных получателей социальных услуг.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Социальные услуги предоставляются их получателям в форме социального обслуживания на дому и (или) в полустационарной форме социального обслуживания, а также при их с</w:t>
      </w:r>
      <w:r>
        <w:t>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формах, социальные услуги предостав</w:t>
      </w:r>
      <w:r>
        <w:t xml:space="preserve">ляются получателю социальных услуг </w:t>
      </w:r>
      <w:r>
        <w:lastRenderedPageBreak/>
        <w:t>в стационарной форме социального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Предоставление социальных услуг в стационарной форме социального обслуживания осуществляется при постоянном, временном (на срок, определенный индивидуальной программой предос</w:t>
      </w:r>
      <w:r>
        <w:t>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В целях сохранения пребывания получателя социальных услуг в привычной благоприятной среде (его проживания д</w:t>
      </w:r>
      <w:r>
        <w:t xml:space="preserve">ома) и сохранения (восстановления, установления) родственных связей получателей социальных услуг, в том числе обеспечения права ребенка-получателя социальных услуг на проживание и воспитание в семье, а также его права на совместное проживание с родителями </w:t>
      </w:r>
      <w:r>
        <w:t>(законными представителями), социальные услуги в организации социального обслуживания в стационарной форме социального обслуживания предоставляются</w:t>
      </w:r>
      <w:proofErr w:type="gramEnd"/>
      <w:r>
        <w:t xml:space="preserve"> получателям социальных услуг преимущественно при временном или пятидневном круглосуточном проживании. Сроки </w:t>
      </w:r>
      <w:r>
        <w:t>временного круглосуточного проживания определяются организацией социального обслуживания с учетом указанных целей.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В целях сохранения детско-родительских отношений и иных социальных связей несовершеннолетнего получателя социальных услуг, проживающего в орг</w:t>
      </w:r>
      <w:r>
        <w:t>анизации социального обслуживания, организация социального обслуживания содействует регулярному пребыванию несовершеннолетнего получателя социальных услуг в семье, посещению его родителями (законными представителями), близкими родственниками и друзьями, со</w:t>
      </w:r>
      <w:r>
        <w:t>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</w:t>
      </w:r>
      <w:proofErr w:type="gramEnd"/>
      <w:r>
        <w:t xml:space="preserve"> </w:t>
      </w:r>
      <w:proofErr w:type="gramStart"/>
      <w:r>
        <w:t>обучение родителей (законных представителей) навыкам ухода за ним, конс</w:t>
      </w:r>
      <w:r>
        <w:t>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</w:t>
      </w:r>
      <w:r>
        <w:t>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</w:t>
      </w:r>
      <w:proofErr w:type="gramEnd"/>
      <w:r>
        <w:t xml:space="preserve"> нуждаемости ребенка в медицинской помощи.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Социальные услуги в стационарной форме социа</w:t>
      </w:r>
      <w:r>
        <w:t>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(в неделю) круглосуточном проживании получат</w:t>
      </w:r>
      <w:r>
        <w:t>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  <w:proofErr w:type="gramEnd"/>
      <w:r>
        <w:t xml:space="preserve"> В этих целях в организациях социального обслуживани</w:t>
      </w:r>
      <w:r>
        <w:t>я, предоставляющих социальные услуги в форме социального обслуживания на дому и в полустационарной форме социального обслуживания, могут создаваться отделения стационарного социального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 xml:space="preserve">В целях удовлетворения потребности получателя социальных </w:t>
      </w:r>
      <w:r>
        <w:t xml:space="preserve">услуг в социальных услугах, предоставляемых в форме социального обслуживания на дому и (или) в полустационарной форме социального обслуживания, в стационарных организациях социального обслуживания, территориально приближенных к месту жительства указанного </w:t>
      </w:r>
      <w:r>
        <w:t>получателя социальных услуг, могут создаваться отделения социального обслуживания на дому и (или) отделения полустационарного социального обслуживания.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7. Социальные услуги в форме социального обслуживания на дому предоставляются их получателям организацие</w:t>
      </w:r>
      <w:r>
        <w:t>й социального обслуживания по месту проживания получателей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1) социально-бытовые;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2) социально-медицинские;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социально-психологические;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lastRenderedPageBreak/>
        <w:t>4) социально-педагогические;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5) социально-трудовые;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6) социально-правовые;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8) срочные социальные услуги.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Перечень социальных услуг, предоставляемых организациями социального обслуживания, утверждается законом субъекта Российской Федерации &lt;1&gt;.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9 части 1 статьи 8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 xml:space="preserve">9. </w:t>
      </w:r>
      <w:proofErr w:type="gramStart"/>
      <w:r>
        <w:t>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</w:t>
      </w:r>
      <w:r>
        <w:t>ожностей самостоятельно обеспечивать свои основные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10. При предоставлении социальных услуг</w:t>
      </w:r>
      <w:r>
        <w:t xml:space="preserve"> в полустационарной форме или в стационарной форме социального обслуживания получателю социальных услуг должны быть обеспечены: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1) сопровождение при его передвижении по территории организации социального обслуживания, получении им иных услуг вне таких орга</w:t>
      </w:r>
      <w:r>
        <w:t>низаций (при необходимости);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</w:t>
      </w:r>
      <w:r>
        <w:t>ложении), а также доступное размещение оборудования и носителей информации;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</w:t>
      </w:r>
      <w:r>
        <w:t xml:space="preserve">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>
        <w:t>тифлосурдопереводчика</w:t>
      </w:r>
      <w:proofErr w:type="spellEnd"/>
      <w:r>
        <w:t>, допуск собак-проводников;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4) дублирование голосовой информации текстовой информацией, надписями и (или) световым</w:t>
      </w:r>
      <w:r>
        <w:t>и сигналами, информирование о предоставляемых социальных услугах с использованием русского жестового языка (</w:t>
      </w:r>
      <w:proofErr w:type="spellStart"/>
      <w:r>
        <w:t>сурдоперевода</w:t>
      </w:r>
      <w:proofErr w:type="spellEnd"/>
      <w:r>
        <w:t>), допуск переводчика русского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5) использование средств альтернативной и дополнительной коммуникаци</w:t>
      </w:r>
      <w:r>
        <w:t>и (при необходимости).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11. </w:t>
      </w:r>
      <w:proofErr w:type="gramStart"/>
      <w:r>
        <w:t>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</w:t>
      </w:r>
      <w:r>
        <w:t>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</w:t>
      </w:r>
      <w:r>
        <w:t>ми актами субъектов Российской Федерации</w:t>
      </w:r>
      <w:proofErr w:type="gramEnd"/>
      <w:r>
        <w:t xml:space="preserve"> &lt;2&gt;.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5 статьи 19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>12. Вопросы приема перевода, выписки и временного выбытия из стационарной организации социального о</w:t>
      </w:r>
      <w:r>
        <w:t xml:space="preserve">бслуживания, предназначенной для лиц, страдающих психическими расстройствами, </w:t>
      </w:r>
      <w:r>
        <w:lastRenderedPageBreak/>
        <w:t>регулируются законодательством Российской Федерации о психиатрической помощи.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В соответствии со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перечень медицинс</w:t>
      </w:r>
      <w:r>
        <w:t xml:space="preserve">ких противопоказаний, в </w:t>
      </w:r>
      <w:proofErr w:type="gramStart"/>
      <w:r>
        <w:t>связи</w:t>
      </w:r>
      <w:proofErr w:type="gramEnd"/>
      <w: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</w:t>
      </w:r>
      <w:r>
        <w:t>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</w:t>
      </w:r>
      <w:r>
        <w:t>его заключения уполномоченной медицинской организации.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 xml:space="preserve">Социальные услуги в форме социального обслуживания на дому, в том числе с применением </w:t>
      </w:r>
      <w:proofErr w:type="spellStart"/>
      <w:r>
        <w:t>стационарозамещающих</w:t>
      </w:r>
      <w:proofErr w:type="spellEnd"/>
      <w:r>
        <w:t xml:space="preserve"> техно</w:t>
      </w:r>
      <w:r>
        <w:t>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</w:t>
      </w:r>
      <w:r>
        <w:t>о освобождения семьи от постоянного ухода за ними, являются приоритетными формами социального обслуживания и предоставляются их</w:t>
      </w:r>
      <w:proofErr w:type="gramEnd"/>
      <w:r>
        <w:t xml:space="preserve"> получателям при сохранении их проживания в </w:t>
      </w:r>
      <w:proofErr w:type="gramStart"/>
      <w:r>
        <w:t>привычной</w:t>
      </w:r>
      <w:proofErr w:type="gramEnd"/>
      <w:r>
        <w:t xml:space="preserve"> благоприятной среде (их проживания дома).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Предоставление социальных услуг о</w:t>
      </w:r>
      <w:r>
        <w:t>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</w:t>
      </w:r>
      <w:r>
        <w:t>оциальных услуг, а также мероприятия по социальному сопровождению.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Индивидуальная программа предоставления социальных услуг составляется </w:t>
      </w:r>
      <w:proofErr w:type="gramStart"/>
      <w:r>
        <w:t>исходя из индивидуальной потребности получателя социальных услуг в социальных услугах и пересматривается</w:t>
      </w:r>
      <w:proofErr w:type="gramEnd"/>
      <w:r>
        <w:t xml:space="preserve"> в зависимости </w:t>
      </w:r>
      <w:r>
        <w:t>от изменения этой потребности, но не реже одного раза в три года.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</w:t>
      </w:r>
      <w:proofErr w:type="gramStart"/>
      <w:r>
        <w:t>При опреде</w:t>
      </w:r>
      <w:r>
        <w:t>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среде, в том числе права ребенка-получателя социальных услуг жить и воспитываться в</w:t>
      </w:r>
      <w:r>
        <w:t xml:space="preserve">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</w:t>
      </w:r>
      <w:proofErr w:type="gramEnd"/>
      <w:r>
        <w:t xml:space="preserve"> жительства, принципа добровольности социального</w:t>
      </w:r>
      <w:r>
        <w:t xml:space="preserve">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</w:t>
      </w:r>
      <w:r>
        <w:t>ы предоставления социальных услуг бессрочно.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 &lt;</w:t>
      </w:r>
      <w:r>
        <w:t>3&gt;.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 xml:space="preserve"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</w:t>
      </w:r>
      <w:r>
        <w:lastRenderedPageBreak/>
        <w:t>соц</w:t>
      </w:r>
      <w:r>
        <w:t xml:space="preserve">иальных услуг или его законным представителем в соответствии со </w:t>
      </w:r>
      <w:hyperlink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в течение суток со дня представления индивидуальной программы предоставления социальных услуг поставщику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Дого</w:t>
      </w:r>
      <w:r>
        <w:t>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</w:t>
      </w:r>
      <w:r>
        <w:t xml:space="preserve">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Срок действия договора о предоставлении социальных услуг не может превыша</w:t>
      </w:r>
      <w:r>
        <w:t>ть срока, указанного в индивидуальной программе предоставления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14. </w:t>
      </w:r>
      <w:proofErr w:type="gramStart"/>
      <w:r>
        <w:t>При необходимости гражданам, в том числе родителям, опекунам, попечителям, иным законным представителям несовершеннолетних детей, организациями социального обслуживания ок</w:t>
      </w:r>
      <w:r>
        <w:t>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</w:t>
      </w:r>
      <w:proofErr w:type="gramEnd"/>
      <w:r>
        <w:t xml:space="preserve"> Социальное сопровождение осуществляется путем привлечения </w:t>
      </w:r>
      <w:r>
        <w:t xml:space="preserve">организаций, предоставляющих такую помощь, на основе межведомственного взаимодействия в соответствии со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15. Штатная численность, нормативы обеспечения мягким инвентарем и площадью жилых 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</w:t>
      </w:r>
      <w:r>
        <w:t xml:space="preserve">оответствии с нормативными правовыми актами субъекта Российской Федерации, издаваемыми в рамках полномочий, установленных </w:t>
      </w:r>
      <w:hyperlink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16. При предоставлении социального обслуживания, в том числе в стацио</w:t>
      </w:r>
      <w:r>
        <w:t xml:space="preserve">нарной форме социального обслуживания, получателю социальных услуг обеспечиваются безопасные условия </w:t>
      </w:r>
      <w:proofErr w:type="gramStart"/>
      <w:r>
        <w:t>проживания</w:t>
      </w:r>
      <w:proofErr w:type="gramEnd"/>
      <w:r>
        <w:t xml:space="preserve"> и организуется деятельность, направленная на поддержание и (или) развитие: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1) дневной занятости, в том числе социальной занятости инвалидов в со</w:t>
      </w:r>
      <w:r>
        <w:t xml:space="preserve">ответствии со </w:t>
      </w:r>
      <w:hyperlink r:id="rId2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статьей 20.1</w:t>
        </w:r>
      </w:hyperlink>
      <w:r>
        <w:t xml:space="preserve"> </w:t>
      </w:r>
      <w:r>
        <w:t>Федерального закона от 24 ноября 1995 г. N 181-ФЗ "О социальной защите инвалидов в Российской Федерации";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2) социальной активности, включая связи с близкими родственниками и друзьями;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физической активности, включая прогулки;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4) бытовой активности, навык</w:t>
      </w:r>
      <w:r>
        <w:t>ов самостоятельного удовлетворения основных жизненных потребностей, жизни вне организации социального обслуживания;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5) когнитивных функций, включая профилактику когнитивных расстройств.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17. </w:t>
      </w:r>
      <w:proofErr w:type="gramStart"/>
      <w:r>
        <w:t>При предоставлении социальных услуг организация социального обслуж</w:t>
      </w:r>
      <w:r>
        <w:t>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18. Организации соц</w:t>
      </w:r>
      <w:r>
        <w:t>иального обслуживания имеют право: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2) отказать в предоста</w:t>
      </w:r>
      <w:r>
        <w:t xml:space="preserve">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r:id="rId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18</w:t>
        </w:r>
      </w:hyperlink>
      <w:r>
        <w:t xml:space="preserve"> Федерального </w:t>
      </w:r>
      <w:r>
        <w:lastRenderedPageBreak/>
        <w:t>закона;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быть включенными в реестр поставщиков социальных услуг субъекта Российской Федерации;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4) получать в течение двух рабочих дней информацию о включении их в перечень рекомендуемых поставщиков социальных у</w:t>
      </w:r>
      <w:r>
        <w:t>слуг &lt;4&gt;.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11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ind w:firstLine="540"/>
        <w:jc w:val="both"/>
      </w:pPr>
      <w:r>
        <w:t xml:space="preserve">19. Организации социального обслуживания вправе предоставлять гражданам по их желанию, выраженному в письменной или электронной форме, </w:t>
      </w:r>
      <w:r>
        <w:t>дополнительные социальные услуги за плату &lt;5&gt;.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11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ind w:firstLine="540"/>
        <w:jc w:val="both"/>
      </w:pPr>
      <w:r>
        <w:t>20. Организация социального обслуживания обязана: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2) предоставлять социальные услуги получателям социальных услуг в соответст</w:t>
      </w:r>
      <w:r>
        <w:t>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пр</w:t>
      </w:r>
      <w:r>
        <w:t xml:space="preserve">едоставлять срочные социальные услуги в соответствии со </w:t>
      </w:r>
      <w:hyperlink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4) предоставлять бесплатно в доступной форме получателям социальных услуг или их законным представителям информацию об их правах и обя</w:t>
      </w:r>
      <w:r>
        <w:t>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5) использовать информацию о получателях социальных ус</w:t>
      </w:r>
      <w:r>
        <w:t xml:space="preserve">луг в соответствии с установленными законодательством Российской Федерации о персональных данных </w:t>
      </w:r>
      <w:proofErr w:type="gramStart"/>
      <w:r>
        <w:t>требованиями</w:t>
      </w:r>
      <w:proofErr w:type="gramEnd"/>
      <w:r>
        <w:t xml:space="preserve"> о защите персональных данных &lt;6&gt;;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12</w:t>
        </w:r>
      </w:hyperlink>
      <w:r>
        <w:t xml:space="preserve"> Федерального за</w:t>
      </w:r>
      <w:r>
        <w:t>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7) осуществлять социальное сопровождение в соответствии со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8) обеспечивать получателям социальных услуг содействие в прохождении </w:t>
      </w:r>
      <w:proofErr w:type="gramStart"/>
      <w:r>
        <w:t>медико-социальной</w:t>
      </w:r>
      <w:proofErr w:type="gramEnd"/>
      <w:r>
        <w:t xml:space="preserve"> экспертизы, проводимой в установленном законодательством Российской Федерации порядке федеральными учреждени</w:t>
      </w:r>
      <w:r>
        <w:t>ями медико-социальной экспертизы;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 связи, при получении услуг</w:t>
      </w:r>
      <w:r>
        <w:t xml:space="preserve"> в организациях социального обслуживания;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10) размещать получателей социальных услуг в жилых помещениях (спальнях) с учетом их пола, возраста, интересов и предпочтений, личностных особенностей, выделять супругам, проживающим в организации социального обслу</w:t>
      </w:r>
      <w:r>
        <w:t xml:space="preserve">живания, изолированное жилое помещение для совместного проживания </w:t>
      </w:r>
      <w:r>
        <w:lastRenderedPageBreak/>
        <w:t>(при необходимости);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</w:t>
      </w:r>
      <w:r>
        <w:t>) иных организаций, священнослужителями, а также родственниками и другими лицами в дневное и вечернее время;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13) создавать получателям социальных услуг комфортные безопасны</w:t>
      </w:r>
      <w:r>
        <w:t>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проведения санитарно-гигиенически</w:t>
      </w:r>
      <w:r>
        <w:t>х процедур;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14) обеспечивать условия для организации прохождения получателями социальных услуг медицинских осмотров и диспансеризации;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15) обеспечивать условия для исполнения религиозных обрядов, соблюдения религиозных канонов, в том числе постов;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16) оказ</w:t>
      </w:r>
      <w:r>
        <w:t>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17) обеспечивать реализацию прав и интересов инвалидов (детей-инвалидов) в соотве</w:t>
      </w:r>
      <w:r>
        <w:t>тствии с законодательством о социальной защите инвалидов;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18) исполнять иные обязанности, связанные с реализацией прав получателей социальных услуг на социальное обслуживание.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21. Организации социального обслуживания при оказании социальных услуг не вправе</w:t>
      </w:r>
      <w:r>
        <w:t>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2) применять физическое или психологическое насилие в отношении получателей социальных ус</w:t>
      </w:r>
      <w:r>
        <w:t>луг, допускать их оскорбление, грубое обращение с ними;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</w:t>
      </w:r>
      <w:r>
        <w:t>, и наоборот &lt;7&gt;.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12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>Организации социального обслуживания формируют общедоступные информационные ресурсы, содержащие информацию о деятельности этих организаций, и обеспечивают доступ к данным ресурсам поср</w:t>
      </w:r>
      <w:r>
        <w:t>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bookmarkStart w:id="2" w:name="P146"/>
      <w:bookmarkEnd w:id="2"/>
      <w:r>
        <w:t xml:space="preserve">22. </w:t>
      </w:r>
      <w:proofErr w:type="gramStart"/>
      <w:r>
        <w:t>Организации социального обслуж</w:t>
      </w:r>
      <w:r>
        <w:t xml:space="preserve">ивания обеспечивают открытость и доступность информации, предусмотренной </w:t>
      </w:r>
      <w:hyperlink r:id="rId35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Порядком</w:t>
        </w:r>
      </w:hyperlink>
      <w:r>
        <w:t xml:space="preserve"> размещения и обновления информации о поставщике социальных услуг, включая</w:t>
      </w:r>
      <w:r>
        <w:t xml:space="preserve">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"Интернет", утвержденным приказом Министерства труда и социальной защиты Российской Федерации о</w:t>
      </w:r>
      <w:r>
        <w:t>т 28 марта 2025 г. N 163н (зарегистрирован Министерством юстиции Российской Федерации 25 апреля</w:t>
      </w:r>
      <w:proofErr w:type="gramEnd"/>
      <w:r>
        <w:t xml:space="preserve"> </w:t>
      </w:r>
      <w:proofErr w:type="gramStart"/>
      <w:r>
        <w:t>2025 г., регистрационный N 81984), а также информации о правилах посещения лиц, находящихся в стационарной организации социального обслуживания, порядке и услов</w:t>
      </w:r>
      <w:r>
        <w:t xml:space="preserve">иях перевода, выписки и временного выбытия из стационарной организации социального обслуживания, предназначенной для лиц, страдающих </w:t>
      </w:r>
      <w:r>
        <w:lastRenderedPageBreak/>
        <w:t>психическими расстройствами.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23. Информация, указанная в </w:t>
      </w:r>
      <w:hyperlink w:anchor="P146" w:tooltip="22. 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">
        <w:r>
          <w:rPr>
            <w:color w:val="0000FF"/>
          </w:rPr>
          <w:t>пункте 22</w:t>
        </w:r>
      </w:hyperlink>
      <w:r>
        <w:t xml:space="preserve"> настоящих Правил, п</w:t>
      </w:r>
      <w:r>
        <w:t>одлежит размещению на официальном сайте организации социального обслуживания в сети "Интернет" и обновлению в течение десяти рабочих дней со дня ее создания, получения или внесения в нее соответствующих изменений. Порядок размещения на официальном сайте ор</w:t>
      </w:r>
      <w:r>
        <w:t xml:space="preserve">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r:id="rId3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13</w:t>
        </w:r>
      </w:hyperlink>
      <w:r>
        <w:t xml:space="preserve"> Феде</w:t>
      </w:r>
      <w:r>
        <w:t>рального закона.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r:id="rId3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23.1</w:t>
        </w:r>
      </w:hyperlink>
      <w:r>
        <w:t xml:space="preserve"> Федерального закона.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25. Государственные организации социальн</w:t>
      </w:r>
      <w:r>
        <w:t xml:space="preserve">ого обслуживания создают попечительские советы в соответствии с законодательством Российской Федерации. </w:t>
      </w:r>
      <w:proofErr w:type="gramStart"/>
      <w:r>
        <w:t>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</w:t>
      </w:r>
      <w:r>
        <w:t xml:space="preserve">ального обслуживания в соответствии с законодательством Российской Федерации на основании Примерного </w:t>
      </w:r>
      <w:hyperlink r:id="rId38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положения</w:t>
        </w:r>
      </w:hyperlink>
      <w:r>
        <w:t xml:space="preserve"> о попечительском совете организации социального обслуживания, утвержденного приказом Мин</w:t>
      </w:r>
      <w:r>
        <w:t>истерства труда и социальной защиты Российской Федерации от 30 июня 2014 г. N 425н (зарегистрирован Министерством юстиции Российской Федерации 31 июля 2014 г., регистрационный</w:t>
      </w:r>
      <w:proofErr w:type="gramEnd"/>
      <w:r>
        <w:t xml:space="preserve"> </w:t>
      </w:r>
      <w:proofErr w:type="gramStart"/>
      <w:r>
        <w:t>N 33371).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26. Общественный контроль в сфере социального обслуживания осуществляе</w:t>
      </w:r>
      <w:r>
        <w:t>тся гражданами, общественными и иными организациями в соответствии с законодательством Российской Федерации о защите прав потребителей &lt;8&gt;.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3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>27. За деятел</w:t>
      </w:r>
      <w:r>
        <w:t xml:space="preserve">ьностью организаций социального обслуживания осуществляется государственный контроль (надзор) в порядке, установленном Федеральным </w:t>
      </w:r>
      <w:hyperlink r:id="rId40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28. Организации социального обслуживания, их структурные подразделения, предо</w:t>
      </w:r>
      <w:r>
        <w:t>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</w:t>
      </w:r>
      <w:r>
        <w:t>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29. Стационарные организации социального обслуживания создаются для разнополого состава получателей социаль</w:t>
      </w:r>
      <w:r>
        <w:t xml:space="preserve">ных услуг и в зависимости от контингента получателей социальных услуг подразделяются </w:t>
      </w:r>
      <w:proofErr w:type="gramStart"/>
      <w:r>
        <w:t>на</w:t>
      </w:r>
      <w:proofErr w:type="gramEnd"/>
      <w:r>
        <w:t>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1) дом социального обслуживания, в том числе детский;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2) специальный дом-интернат;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иные организации, осуществляющие социальное обслуживание в стационарной форме соц</w:t>
      </w:r>
      <w:r>
        <w:t>иального обслуживания.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30.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</w:t>
      </w:r>
      <w:r>
        <w:t>дерации.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31. Функции учредителя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</w:t>
      </w:r>
      <w:r>
        <w:lastRenderedPageBreak/>
        <w:t xml:space="preserve">иными уполномоченными органами, а также юридическими лицами </w:t>
      </w:r>
      <w:r>
        <w:t>или гражданами (в том числе индивидуальными предпринимателями).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</w:t>
      </w:r>
      <w:r>
        <w:t>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</w:t>
      </w:r>
      <w:r>
        <w:t>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33. </w:t>
      </w:r>
      <w:proofErr w:type="gramStart"/>
      <w:r>
        <w:t>В организациях социального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</w:t>
      </w:r>
      <w:r>
        <w:t>итационной,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</w:t>
      </w:r>
      <w:r>
        <w:t xml:space="preserve"> в соответствии со </w:t>
      </w:r>
      <w:hyperlink r:id="rId4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Предоставление социальных услуг в организациях социального обслуживания осуществляется с учетом индивидуальной потребности получателя социальных услуг, а также в соответст</w:t>
      </w:r>
      <w:r>
        <w:t>вии с порядком предоставления социальных услуг, утверждаемым уполномоченным органом государственной власти субъектов Российской Федерации &lt;9&gt;, в объемах, не менее установленных стандартом социальной услуги.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4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10 статьи 8</w:t>
        </w:r>
      </w:hyperlink>
      <w:r>
        <w:t xml:space="preserve"> Федерального закона.</w:t>
      </w:r>
    </w:p>
    <w:p w:rsidR="004126E2" w:rsidRDefault="004126E2">
      <w:pPr>
        <w:pStyle w:val="ConsPlusNormal0"/>
        <w:ind w:firstLine="540"/>
        <w:jc w:val="both"/>
      </w:pPr>
    </w:p>
    <w:p w:rsidR="004126E2" w:rsidRDefault="00EC545D">
      <w:pPr>
        <w:pStyle w:val="ConsPlusNormal0"/>
        <w:ind w:firstLine="540"/>
        <w:jc w:val="both"/>
      </w:pPr>
      <w:r>
        <w:t xml:space="preserve">34. </w:t>
      </w:r>
      <w:proofErr w:type="gramStart"/>
      <w:r>
        <w:t>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</w:t>
      </w:r>
      <w:r>
        <w:t>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r>
        <w:t>1) активного наблюдени</w:t>
      </w:r>
      <w:r>
        <w:t>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3) подготовки получателей социальных услуг к жизни вне стационарной организации социальн</w:t>
      </w:r>
      <w:r>
        <w:t xml:space="preserve">ого обслуживания, в том числе с применением </w:t>
      </w:r>
      <w:proofErr w:type="spellStart"/>
      <w:r>
        <w:t>стационарозамещающих</w:t>
      </w:r>
      <w:proofErr w:type="spellEnd"/>
      <w:r>
        <w:t xml:space="preserve"> технологий.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35. Порядок деятельности структурных подразделений организации социального обслуживания определяется ее руководителем.</w:t>
      </w:r>
    </w:p>
    <w:p w:rsidR="004126E2" w:rsidRDefault="00EC545D">
      <w:pPr>
        <w:pStyle w:val="ConsPlusNormal0"/>
        <w:spacing w:before="200"/>
        <w:ind w:firstLine="540"/>
        <w:jc w:val="both"/>
      </w:pPr>
      <w:bookmarkStart w:id="3" w:name="P173"/>
      <w:bookmarkEnd w:id="3"/>
      <w:r>
        <w:t xml:space="preserve">36. Основными задачами организаций социального обслуживания </w:t>
      </w:r>
      <w:r>
        <w:t>являются: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</w:t>
      </w:r>
      <w:r>
        <w:t>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2) поддержание и (или) развитие у получателей социальных услуг социальной, физической </w:t>
      </w:r>
      <w:r>
        <w:t>и бытовой активности, навыков удовлетворения основных жизненных потребностей, когнитивных функций в соответствии с их возрастом и состоянием здоровья;</w:t>
      </w:r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 xml:space="preserve">3) обеспечение в стационарных организациях социального обслуживания благоприятных условий </w:t>
      </w:r>
      <w:r>
        <w:lastRenderedPageBreak/>
        <w:t>проживания полу</w:t>
      </w:r>
      <w:r>
        <w:t>чателей социальных услуг, приближенных к домашним и способствующих в ведении активного образа жизни в соответствии с их возрастом и состоянием здоровья, содействие получателям социальных услуг, проживающим дома, в создании благоприятных условий проживания,</w:t>
      </w:r>
      <w:r>
        <w:t xml:space="preserve"> способствующих ведению активного образа жизни в соответствии с их возрастом и состоянием здоровья;</w:t>
      </w:r>
      <w:proofErr w:type="gramEnd"/>
    </w:p>
    <w:p w:rsidR="004126E2" w:rsidRDefault="00EC545D">
      <w:pPr>
        <w:pStyle w:val="ConsPlusNormal0"/>
        <w:spacing w:before="200"/>
        <w:ind w:firstLine="540"/>
        <w:jc w:val="both"/>
      </w:pPr>
      <w:proofErr w:type="gramStart"/>
      <w:r>
        <w:t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</w:t>
      </w:r>
      <w:r>
        <w:t>вляющим уход за получателями социальных услуг (опекунам, попечителям, иным лицам),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</w:t>
      </w:r>
      <w:r>
        <w:t>изации социального обслуживания, в выписке из нее и</w:t>
      </w:r>
      <w:proofErr w:type="gramEnd"/>
      <w:r>
        <w:t xml:space="preserve"> социальной адаптации после выписки;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</w:t>
      </w:r>
      <w:r>
        <w:t xml:space="preserve"> реабилитации или </w:t>
      </w:r>
      <w:proofErr w:type="spellStart"/>
      <w:r>
        <w:t>абилитации</w:t>
      </w:r>
      <w:proofErr w:type="spellEnd"/>
      <w:r>
        <w:t xml:space="preserve"> инвалида (ребенка-инвалида), обеспечении медицинскими изделиями;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</w:t>
      </w:r>
      <w:r>
        <w:t xml:space="preserve">ом числе с предоставлением социальных услуг на дому с применением </w:t>
      </w:r>
      <w:proofErr w:type="spellStart"/>
      <w:r>
        <w:t>стационарозамещающих</w:t>
      </w:r>
      <w:proofErr w:type="spellEnd"/>
      <w:r>
        <w:t xml:space="preserve">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7) содействие получателям соц</w:t>
      </w:r>
      <w:r>
        <w:t>иальных услуг в трудоустройстве;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8) содействие получателям социальных услуг в получении общего и профессионального образования в образовательных организациях;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9) содействие получателям социальных услуг в получении первичной медико-санитарной помощи, специа</w:t>
      </w:r>
      <w:r>
        <w:t>лизированной, в том числе высокотехнологичной, а также паллиативной медицинской помощи в медицинских организациях;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10) содействие получателям социальных услуг в сохранении (восстановлении, установлении) и поддержании родственных и иных социальных связей, в</w:t>
      </w:r>
      <w:r>
        <w:t xml:space="preserve"> том числе с использованием сети "Интернет";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</w:t>
      </w:r>
      <w:r>
        <w:t>ьного обслуживания);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12) создание в организации социального обслуживания условий для реализации программ "Активное долголетие", а также программ, направленных на повышение качества жизни инвалидов (детей-инвалидов) и граждан пожилого возраста;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13) иные зад</w:t>
      </w:r>
      <w:r>
        <w:t>ачи в соответствии с законодательством о социальном обслуживании граждан.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</w:t>
      </w:r>
      <w:r>
        <w:t>оответствии с нуждаемостью получателей социальных услуг в посторонней помощи и с учетом их возраста: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</w:t>
      </w:r>
      <w:r>
        <w:t>наличии психического расстройства;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</w:t>
      </w:r>
      <w:r>
        <w:t>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lastRenderedPageBreak/>
        <w:t>III - постоянная нуждаемость в посторонней помощи при неспособн</w:t>
      </w:r>
      <w:r>
        <w:t>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</w:t>
      </w:r>
      <w:r>
        <w:t xml:space="preserve"> безопасности получателя социальных услуг и окружающих граждан);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</w:t>
      </w:r>
      <w:r>
        <w:t>го расстройства (интенсивный уход).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</w:t>
      </w:r>
      <w:r>
        <w:t>шить) или улучшают (могут улучшить) условия жизнедеятельности получателя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</w:t>
      </w:r>
      <w:r>
        <w:t>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Время начала, оконча</w:t>
      </w:r>
      <w:r>
        <w:t>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</w:t>
      </w:r>
      <w:r>
        <w:t>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 xml:space="preserve">Нормативы штатной численности рассчитываются исходя из выполнения стационарными организациями социального обслуживания задач, предусмотренных </w:t>
      </w:r>
      <w:hyperlink w:anchor="P173" w:tooltip="36. Основными задачами организаций социального обслуживания являются:">
        <w:r>
          <w:rPr>
            <w:color w:val="0000FF"/>
          </w:rPr>
          <w:t>пунктом 36</w:t>
        </w:r>
      </w:hyperlink>
      <w:r>
        <w:t xml:space="preserve"> н</w:t>
      </w:r>
      <w:r>
        <w:t xml:space="preserve">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</w:t>
      </w:r>
      <w:hyperlink r:id="rId4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При р</w:t>
      </w:r>
      <w:r>
        <w:t>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социального обслуживания, в том чис</w:t>
      </w:r>
      <w:r>
        <w:t xml:space="preserve">ле детских (их структурных подразделений), предусмотренные </w:t>
      </w:r>
      <w:hyperlink w:anchor="P219" w:tooltip="РЕКОМЕНДУЕМЫЕ НОРМАТИВЫ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38. Оснащение стационарных организаций социального обслуживания оборудованием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</w:t>
      </w:r>
      <w:r>
        <w:t xml:space="preserve">луживания, может использоваться рекомендуемый перечень оборудования для оснащения стационарных организаций социального обслуживания, в том числе детских (их структурных подразделений), предусмотренный </w:t>
      </w:r>
      <w:hyperlink w:anchor="P505" w:tooltip="РЕКОМЕНДУЕМЫЙ ПЕРЕЧЕНЬ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В стационарных организациях социального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</w:t>
      </w:r>
      <w:r>
        <w:t xml:space="preserve"> социальных услуг.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На территории стационарных организаций социального обслуживания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</w:t>
      </w:r>
      <w:r>
        <w:t>ортивных мероприятий, игр, отдыха, досуга и другого.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39. Должности специалистов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</w:t>
      </w:r>
      <w:r>
        <w:t xml:space="preserve"> к таким должностям.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lastRenderedPageBreak/>
        <w:t>40. На должности медицинских работников организаций социального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</w:t>
      </w:r>
      <w:r>
        <w:t>редитацию специалиста или сертификат специалиста по специальности, необходимой для осуществления деятельности в соответствии с лицензией на осуществление медицинской деятельности.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41. Создание, реорганизация и ликвидация организаций социального обслуживани</w:t>
      </w:r>
      <w:r>
        <w:t>я осуществляются в порядке, установленном законодательством Российской Федерации.</w:t>
      </w:r>
    </w:p>
    <w:p w:rsidR="004126E2" w:rsidRDefault="00EC545D">
      <w:pPr>
        <w:pStyle w:val="ConsPlusNormal0"/>
        <w:spacing w:before="200"/>
        <w:ind w:firstLine="540"/>
        <w:jc w:val="both"/>
      </w:pPr>
      <w:r>
        <w:t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</w:t>
      </w:r>
      <w:r>
        <w:t xml:space="preserve"> в порядке и на условиях, предусмотренных законодательством Российской Федерации.</w:t>
      </w: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jc w:val="right"/>
        <w:outlineLvl w:val="1"/>
      </w:pPr>
      <w:r>
        <w:t>Приложение N 1</w:t>
      </w:r>
    </w:p>
    <w:p w:rsidR="004126E2" w:rsidRDefault="00EC545D">
      <w:pPr>
        <w:pStyle w:val="ConsPlusNormal0"/>
        <w:jc w:val="right"/>
      </w:pPr>
      <w:r>
        <w:t>к Правилам организации деятельности</w:t>
      </w:r>
    </w:p>
    <w:p w:rsidR="004126E2" w:rsidRDefault="00EC545D">
      <w:pPr>
        <w:pStyle w:val="ConsPlusNormal0"/>
        <w:jc w:val="right"/>
      </w:pPr>
      <w:r>
        <w:t>организаций социального обслуживания,</w:t>
      </w:r>
    </w:p>
    <w:p w:rsidR="004126E2" w:rsidRDefault="00EC545D">
      <w:pPr>
        <w:pStyle w:val="ConsPlusNormal0"/>
        <w:jc w:val="right"/>
      </w:pPr>
      <w:r>
        <w:t>их структурных подразделений,</w:t>
      </w:r>
    </w:p>
    <w:p w:rsidR="004126E2" w:rsidRDefault="00EC545D">
      <w:pPr>
        <w:pStyle w:val="ConsPlusNormal0"/>
        <w:jc w:val="right"/>
      </w:pPr>
      <w:r>
        <w:t>утвержденным приказом Министерства</w:t>
      </w:r>
    </w:p>
    <w:p w:rsidR="004126E2" w:rsidRDefault="00EC545D">
      <w:pPr>
        <w:pStyle w:val="ConsPlusNormal0"/>
        <w:jc w:val="right"/>
      </w:pPr>
      <w:r>
        <w:t>труда и социаль</w:t>
      </w:r>
      <w:r>
        <w:t>ной защиты</w:t>
      </w:r>
    </w:p>
    <w:p w:rsidR="004126E2" w:rsidRDefault="00EC545D">
      <w:pPr>
        <w:pStyle w:val="ConsPlusNormal0"/>
        <w:jc w:val="right"/>
      </w:pPr>
      <w:r>
        <w:t>Российской Федерации</w:t>
      </w:r>
    </w:p>
    <w:p w:rsidR="004126E2" w:rsidRDefault="00EC545D">
      <w:pPr>
        <w:pStyle w:val="ConsPlusNormal0"/>
        <w:jc w:val="right"/>
      </w:pPr>
      <w:r>
        <w:t>от 14 мая 2025 г. N 305н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jc w:val="center"/>
      </w:pPr>
      <w:bookmarkStart w:id="4" w:name="P219"/>
      <w:bookmarkEnd w:id="4"/>
      <w:r>
        <w:t>РЕКОМЕНДУЕМЫЕ НОРМАТИВЫ</w:t>
      </w:r>
    </w:p>
    <w:p w:rsidR="004126E2" w:rsidRDefault="00EC545D">
      <w:pPr>
        <w:pStyle w:val="ConsPlusTitle0"/>
        <w:jc w:val="center"/>
      </w:pPr>
      <w:proofErr w:type="gramStart"/>
      <w:r>
        <w:t>ШТАТНОЙ ЧИСЛЕННОСТИ ОРГАНИЗАЦИЙ, ПРЕДОСТАВЛЯЮЩИХ СОЦИАЛЬНЫЕ</w:t>
      </w:r>
      <w:proofErr w:type="gramEnd"/>
    </w:p>
    <w:p w:rsidR="004126E2" w:rsidRDefault="00EC545D">
      <w:pPr>
        <w:pStyle w:val="ConsPlusTitle0"/>
        <w:jc w:val="center"/>
      </w:pPr>
      <w:r>
        <w:t>УСЛУГИ В СТАЦИОНАРНОЙ ФОРМЕ СОЦИАЛЬНОГО ОБСЛУЖИВАНИЯ,</w:t>
      </w:r>
    </w:p>
    <w:p w:rsidR="004126E2" w:rsidRDefault="00EC545D">
      <w:pPr>
        <w:pStyle w:val="ConsPlusTitle0"/>
        <w:jc w:val="center"/>
      </w:pPr>
      <w:r>
        <w:t>В ТОМ ЧИСЛЕ ДЕТСКИХ (ИХ СТРУКТУРНЫХ ПОДРАЗДЕЛЕНИЙ)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jc w:val="center"/>
        <w:outlineLvl w:val="2"/>
      </w:pPr>
      <w:r>
        <w:t>I. Дома социального обслуживания, дома-интернаты,</w:t>
      </w:r>
    </w:p>
    <w:p w:rsidR="004126E2" w:rsidRDefault="00EC545D">
      <w:pPr>
        <w:pStyle w:val="ConsPlusTitle0"/>
        <w:jc w:val="center"/>
      </w:pPr>
      <w:r>
        <w:t>в том числе специальные, а также иные организации,</w:t>
      </w:r>
    </w:p>
    <w:p w:rsidR="004126E2" w:rsidRDefault="00EC545D">
      <w:pPr>
        <w:pStyle w:val="ConsPlusTitle0"/>
        <w:jc w:val="center"/>
      </w:pPr>
      <w:proofErr w:type="gramStart"/>
      <w:r>
        <w:t>осуществляющие</w:t>
      </w:r>
      <w:proofErr w:type="gramEnd"/>
      <w:r>
        <w:t xml:space="preserve"> социальное обслуживание в стационарной</w:t>
      </w:r>
    </w:p>
    <w:p w:rsidR="004126E2" w:rsidRDefault="00EC545D">
      <w:pPr>
        <w:pStyle w:val="ConsPlusTitle0"/>
        <w:jc w:val="center"/>
      </w:pPr>
      <w:r>
        <w:t xml:space="preserve">форме социального обслуживания, </w:t>
      </w:r>
      <w:proofErr w:type="gramStart"/>
      <w:r>
        <w:t>различных</w:t>
      </w:r>
      <w:proofErr w:type="gramEnd"/>
    </w:p>
    <w:p w:rsidR="004126E2" w:rsidRDefault="00EC545D">
      <w:pPr>
        <w:pStyle w:val="ConsPlusTitle0"/>
        <w:jc w:val="center"/>
      </w:pPr>
      <w:r>
        <w:t>форм собственности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ind w:firstLine="540"/>
        <w:jc w:val="both"/>
        <w:outlineLvl w:val="3"/>
      </w:pPr>
      <w:r>
        <w:t>Рекомендуемые нормативы штатной численн</w:t>
      </w:r>
      <w:r>
        <w:t>ости работников домов социального обслуживания, домов-интернатов,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4126E2" w:rsidRDefault="004126E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5669"/>
      </w:tblGrid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  <w:jc w:val="center"/>
            </w:pPr>
            <w:r>
              <w:t>Наименование долж</w:t>
            </w:r>
            <w:r>
              <w:t>ности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center"/>
            </w:pPr>
            <w:r>
              <w:t>3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r>
              <w:t>Помощник по уходу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(в дневное время суток)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 в смену (нуждаемость I - II) (в ночное время суток)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 xml:space="preserve">1,0 на 12 получателей социальных услуг в смену </w:t>
            </w:r>
            <w:r>
              <w:lastRenderedPageBreak/>
              <w:t>(нуждаемость III - IV) (круглосуточно)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proofErr w:type="gramStart"/>
            <w:r>
              <w:t>Медицинская сестра палатная (постовая) (медицинский брат палатный (постовой)</w:t>
            </w:r>
            <w:proofErr w:type="gramEnd"/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 (нуждаемость I - III)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</w:t>
            </w:r>
            <w:r>
              <w:t>олучателей социальных услуг (нуждаемость II - IV)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Инструктор-методист по лечебной физкультуре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</w:t>
            </w:r>
            <w:r>
              <w:t>ных услуг, имеющих показания к данным занятиям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(нуждаемость I - II)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(нуждаемость III - IV)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proofErr w:type="spellStart"/>
            <w:r>
              <w:t>Культорганизатор</w:t>
            </w:r>
            <w:proofErr w:type="spellEnd"/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150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Врач-терапевт</w:t>
            </w:r>
          </w:p>
        </w:tc>
        <w:tc>
          <w:tcPr>
            <w:tcW w:w="5669" w:type="dxa"/>
            <w:vMerge w:val="restart"/>
          </w:tcPr>
          <w:p w:rsidR="004126E2" w:rsidRDefault="00EC545D">
            <w:pPr>
              <w:pStyle w:val="ConsPlusNormal0"/>
              <w:jc w:val="both"/>
            </w:pPr>
            <w:r>
              <w:t>по нормам нагрузки медицинского персонала</w:t>
            </w:r>
            <w:r>
              <w:t>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Врач-невролог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Врач-психиатр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Врач-диетолог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proofErr w:type="spellStart"/>
            <w:r>
              <w:t>Тифлосурдопереводчик</w:t>
            </w:r>
            <w:proofErr w:type="spellEnd"/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lastRenderedPageBreak/>
              <w:t>38.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подбору, монтажу и обслуживанию продукции реабили</w:t>
            </w:r>
            <w:r>
              <w:t>тационной направленности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jc w:val="center"/>
        <w:outlineLvl w:val="2"/>
      </w:pPr>
      <w:r>
        <w:t>II. Дома социального обслуживания, в том числе детские,</w:t>
      </w:r>
    </w:p>
    <w:p w:rsidR="004126E2" w:rsidRDefault="00EC545D">
      <w:pPr>
        <w:pStyle w:val="ConsPlusTitle0"/>
        <w:jc w:val="center"/>
      </w:pPr>
      <w:r>
        <w:t xml:space="preserve">а также иные организации, осуществляющие </w:t>
      </w:r>
      <w:proofErr w:type="gramStart"/>
      <w:r>
        <w:t>социальное</w:t>
      </w:r>
      <w:proofErr w:type="gramEnd"/>
    </w:p>
    <w:p w:rsidR="004126E2" w:rsidRDefault="00EC545D">
      <w:pPr>
        <w:pStyle w:val="ConsPlusTitle0"/>
        <w:jc w:val="center"/>
      </w:pPr>
      <w:r>
        <w:t xml:space="preserve">обслуживание детей в стационарной форме </w:t>
      </w:r>
      <w:proofErr w:type="gramStart"/>
      <w:r>
        <w:t>социального</w:t>
      </w:r>
      <w:proofErr w:type="gramEnd"/>
    </w:p>
    <w:p w:rsidR="004126E2" w:rsidRDefault="00EC545D">
      <w:pPr>
        <w:pStyle w:val="ConsPlusTitle0"/>
        <w:jc w:val="center"/>
      </w:pPr>
      <w:r>
        <w:t>обслуживания, различных форм собственности</w:t>
      </w:r>
    </w:p>
    <w:p w:rsidR="004126E2" w:rsidRDefault="004126E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5669"/>
      </w:tblGrid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center"/>
            </w:pPr>
            <w:r>
              <w:t>3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Старший воспитатель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</w:t>
            </w:r>
            <w:r>
              <w:t>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Воспитатель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Младший воспитатель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Помощник воспитателя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 получателей социальных услуг в смену (круглосуточно)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proofErr w:type="gramStart"/>
            <w:r>
              <w:t>Медицинская сестра палатная (постовая) (медицинский брат палатный (постовой)</w:t>
            </w:r>
            <w:proofErr w:type="gramEnd"/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4126E2">
        <w:tc>
          <w:tcPr>
            <w:tcW w:w="566" w:type="dxa"/>
            <w:vMerge w:val="restart"/>
          </w:tcPr>
          <w:p w:rsidR="004126E2" w:rsidRDefault="00EC545D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  <w:vMerge w:val="restart"/>
          </w:tcPr>
          <w:p w:rsidR="004126E2" w:rsidRDefault="00EC545D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 в возрасте 0 - 4 года</w:t>
            </w:r>
          </w:p>
        </w:tc>
      </w:tr>
      <w:tr w:rsidR="004126E2">
        <w:tc>
          <w:tcPr>
            <w:tcW w:w="566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83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 в возрасте 5 - 18 лет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12 получателей социальных услуг (нуждаемость II - IV)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</w:t>
            </w:r>
            <w:r>
              <w:t>0 получателей социальных услуг (нуждаемость I - IV)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Инструктор-методист по физкультуре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физкультуре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Педагог-психолог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2,0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</w:t>
            </w:r>
            <w:r>
              <w:t>чателей социальных услуг, имеющих показания к данным занятиям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 (нуждаемость I - II)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proofErr w:type="spellStart"/>
            <w:r>
              <w:t>Культорганизатор</w:t>
            </w:r>
            <w:proofErr w:type="spellEnd"/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Юр</w:t>
            </w:r>
            <w:r>
              <w:t>исконсульт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100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proofErr w:type="gramStart"/>
            <w:r>
              <w:t>Инженер-электроник</w:t>
            </w:r>
            <w:proofErr w:type="gramEnd"/>
            <w:r>
              <w:t xml:space="preserve"> (электроник)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Врач-педиатр</w:t>
            </w:r>
          </w:p>
        </w:tc>
        <w:tc>
          <w:tcPr>
            <w:tcW w:w="5669" w:type="dxa"/>
            <w:vMerge w:val="restart"/>
          </w:tcPr>
          <w:p w:rsidR="004126E2" w:rsidRDefault="00EC545D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Врач-невролог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Врач-психиатр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Врач-диетолог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5669" w:type="dxa"/>
            <w:vMerge/>
          </w:tcPr>
          <w:p w:rsidR="004126E2" w:rsidRDefault="004126E2">
            <w:pPr>
              <w:pStyle w:val="ConsPlusNormal0"/>
            </w:pP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proofErr w:type="spellStart"/>
            <w:r>
              <w:t>Тифлосурдопереводчик</w:t>
            </w:r>
            <w:proofErr w:type="spellEnd"/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4126E2">
        <w:tc>
          <w:tcPr>
            <w:tcW w:w="566" w:type="dxa"/>
          </w:tcPr>
          <w:p w:rsidR="004126E2" w:rsidRDefault="00EC545D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34" w:type="dxa"/>
          </w:tcPr>
          <w:p w:rsidR="004126E2" w:rsidRDefault="00EC545D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4126E2" w:rsidRDefault="00EC545D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Normal0"/>
        <w:jc w:val="right"/>
        <w:outlineLvl w:val="1"/>
      </w:pPr>
      <w:r>
        <w:t>Приложение N 2</w:t>
      </w:r>
    </w:p>
    <w:p w:rsidR="004126E2" w:rsidRDefault="00EC545D">
      <w:pPr>
        <w:pStyle w:val="ConsPlusNormal0"/>
        <w:jc w:val="right"/>
      </w:pPr>
      <w:r>
        <w:t>к Правилам организации деятельности</w:t>
      </w:r>
    </w:p>
    <w:p w:rsidR="004126E2" w:rsidRDefault="00EC545D">
      <w:pPr>
        <w:pStyle w:val="ConsPlusNormal0"/>
        <w:jc w:val="right"/>
      </w:pPr>
      <w:r>
        <w:t>организаций социального обслуживания,</w:t>
      </w:r>
    </w:p>
    <w:p w:rsidR="004126E2" w:rsidRDefault="00EC545D">
      <w:pPr>
        <w:pStyle w:val="ConsPlusNormal0"/>
        <w:jc w:val="right"/>
      </w:pPr>
      <w:r>
        <w:t>их структурных подразделений,</w:t>
      </w:r>
    </w:p>
    <w:p w:rsidR="004126E2" w:rsidRDefault="00EC545D">
      <w:pPr>
        <w:pStyle w:val="ConsPlusNormal0"/>
        <w:jc w:val="right"/>
      </w:pPr>
      <w:r>
        <w:t>утвержденным приказом Министерства</w:t>
      </w:r>
    </w:p>
    <w:p w:rsidR="004126E2" w:rsidRDefault="00EC545D">
      <w:pPr>
        <w:pStyle w:val="ConsPlusNormal0"/>
        <w:jc w:val="right"/>
      </w:pPr>
      <w:r>
        <w:t>труда и социальной защиты</w:t>
      </w:r>
    </w:p>
    <w:p w:rsidR="004126E2" w:rsidRDefault="00EC545D">
      <w:pPr>
        <w:pStyle w:val="ConsPlusNormal0"/>
        <w:jc w:val="right"/>
      </w:pPr>
      <w:r>
        <w:t>Российской Федерации</w:t>
      </w:r>
    </w:p>
    <w:p w:rsidR="004126E2" w:rsidRDefault="00EC545D">
      <w:pPr>
        <w:pStyle w:val="ConsPlusNormal0"/>
        <w:jc w:val="right"/>
      </w:pPr>
      <w:r>
        <w:t>от 14 мая 2025 г. N 305н</w:t>
      </w:r>
    </w:p>
    <w:p w:rsidR="004126E2" w:rsidRDefault="004126E2">
      <w:pPr>
        <w:pStyle w:val="ConsPlusNormal0"/>
        <w:jc w:val="both"/>
      </w:pPr>
    </w:p>
    <w:p w:rsidR="004126E2" w:rsidRDefault="00EC545D">
      <w:pPr>
        <w:pStyle w:val="ConsPlusTitle0"/>
        <w:jc w:val="center"/>
      </w:pPr>
      <w:bookmarkStart w:id="5" w:name="P505"/>
      <w:bookmarkEnd w:id="5"/>
      <w:r>
        <w:t>РЕКОМЕНДУЕМЫЙ ПЕРЕЧЕНЬ</w:t>
      </w:r>
    </w:p>
    <w:p w:rsidR="004126E2" w:rsidRDefault="00EC545D">
      <w:pPr>
        <w:pStyle w:val="ConsPlusTitle0"/>
        <w:jc w:val="center"/>
      </w:pPr>
      <w:r>
        <w:t>ОБОРУДОВАНИЯ ДЛЯ ОСНАЩЕНИЯ СТАЦИОНАРНЫХ ОРГАНИЗАЦИЙ</w:t>
      </w:r>
    </w:p>
    <w:p w:rsidR="004126E2" w:rsidRDefault="00EC545D">
      <w:pPr>
        <w:pStyle w:val="ConsPlusTitle0"/>
        <w:jc w:val="center"/>
      </w:pPr>
      <w:r>
        <w:t>СОЦИА</w:t>
      </w:r>
      <w:r>
        <w:t>ЛЬНОГО ОБСЛУЖИВАНИЯ, В ТОМ ЧИСЛЕ ДЕТСКИХ</w:t>
      </w:r>
    </w:p>
    <w:p w:rsidR="004126E2" w:rsidRDefault="00EC545D">
      <w:pPr>
        <w:pStyle w:val="ConsPlusTitle0"/>
        <w:jc w:val="center"/>
      </w:pPr>
      <w:r>
        <w:t>(ИХ СТРУКТУРНЫХ ПОДРАЗДЕЛЕНИЙ)</w:t>
      </w:r>
    </w:p>
    <w:p w:rsidR="004126E2" w:rsidRDefault="004126E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2551"/>
        <w:gridCol w:w="1984"/>
      </w:tblGrid>
      <w:tr w:rsidR="004126E2">
        <w:tc>
          <w:tcPr>
            <w:tcW w:w="1984" w:type="dxa"/>
          </w:tcPr>
          <w:p w:rsidR="004126E2" w:rsidRDefault="00EC545D">
            <w:pPr>
              <w:pStyle w:val="ConsPlusNormal0"/>
              <w:jc w:val="center"/>
            </w:pPr>
            <w:r>
              <w:lastRenderedPageBreak/>
              <w:t>Помещение (функциональная зона)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  <w:jc w:val="center"/>
            </w:pPr>
            <w:r>
              <w:t>Количество, шт.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4126E2">
        <w:tc>
          <w:tcPr>
            <w:tcW w:w="1984" w:type="dxa"/>
          </w:tcPr>
          <w:p w:rsidR="004126E2" w:rsidRDefault="00EC54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  <w:jc w:val="center"/>
            </w:pPr>
            <w:r>
              <w:t>4</w:t>
            </w:r>
          </w:p>
        </w:tc>
      </w:tr>
      <w:tr w:rsidR="004126E2">
        <w:tc>
          <w:tcPr>
            <w:tcW w:w="9070" w:type="dxa"/>
            <w:gridSpan w:val="4"/>
          </w:tcPr>
          <w:p w:rsidR="004126E2" w:rsidRDefault="00EC545D">
            <w:pPr>
              <w:pStyle w:val="ConsPlusNormal0"/>
              <w:jc w:val="center"/>
              <w:outlineLvl w:val="2"/>
            </w:pPr>
            <w:r>
              <w:t>Оборудование жилых помещений</w:t>
            </w:r>
          </w:p>
        </w:tc>
      </w:tr>
      <w:tr w:rsidR="004126E2">
        <w:tc>
          <w:tcPr>
            <w:tcW w:w="1984" w:type="dxa"/>
            <w:vMerge w:val="restart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Спальная комната, зона для сна, в случае невозможности выделения отдельной комнаты</w:t>
            </w:r>
          </w:p>
          <w:p w:rsidR="004126E2" w:rsidRDefault="00EC545D">
            <w:pPr>
              <w:pStyle w:val="ConsPlusNormal0"/>
            </w:pPr>
            <w:r>
              <w:t>(далее - спальная комната)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кровать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получате</w:t>
            </w:r>
            <w:r>
              <w:t>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тумбочка прикроватная с выдвижным ящиком, или тумбочка прикроватная со встроенным </w:t>
            </w:r>
            <w:proofErr w:type="spellStart"/>
            <w:r>
              <w:t>надкроватным</w:t>
            </w:r>
            <w:proofErr w:type="spellEnd"/>
            <w:r>
              <w:t xml:space="preserve"> столиком</w:t>
            </w:r>
          </w:p>
          <w:p w:rsidR="004126E2" w:rsidRDefault="00EC545D">
            <w:pPr>
              <w:pStyle w:val="ConsPlusNormal0"/>
            </w:pPr>
            <w:r>
              <w:t>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 w:val="restart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индивидуальное/общее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лампа настенная (настольная, напольная)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шкаф, комод (для одежды)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 количестве, позволяющем ка</w:t>
            </w:r>
            <w:r>
              <w:t>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окон в спальной комнате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термометр (не ртутный)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скамья для ног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ширма или шторы для выделения личного пространства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будильник или </w:t>
            </w:r>
            <w:proofErr w:type="spellStart"/>
            <w:r>
              <w:t>вибробудильник</w:t>
            </w:r>
            <w:proofErr w:type="spellEnd"/>
            <w:r>
              <w:t xml:space="preserve">, </w:t>
            </w:r>
            <w:proofErr w:type="spellStart"/>
            <w:r>
              <w:t>брайлевские</w:t>
            </w:r>
            <w:proofErr w:type="spellEnd"/>
            <w:r>
              <w:t xml:space="preserve"> часы наручные (для слепых и слабовидящих получателей социальных услуг)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по числу получателей социальных услуг, </w:t>
            </w:r>
            <w:r>
              <w:t>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контейнер для хранения зубных протезов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 w:val="restart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Гостиная, зона для отдыха, досу</w:t>
            </w:r>
            <w:r>
              <w:t>га в случае невозможности выделения отдельной комнаты</w:t>
            </w:r>
          </w:p>
          <w:p w:rsidR="004126E2" w:rsidRDefault="00EC545D">
            <w:pPr>
              <w:pStyle w:val="ConsPlusNormal0"/>
            </w:pPr>
            <w:r>
              <w:t>(далее - гостиная)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часы настенные (с крупным циферблатом)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часы настенные, адаптированные для слепых и слабовидящих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 (при проживании слепых и слабовидящих)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предметы оформления интерьера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 числу окон в гостиной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телевизор с телетекстом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кулер для воды со стаканчиками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журнальный стол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диваны, кресла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игры (игрушки для детей)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общее/индивидуальное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 w:val="restart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ковер напольный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аудио-, видеоаппаратура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стол компьютерный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стул (к стол</w:t>
            </w:r>
            <w:r>
              <w:t>у компьютерному)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 w:val="restart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Помещение для приготовления пищи получателями социальных услуг</w:t>
            </w:r>
          </w:p>
          <w:p w:rsidR="004126E2" w:rsidRDefault="00EC545D">
            <w:pPr>
              <w:pStyle w:val="ConsPlusNormal0"/>
            </w:pPr>
            <w:r>
              <w:t>(далее - помещение)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стол обеденный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посадочных мест должно быть не меньше количества получателей социальных услуг, одновре</w:t>
            </w:r>
            <w:r>
              <w:t>менно пользующихся помещением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холодильник бытовой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кухонный гарнитур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бытовая техника для кухни</w:t>
            </w:r>
          </w:p>
          <w:p w:rsidR="004126E2" w:rsidRDefault="00EC545D">
            <w:pPr>
              <w:pStyle w:val="ConsPlusNormal0"/>
            </w:pPr>
            <w:proofErr w:type="gramStart"/>
            <w:r>
              <w:t xml:space="preserve">(варочная панель, духовой шкаф, вытяжка, посудомоечная машина, чайник, мясорубка, </w:t>
            </w:r>
            <w:proofErr w:type="spellStart"/>
            <w:r>
              <w:t>мультиварка</w:t>
            </w:r>
            <w:proofErr w:type="spellEnd"/>
            <w:r>
              <w:t>, микроволновая печь, блендер и другое)</w:t>
            </w:r>
            <w:proofErr w:type="gramEnd"/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каждого н</w:t>
            </w:r>
            <w:r>
              <w:t>аименования на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кухонная посуда и утварь</w:t>
            </w:r>
          </w:p>
          <w:p w:rsidR="004126E2" w:rsidRDefault="00EC545D">
            <w:pPr>
              <w:pStyle w:val="ConsPlusNormal0"/>
            </w:pPr>
            <w:r>
              <w:t xml:space="preserve">(кастрюли, сковороды, разделочные доски, ножи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столовая посуда</w:t>
            </w:r>
          </w:p>
          <w:p w:rsidR="004126E2" w:rsidRDefault="00EC545D">
            <w:pPr>
              <w:pStyle w:val="ConsPlusNormal0"/>
            </w:pPr>
            <w:r>
              <w:t>(кроме столовой посуды из металла) и столовые приборы</w:t>
            </w:r>
          </w:p>
          <w:p w:rsidR="004126E2" w:rsidRDefault="00EC545D">
            <w:pPr>
              <w:pStyle w:val="ConsPlusNormal0"/>
            </w:pPr>
            <w:r>
              <w:t>(из нержавеющей стали)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одновременно используемой столовой посуды и столовых приборов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</w:t>
            </w:r>
            <w:r>
              <w:t>спользование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специальная посуда, адаптированная под потребности инвалидов</w:t>
            </w:r>
          </w:p>
          <w:p w:rsidR="004126E2" w:rsidRDefault="00EC545D">
            <w:pPr>
              <w:pStyle w:val="ConsPlusNormal0"/>
            </w:pPr>
            <w:r>
              <w:t>(далее - специальная посуда)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</w:t>
            </w:r>
            <w:r>
              <w:t>дой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 w:val="restart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аксессуары для сервировки стола (скатерть, ваза, солонка, хлебница, </w:t>
            </w:r>
            <w:proofErr w:type="spellStart"/>
            <w:r>
              <w:t>салфетница</w:t>
            </w:r>
            <w:proofErr w:type="spellEnd"/>
            <w:r>
              <w:t xml:space="preserve">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фартуки для приготовления и приема пищи (многоразовые или одноразовые)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 xml:space="preserve">индивидуальное </w:t>
            </w:r>
            <w:r>
              <w:t>использование</w:t>
            </w:r>
          </w:p>
        </w:tc>
      </w:tr>
      <w:tr w:rsidR="004126E2">
        <w:tc>
          <w:tcPr>
            <w:tcW w:w="1984" w:type="dxa"/>
            <w:vMerge w:val="restart"/>
          </w:tcPr>
          <w:p w:rsidR="004126E2" w:rsidRDefault="00EC545D">
            <w:pPr>
              <w:pStyle w:val="ConsPlusNormal0"/>
            </w:pPr>
            <w:r>
              <w:lastRenderedPageBreak/>
              <w:t>Прихожая, зона для хранения вещей и технических средств реабилитации</w:t>
            </w:r>
          </w:p>
          <w:p w:rsidR="004126E2" w:rsidRDefault="00EC545D">
            <w:pPr>
              <w:pStyle w:val="ConsPlusNormal0"/>
            </w:pPr>
            <w:r>
              <w:t>(рекомендуется предусмотреть возможность хранения уличных колясок)</w:t>
            </w:r>
          </w:p>
          <w:p w:rsidR="004126E2" w:rsidRDefault="00EC545D">
            <w:pPr>
              <w:pStyle w:val="ConsPlusNormal0"/>
            </w:pPr>
            <w:r>
              <w:t>(далее - прихожая)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Шкафы для верхней одежды и обуви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шкафов,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вешалка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количество крючков на вешалке должно позволять каждому получателю социальных </w:t>
            </w:r>
            <w:r>
              <w:t>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прихожую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 w:val="restart"/>
          </w:tcPr>
          <w:p w:rsidR="004126E2" w:rsidRDefault="00EC545D">
            <w:pPr>
              <w:pStyle w:val="ConsPlusNormal0"/>
            </w:pPr>
            <w:r>
              <w:t>Подсобное помещение, зона, оборудованная для ухода за личными вещами</w:t>
            </w:r>
          </w:p>
          <w:p w:rsidR="004126E2" w:rsidRDefault="00EC545D">
            <w:pPr>
              <w:pStyle w:val="ConsPlusNormal0"/>
            </w:pPr>
            <w:r>
              <w:t>(далее - подсобное помещение)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утюг бытовой (парогенератор)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стиральная машина бытовая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уборочный инвентарь (швабра, щетка, совок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пылесос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доска гладильная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 w:val="restart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Ванная комната и (или) душевая, зона для проведения санитарно-гигиенических процедур</w:t>
            </w:r>
          </w:p>
          <w:p w:rsidR="004126E2" w:rsidRDefault="00EC545D">
            <w:pPr>
              <w:pStyle w:val="ConsPlusNormal0"/>
            </w:pPr>
            <w:r>
              <w:t>(далее - ванная комната)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умывальник передвижной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умывальная раковина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ванная и (или) душевая кабина (ширма)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мочалка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стакан для полоскания зубной полости и (или) </w:t>
            </w:r>
            <w:r>
              <w:lastRenderedPageBreak/>
              <w:t>обработки зубных протезов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lastRenderedPageBreak/>
              <w:t>на каждого получателя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кресло-стул с санитарным оснащением со сменными индивидуальными накладками</w:t>
            </w:r>
          </w:p>
          <w:p w:rsidR="004126E2" w:rsidRDefault="00EC545D">
            <w:pPr>
              <w:pStyle w:val="ConsPlusNormal0"/>
            </w:pPr>
            <w:r>
              <w:t>(далее - кресло-стул)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кресла-стула согласно индивидуальной программе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инвалида (ребенка-инвалида) или </w:t>
            </w:r>
            <w:r>
              <w:t>на период ремонта индивидуального кресла-стула)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 использование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кресло-коляска для душа со сменными индивидуальными накладками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не менее 1 на ванную комнату (при наличии маломобильных получателей социальных услуг с тяжелыми множественными нарушениями </w:t>
            </w:r>
            <w:r>
              <w:t>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вспомогательная ступень с поручнем для ванны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поручни, устройства для подъема и перемещения в ванну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сиденье для ванны (съемное, навесное и другое)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опоры для фиксации ног в ванне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каталка-ванная для мытья немобиль</w:t>
            </w:r>
            <w:r>
              <w:t xml:space="preserve">ных лиц с тяжелыми множественными </w:t>
            </w:r>
            <w:r>
              <w:lastRenderedPageBreak/>
              <w:t>нарушениями развития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lastRenderedPageBreak/>
              <w:t xml:space="preserve">1 на ванную комнату (при наличии маломобильных получателей социальных услуг с тяжелыми </w:t>
            </w:r>
            <w:r>
              <w:lastRenderedPageBreak/>
              <w:t>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lastRenderedPageBreak/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надувной круг-воротник для мытья в ванной ли</w:t>
            </w:r>
            <w:r>
              <w:t>ц с тяжелыми множественными нарушениями развития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гидравлический подъемник для перемещения с кресла-коляски в ванну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 при наличии (при наличии маломоб</w:t>
            </w:r>
            <w:r>
              <w:t>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контейнер для хранения средств личной гигиены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proofErr w:type="gramStart"/>
            <w: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  <w:proofErr w:type="gramEnd"/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гигиенические средства ухода за кожей немобильных получателей социальных услуг (пенка очищающая, крем защитный с цинком, лосьон для мытья без мыла и </w:t>
            </w:r>
            <w:proofErr w:type="gramStart"/>
            <w:r>
              <w:t>другое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индивидуальное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электросушилка для рук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дозаторы для жидкого мыла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proofErr w:type="gramStart"/>
            <w:r>
              <w:t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  <w:proofErr w:type="gramEnd"/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9070" w:type="dxa"/>
            <w:gridSpan w:val="4"/>
          </w:tcPr>
          <w:p w:rsidR="004126E2" w:rsidRDefault="00EC545D">
            <w:pPr>
              <w:pStyle w:val="ConsPlusNormal0"/>
              <w:jc w:val="center"/>
              <w:outlineLvl w:val="2"/>
            </w:pPr>
            <w: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4126E2">
        <w:tc>
          <w:tcPr>
            <w:tcW w:w="1984" w:type="dxa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Жилые помещения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пояс для перемещения получателя социальных услуг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в количестве, позволяющем каждому получателю социальных услуг, </w:t>
            </w:r>
            <w:r>
              <w:t>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доска для перемещения получателя социальных услуг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скользящие простыни для получателя социальных услуг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</w:t>
            </w:r>
            <w:r>
              <w:t>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подушки, пледы для позиционирования (в кровати, кресле-коляске и другом)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подголовник и опора для шеи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в количестве, позволяющем каждому получателю социальных услуг, не </w:t>
            </w:r>
            <w:r>
              <w:t>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услуг, не спос</w:t>
            </w:r>
            <w:r>
              <w:t>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подушка, сиденье, спинка, </w:t>
            </w:r>
            <w:r>
              <w:lastRenderedPageBreak/>
              <w:t>предупреждающие пролежни и контрактуры (далее - подушка для предупреждения пролежней)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lastRenderedPageBreak/>
              <w:t xml:space="preserve">в количестве, позволяющем каждому </w:t>
            </w:r>
            <w:r>
              <w:lastRenderedPageBreak/>
              <w:t>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lastRenderedPageBreak/>
              <w:t>общее</w:t>
            </w:r>
          </w:p>
        </w:tc>
      </w:tr>
      <w:tr w:rsidR="004126E2">
        <w:tc>
          <w:tcPr>
            <w:tcW w:w="9070" w:type="dxa"/>
            <w:gridSpan w:val="4"/>
          </w:tcPr>
          <w:p w:rsidR="004126E2" w:rsidRDefault="00EC545D">
            <w:pPr>
              <w:pStyle w:val="ConsPlusNormal0"/>
              <w:jc w:val="center"/>
              <w:outlineLvl w:val="2"/>
            </w:pPr>
            <w:r>
              <w:lastRenderedPageBreak/>
              <w:t>Оборудование помещений для поддержания получателями социальных услуг физической, бытовой и социальной активности</w:t>
            </w:r>
            <w:r>
              <w:t>, обеспечения социальной занятости и досуга</w:t>
            </w:r>
          </w:p>
        </w:tc>
      </w:tr>
      <w:tr w:rsidR="004126E2">
        <w:tc>
          <w:tcPr>
            <w:tcW w:w="1984" w:type="dxa"/>
            <w:vMerge w:val="restart"/>
          </w:tcPr>
          <w:p w:rsidR="004126E2" w:rsidRDefault="00EC545D">
            <w:pPr>
              <w:pStyle w:val="ConsPlusNormal0"/>
            </w:pPr>
            <w:r>
              <w:t>Помещения для поддержания физической активности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занятий по адаптивной физической культуре</w:t>
            </w:r>
          </w:p>
        </w:tc>
        <w:tc>
          <w:tcPr>
            <w:tcW w:w="2551" w:type="dxa"/>
            <w:vMerge w:val="restart"/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</w:t>
            </w:r>
            <w:r>
              <w:t>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занятий по лечебной физической культуре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занятий спортом</w:t>
            </w:r>
          </w:p>
          <w:p w:rsidR="004126E2" w:rsidRDefault="00EC545D">
            <w:pPr>
              <w:pStyle w:val="ConsPlusNormal0"/>
            </w:pPr>
            <w:r>
              <w:t>(при необходимости)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зарядки, занятий по развитию крупной моторики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оздоровительных мероприятий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активных игр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поддержания физической активности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 w:val="restart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Помещения для поддержания бытовой и социальной активности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</w:t>
            </w:r>
            <w:r>
              <w:t xml:space="preserve">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 xml:space="preserve">оборудование для проведения занятий по развитию навыков самообслуживания, бытовых навыков, навыков ведения </w:t>
            </w:r>
            <w:r>
              <w:lastRenderedPageBreak/>
              <w:t>домашнего хозяйства, навыков ухода за собой, за личными вещами, иных полезных навыков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обучения основам безопасности жизнедеятельности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tcBorders>
              <w:top w:val="nil"/>
            </w:tcBorders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 w:val="restart"/>
          </w:tcPr>
          <w:p w:rsidR="004126E2" w:rsidRDefault="00EC545D">
            <w:pPr>
              <w:pStyle w:val="ConsPlusNormal0"/>
            </w:pPr>
            <w:r>
              <w:t>Помещения для организации проведения социальной занятости и досуга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организации и проведения досуга</w:t>
            </w:r>
          </w:p>
        </w:tc>
        <w:tc>
          <w:tcPr>
            <w:tcW w:w="2551" w:type="dxa"/>
            <w:vMerge w:val="restart"/>
          </w:tcPr>
          <w:p w:rsidR="004126E2" w:rsidRDefault="00EC545D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</w:t>
            </w:r>
            <w:r>
              <w:t>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творческих мастерских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 w:val="restart"/>
          </w:tcPr>
          <w:p w:rsidR="004126E2" w:rsidRDefault="00EC545D">
            <w:pPr>
              <w:pStyle w:val="ConsPlusNormal0"/>
            </w:pPr>
            <w:r>
              <w:t>Помещения для организации социальной занятости, в том числе для развития и поддержки трудовых навыков</w:t>
            </w: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551" w:type="dxa"/>
            <w:vMerge w:val="restart"/>
          </w:tcPr>
          <w:p w:rsidR="004126E2" w:rsidRDefault="00EC545D">
            <w:pPr>
              <w:pStyle w:val="ConsPlusNormal0"/>
            </w:pPr>
            <w:r>
              <w:t xml:space="preserve">в количестве, позволяющем каждому получателю социальных услуг </w:t>
            </w:r>
            <w:r>
              <w:t>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трудовых мастерских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оборудование для организации трудовой занятости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  <w:tr w:rsidR="004126E2">
        <w:tc>
          <w:tcPr>
            <w:tcW w:w="1984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2551" w:type="dxa"/>
          </w:tcPr>
          <w:p w:rsidR="004126E2" w:rsidRDefault="00EC545D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4126E2" w:rsidRDefault="004126E2">
            <w:pPr>
              <w:pStyle w:val="ConsPlusNormal0"/>
            </w:pPr>
          </w:p>
        </w:tc>
        <w:tc>
          <w:tcPr>
            <w:tcW w:w="1984" w:type="dxa"/>
          </w:tcPr>
          <w:p w:rsidR="004126E2" w:rsidRDefault="00EC545D">
            <w:pPr>
              <w:pStyle w:val="ConsPlusNormal0"/>
            </w:pPr>
            <w:r>
              <w:t>общее</w:t>
            </w:r>
          </w:p>
        </w:tc>
      </w:tr>
    </w:tbl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jc w:val="both"/>
      </w:pPr>
    </w:p>
    <w:p w:rsidR="004126E2" w:rsidRDefault="004126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26E2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5D" w:rsidRDefault="00EC545D">
      <w:r>
        <w:separator/>
      </w:r>
    </w:p>
  </w:endnote>
  <w:endnote w:type="continuationSeparator" w:id="0">
    <w:p w:rsidR="00EC545D" w:rsidRDefault="00EC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E2" w:rsidRDefault="004126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26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26E2" w:rsidRDefault="00EC54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26E2" w:rsidRDefault="00EC54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26E2" w:rsidRDefault="00EC54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106F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106F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4126E2" w:rsidRDefault="00EC545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6E2" w:rsidRDefault="004126E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26E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26E2" w:rsidRDefault="00EC54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26E2" w:rsidRDefault="00EC54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26E2" w:rsidRDefault="00EC54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106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106F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4126E2" w:rsidRDefault="00EC545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5D" w:rsidRDefault="00EC545D">
      <w:r>
        <w:separator/>
      </w:r>
    </w:p>
  </w:footnote>
  <w:footnote w:type="continuationSeparator" w:id="0">
    <w:p w:rsidR="00EC545D" w:rsidRDefault="00EC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26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26E2" w:rsidRDefault="00EC54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организации деятельности организаций социального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обсл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126E2" w:rsidRDefault="00EC54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 w:rsidR="004126E2" w:rsidRDefault="004126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26E2" w:rsidRDefault="004126E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26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26E2" w:rsidRDefault="00EC54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организации деятельности организаций социального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</w:t>
          </w:r>
          <w:r>
            <w:rPr>
              <w:rFonts w:ascii="Tahoma" w:hAnsi="Tahoma" w:cs="Tahoma"/>
              <w:sz w:val="16"/>
              <w:szCs w:val="16"/>
            </w:rPr>
            <w:t>бсл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126E2" w:rsidRDefault="00EC54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 w:rsidR="004126E2" w:rsidRDefault="004126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26E2" w:rsidRDefault="004126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E2"/>
    <w:rsid w:val="004126E2"/>
    <w:rsid w:val="00E8106F"/>
    <w:rsid w:val="00E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81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81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9914" TargetMode="External"/><Relationship Id="rId18" Type="http://schemas.openxmlformats.org/officeDocument/2006/relationships/hyperlink" Target="https://login.consultant.ru/link/?req=doc&amp;base=LAW&amp;n=461542&amp;dst=100014" TargetMode="External"/><Relationship Id="rId26" Type="http://schemas.openxmlformats.org/officeDocument/2006/relationships/hyperlink" Target="https://login.consultant.ru/link/?req=doc&amp;base=LAW&amp;n=483021&amp;dst=100081" TargetMode="External"/><Relationship Id="rId39" Type="http://schemas.openxmlformats.org/officeDocument/2006/relationships/hyperlink" Target="https://login.consultant.ru/link/?req=doc&amp;base=LAW&amp;n=483021&amp;dst=100343" TargetMode="External"/><Relationship Id="rId21" Type="http://schemas.openxmlformats.org/officeDocument/2006/relationships/hyperlink" Target="https://login.consultant.ru/link/?req=doc&amp;base=LAW&amp;n=483021&amp;dst=100209" TargetMode="External"/><Relationship Id="rId34" Type="http://schemas.openxmlformats.org/officeDocument/2006/relationships/hyperlink" Target="https://login.consultant.ru/link/?req=doc&amp;base=LAW&amp;n=483021&amp;dst=100148" TargetMode="External"/><Relationship Id="rId42" Type="http://schemas.openxmlformats.org/officeDocument/2006/relationships/hyperlink" Target="https://login.consultant.ru/link/?req=doc&amp;base=LAW&amp;n=483021&amp;dst=100092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490" TargetMode="External"/><Relationship Id="rId29" Type="http://schemas.openxmlformats.org/officeDocument/2006/relationships/hyperlink" Target="https://login.consultant.ru/link/?req=doc&amp;base=LAW&amp;n=483021&amp;dst=100127" TargetMode="External"/><Relationship Id="rId11" Type="http://schemas.openxmlformats.org/officeDocument/2006/relationships/hyperlink" Target="https://login.consultant.ru/link/?req=doc&amp;base=LAW&amp;n=507476&amp;dst=5" TargetMode="External"/><Relationship Id="rId24" Type="http://schemas.openxmlformats.org/officeDocument/2006/relationships/hyperlink" Target="https://login.consultant.ru/link/?req=doc&amp;base=LAW&amp;n=483021&amp;dst=100190" TargetMode="External"/><Relationship Id="rId32" Type="http://schemas.openxmlformats.org/officeDocument/2006/relationships/hyperlink" Target="https://login.consultant.ru/link/?req=doc&amp;base=LAW&amp;n=483021&amp;dst=100135" TargetMode="External"/><Relationship Id="rId37" Type="http://schemas.openxmlformats.org/officeDocument/2006/relationships/hyperlink" Target="https://login.consultant.ru/link/?req=doc&amp;base=LAW&amp;n=483021&amp;dst=9" TargetMode="External"/><Relationship Id="rId40" Type="http://schemas.openxmlformats.org/officeDocument/2006/relationships/hyperlink" Target="https://login.consultant.ru/link/?req=doc&amp;base=LAW&amp;n=482887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21" TargetMode="External"/><Relationship Id="rId23" Type="http://schemas.openxmlformats.org/officeDocument/2006/relationships/hyperlink" Target="https://login.consultant.ru/link/?req=doc&amp;base=LAW&amp;n=483021&amp;dst=100187" TargetMode="External"/><Relationship Id="rId28" Type="http://schemas.openxmlformats.org/officeDocument/2006/relationships/hyperlink" Target="https://login.consultant.ru/link/?req=doc&amp;base=LAW&amp;n=483021&amp;dst=50" TargetMode="External"/><Relationship Id="rId36" Type="http://schemas.openxmlformats.org/officeDocument/2006/relationships/hyperlink" Target="https://login.consultant.ru/link/?req=doc&amp;base=LAW&amp;n=483021&amp;dst=10016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021&amp;dst=100069" TargetMode="External"/><Relationship Id="rId19" Type="http://schemas.openxmlformats.org/officeDocument/2006/relationships/hyperlink" Target="https://login.consultant.ru/link/?req=doc&amp;base=LAW&amp;n=367552&amp;dst=100010" TargetMode="External"/><Relationship Id="rId31" Type="http://schemas.openxmlformats.org/officeDocument/2006/relationships/hyperlink" Target="https://login.consultant.ru/link/?req=doc&amp;base=LAW&amp;n=483021&amp;dst=10022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51094" TargetMode="External"/><Relationship Id="rId22" Type="http://schemas.openxmlformats.org/officeDocument/2006/relationships/hyperlink" Target="https://login.consultant.ru/link/?req=doc&amp;base=LAW&amp;n=483021&amp;dst=100194" TargetMode="External"/><Relationship Id="rId27" Type="http://schemas.openxmlformats.org/officeDocument/2006/relationships/hyperlink" Target="https://login.consultant.ru/link/?req=doc&amp;base=LAW&amp;n=511226&amp;dst=434" TargetMode="External"/><Relationship Id="rId30" Type="http://schemas.openxmlformats.org/officeDocument/2006/relationships/hyperlink" Target="https://login.consultant.ru/link/?req=doc&amp;base=LAW&amp;n=483021&amp;dst=100132" TargetMode="External"/><Relationship Id="rId35" Type="http://schemas.openxmlformats.org/officeDocument/2006/relationships/hyperlink" Target="https://login.consultant.ru/link/?req=doc&amp;base=LAW&amp;n=504247&amp;dst=100013" TargetMode="External"/><Relationship Id="rId43" Type="http://schemas.openxmlformats.org/officeDocument/2006/relationships/hyperlink" Target="https://login.consultant.ru/link/?req=doc&amp;base=LAW&amp;n=483021&amp;dst=10008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55461" TargetMode="External"/><Relationship Id="rId17" Type="http://schemas.openxmlformats.org/officeDocument/2006/relationships/hyperlink" Target="https://login.consultant.ru/link/?req=doc&amp;base=LAW&amp;n=461535&amp;dst=100014" TargetMode="External"/><Relationship Id="rId25" Type="http://schemas.openxmlformats.org/officeDocument/2006/relationships/hyperlink" Target="https://login.consultant.ru/link/?req=doc&amp;base=LAW&amp;n=483021&amp;dst=100295" TargetMode="External"/><Relationship Id="rId33" Type="http://schemas.openxmlformats.org/officeDocument/2006/relationships/hyperlink" Target="https://login.consultant.ru/link/?req=doc&amp;base=LAW&amp;n=483021&amp;dst=63" TargetMode="External"/><Relationship Id="rId38" Type="http://schemas.openxmlformats.org/officeDocument/2006/relationships/hyperlink" Target="https://login.consultant.ru/link/?req=doc&amp;base=LAW&amp;n=166880&amp;dst=100010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83021&amp;dst=100091" TargetMode="External"/><Relationship Id="rId41" Type="http://schemas.openxmlformats.org/officeDocument/2006/relationships/hyperlink" Target="https://login.consultant.ru/link/?req=doc&amp;base=LAW&amp;n=483021&amp;dst=10029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11612</Words>
  <Characters>66195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vt:lpstr>
    </vt:vector>
  </TitlesOfParts>
  <Company>КонсультантПлюс Версия 4025.00.30</Company>
  <LinksUpToDate>false</LinksUpToDate>
  <CharactersWithSpaces>77652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dc:title>
  <dc:creator>Дмитриев Алексей Ильич</dc:creator>
  <cp:lastModifiedBy>Дмитриев Алексей Ильич</cp:lastModifiedBy>
  <cp:revision>2</cp:revision>
  <dcterms:created xsi:type="dcterms:W3CDTF">2025-09-19T12:39:00Z</dcterms:created>
  <dcterms:modified xsi:type="dcterms:W3CDTF">2025-09-19T12:39:00Z</dcterms:modified>
</cp:coreProperties>
</file>