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19"/>
        <w:gridCol w:w="3261"/>
        <w:gridCol w:w="3685"/>
        <w:gridCol w:w="3763"/>
      </w:tblGrid>
      <w:tr w:rsidR="00811CA9" w:rsidRPr="00846022" w:rsidTr="00811CA9"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1CA9" w:rsidRDefault="00811CA9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804" w:rsidRDefault="00A71804" w:rsidP="00042F2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Информация </w:t>
            </w:r>
            <w:r w:rsidR="00811CA9" w:rsidRPr="00A7180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 </w:t>
            </w:r>
            <w:r w:rsidR="00042F29" w:rsidRPr="00A71804">
              <w:rPr>
                <w:rFonts w:ascii="Times New Roman" w:hAnsi="Times New Roman" w:cs="Times New Roman"/>
                <w:b/>
                <w:sz w:val="27"/>
                <w:szCs w:val="27"/>
              </w:rPr>
              <w:t>лучших практиках Ленинградской области,</w:t>
            </w:r>
          </w:p>
          <w:p w:rsidR="00811CA9" w:rsidRPr="00A71804" w:rsidRDefault="00042F29" w:rsidP="00042F2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7180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предлагаемых к тиражированию по итогам </w:t>
            </w:r>
            <w:r w:rsidR="0061120E" w:rsidRPr="00A71804">
              <w:rPr>
                <w:rFonts w:ascii="Times New Roman" w:hAnsi="Times New Roman" w:cs="Times New Roman"/>
                <w:b/>
                <w:sz w:val="27"/>
                <w:szCs w:val="27"/>
              </w:rPr>
              <w:t>2025</w:t>
            </w:r>
            <w:r w:rsidR="00811CA9" w:rsidRPr="00A7180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года </w:t>
            </w:r>
          </w:p>
          <w:p w:rsidR="00811CA9" w:rsidRPr="00846022" w:rsidRDefault="00811CA9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022" w:rsidRPr="00846022" w:rsidTr="00811CA9">
        <w:tc>
          <w:tcPr>
            <w:tcW w:w="458" w:type="dxa"/>
            <w:tcBorders>
              <w:top w:val="single" w:sz="4" w:space="0" w:color="auto"/>
            </w:tcBorders>
          </w:tcPr>
          <w:p w:rsidR="009D0BFA" w:rsidRPr="00846022" w:rsidRDefault="009D0BFA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A824D2" w:rsidRDefault="009D0BFA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органа </w:t>
            </w:r>
          </w:p>
          <w:p w:rsidR="00A824D2" w:rsidRDefault="009D0BFA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власти субъекта </w:t>
            </w:r>
          </w:p>
          <w:p w:rsidR="009D0BFA" w:rsidRPr="00846022" w:rsidRDefault="009D0BFA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22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D0BFA" w:rsidRPr="00846022" w:rsidRDefault="009D0BFA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22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акта или дата совершенного действия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D0BFA" w:rsidRPr="00846022" w:rsidRDefault="009D0BFA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22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акта или действия</w:t>
            </w:r>
          </w:p>
        </w:tc>
        <w:tc>
          <w:tcPr>
            <w:tcW w:w="3763" w:type="dxa"/>
            <w:tcBorders>
              <w:top w:val="single" w:sz="4" w:space="0" w:color="auto"/>
            </w:tcBorders>
          </w:tcPr>
          <w:p w:rsidR="009D0BFA" w:rsidRPr="00846022" w:rsidRDefault="009D0BFA" w:rsidP="009D0B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22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акта или действия для развития конкуренции</w:t>
            </w:r>
          </w:p>
        </w:tc>
      </w:tr>
      <w:tr w:rsidR="00846022" w:rsidRPr="00846022" w:rsidTr="006F2A2B">
        <w:tc>
          <w:tcPr>
            <w:tcW w:w="458" w:type="dxa"/>
          </w:tcPr>
          <w:p w:rsidR="009D0BFA" w:rsidRPr="00846022" w:rsidRDefault="009D0BFA" w:rsidP="00F4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:rsidR="00087DAB" w:rsidRDefault="00754EE9" w:rsidP="0075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социальной защите населения </w:t>
            </w:r>
          </w:p>
          <w:p w:rsidR="009D0BFA" w:rsidRPr="00846022" w:rsidRDefault="00754EE9" w:rsidP="0075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  <w:tc>
          <w:tcPr>
            <w:tcW w:w="3261" w:type="dxa"/>
          </w:tcPr>
          <w:p w:rsidR="00754EE9" w:rsidRDefault="00754EE9" w:rsidP="00754EE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приказ</w:t>
            </w: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комитета</w:t>
            </w:r>
          </w:p>
          <w:p w:rsidR="00754EE9" w:rsidRPr="00754EE9" w:rsidRDefault="00754EE9" w:rsidP="00754EE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от 19.06.2018 № 13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</w: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«О формировании и ведении Реестра поставщиков социальных услуг</w:t>
            </w: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в Ленинградской области и Регистра получателей социальных услуг</w:t>
            </w: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в Ленинградской области»,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</w:t>
            </w: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риказ комитета по социальной защите населения Ленин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градской области от 29.12.2022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№ 04-92 «</w:t>
            </w: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Об утверждении административного регламента предоставления на территории Ленинградской области государственной услуги по формированию и ведению Реестра поставщиков социальны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х услуг в Ленинградской области»</w:t>
            </w:r>
            <w:proofErr w:type="gramEnd"/>
          </w:p>
          <w:p w:rsidR="009D0BFA" w:rsidRDefault="009D0BFA" w:rsidP="0075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26" w:rsidRDefault="00A95326" w:rsidP="0075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326" w:rsidRPr="00846022" w:rsidRDefault="00A95326" w:rsidP="0075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7DAB" w:rsidRDefault="00754EE9" w:rsidP="00754EE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В целях </w:t>
            </w:r>
            <w:proofErr w:type="gramStart"/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эффективного</w:t>
            </w:r>
            <w:proofErr w:type="gramEnd"/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087DAB" w:rsidRDefault="00754EE9" w:rsidP="00754EE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и результативного использования средств бюджета Ленинградской области исключения, злоупотреблений при формировании и ведении Реестра поставщиков социальных услуг в Ленинградской области,  в комитете действует соответствующая комиссия, </w:t>
            </w:r>
          </w:p>
          <w:p w:rsidR="00087DB8" w:rsidRPr="00846022" w:rsidRDefault="00754EE9" w:rsidP="0008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к </w:t>
            </w:r>
            <w:proofErr w:type="gramStart"/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компетенции</w:t>
            </w:r>
            <w:proofErr w:type="gramEnd"/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которой отнесены вопросы рекомендации о включения сведений в Реестр поставщиков социальных услуг</w:t>
            </w: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в Ленинградской области (внесение изменений, исключение сведений) председателю комитета</w:t>
            </w:r>
          </w:p>
        </w:tc>
        <w:tc>
          <w:tcPr>
            <w:tcW w:w="3763" w:type="dxa"/>
          </w:tcPr>
          <w:p w:rsidR="00754EE9" w:rsidRPr="00754EE9" w:rsidRDefault="00754EE9" w:rsidP="00754EE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754EE9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Полагаем действие данной комиссии успешным, поскольку за отчетный период обоснованные жалобы отсутствуют</w:t>
            </w:r>
          </w:p>
          <w:p w:rsidR="00811CA9" w:rsidRPr="00846022" w:rsidRDefault="00811CA9" w:rsidP="00F4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CD" w:rsidRPr="00846022" w:rsidTr="006F2A2B">
        <w:tc>
          <w:tcPr>
            <w:tcW w:w="458" w:type="dxa"/>
          </w:tcPr>
          <w:p w:rsidR="00FA29CD" w:rsidRPr="00846022" w:rsidRDefault="00FA29CD" w:rsidP="00F42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87D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:rsidR="00087DAB" w:rsidRDefault="00087DAB" w:rsidP="0008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A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социальной защите населения </w:t>
            </w:r>
          </w:p>
          <w:p w:rsidR="00FA29CD" w:rsidRPr="00846022" w:rsidRDefault="00087DAB" w:rsidP="0008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AB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  <w:tc>
          <w:tcPr>
            <w:tcW w:w="3261" w:type="dxa"/>
          </w:tcPr>
          <w:p w:rsidR="003D6900" w:rsidRDefault="003D6900" w:rsidP="00A9532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Р</w:t>
            </w:r>
            <w:r w:rsid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аспоряжение</w:t>
            </w:r>
            <w:r w:rsidR="00A95326"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комитета </w:t>
            </w:r>
          </w:p>
          <w:p w:rsidR="00A95326" w:rsidRDefault="00A95326" w:rsidP="00A9532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от 21.10.2019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№ 2813 </w:t>
            </w:r>
          </w:p>
          <w:p w:rsidR="003D6900" w:rsidRDefault="00A95326" w:rsidP="003D69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«Об отдельных мерах </w:t>
            </w:r>
          </w:p>
          <w:p w:rsidR="003D6900" w:rsidRDefault="00A95326" w:rsidP="003D69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по противодействию коррупции </w:t>
            </w:r>
          </w:p>
          <w:p w:rsidR="003D6900" w:rsidRDefault="00A95326" w:rsidP="003D69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 подведомственных комитету</w:t>
            </w:r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учреждениях </w:t>
            </w:r>
          </w:p>
          <w:p w:rsidR="003D6900" w:rsidRDefault="00A95326" w:rsidP="003D69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proofErr w:type="gramStart"/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и признании утратившими силу некоторых распоряжений комитета»</w:t>
            </w:r>
            <w:r w:rsidR="003D6900" w:rsidRPr="006027A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</w:t>
            </w:r>
            <w:r w:rsidR="003D690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(р</w:t>
            </w:r>
            <w:r w:rsidR="003D6900" w:rsidRPr="006027A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уководствуясь </w:t>
            </w:r>
            <w:proofErr w:type="gramEnd"/>
          </w:p>
          <w:p w:rsidR="003D6900" w:rsidRDefault="003D6900" w:rsidP="003D69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6027A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п. 9.8, п. 9.9 Плана противодействия коррупции в Ленинградской области </w:t>
            </w:r>
          </w:p>
          <w:p w:rsidR="003D6900" w:rsidRPr="006027A2" w:rsidRDefault="003D6900" w:rsidP="003D69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6027A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на 2025-2028 годы, утвержденного  постановлением Правительства Ленинградской области</w:t>
            </w:r>
            <w:r w:rsidRPr="006027A2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от 11.12.2024 № 886,</w:t>
            </w:r>
          </w:p>
          <w:p w:rsidR="003D6900" w:rsidRDefault="003D6900" w:rsidP="003D69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п. 1 Плана мероприятий («дорожная карта»)</w:t>
            </w:r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по снижению </w:t>
            </w:r>
          </w:p>
          <w:p w:rsidR="00FA29CD" w:rsidRPr="003D6900" w:rsidRDefault="003D6900" w:rsidP="003D690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proofErr w:type="spellStart"/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комплаенс</w:t>
            </w:r>
            <w:proofErr w:type="spellEnd"/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-рисков органов исполнительной власти Ленинградской области, утвержденного распоряжением Губернатора Ленинградской области</w:t>
            </w:r>
            <w:r w:rsidRPr="00A9532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от 21.01.2025 № 28-рг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)</w:t>
            </w:r>
          </w:p>
        </w:tc>
        <w:tc>
          <w:tcPr>
            <w:tcW w:w="3685" w:type="dxa"/>
          </w:tcPr>
          <w:p w:rsidR="00087DAB" w:rsidRDefault="00087DAB" w:rsidP="00087D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</w:t>
            </w:r>
            <w:r w:rsidRPr="0008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целях исключения злоупотреблений </w:t>
            </w:r>
          </w:p>
          <w:p w:rsidR="00087DAB" w:rsidRDefault="00087DAB" w:rsidP="00087DA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08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при определении поставщиков, подрядчиков, исполнителей по контрактам подведомственных учреждений, эффективного</w:t>
            </w:r>
            <w:r w:rsidRPr="0008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 xml:space="preserve">и результативного использования средств бюджета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</w:t>
            </w:r>
            <w:r w:rsidRPr="0008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недрена внутренняя процедура согласования проектов контрактов подведомственных учреждений </w:t>
            </w:r>
          </w:p>
          <w:p w:rsidR="00FA29CD" w:rsidRPr="00846022" w:rsidRDefault="00087DAB" w:rsidP="00087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при осуществлении закупок </w:t>
            </w:r>
          </w:p>
        </w:tc>
        <w:tc>
          <w:tcPr>
            <w:tcW w:w="3763" w:type="dxa"/>
          </w:tcPr>
          <w:p w:rsidR="00E2674D" w:rsidRDefault="00E2674D" w:rsidP="00E267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Так в 2025 году рассмотрено 108 проектов</w:t>
            </w: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контрактов подведомственных учреждений (согласовано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60</w:t>
            </w: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проект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ов, направлены замечания </w:t>
            </w:r>
          </w:p>
          <w:p w:rsidR="00E2674D" w:rsidRDefault="00E2674D" w:rsidP="00E267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по 48</w:t>
            </w: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проектам, в том числе </w:t>
            </w:r>
          </w:p>
          <w:p w:rsidR="00E2674D" w:rsidRDefault="00E2674D" w:rsidP="00E267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в связи с несоответствием проектов нормам </w:t>
            </w:r>
          </w:p>
          <w:p w:rsidR="00E2674D" w:rsidRPr="00E2674D" w:rsidRDefault="00E2674D" w:rsidP="00E267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федерального законодательства, наличием потенциальных </w:t>
            </w:r>
            <w:proofErr w:type="spellStart"/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коррупциогенных</w:t>
            </w:r>
            <w:proofErr w:type="spellEnd"/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факторов </w:t>
            </w:r>
          </w:p>
          <w:p w:rsidR="00E2674D" w:rsidRPr="00E2674D" w:rsidRDefault="00E2674D" w:rsidP="00E2674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в проектах, направлены замечания)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, </w:t>
            </w:r>
            <w:r w:rsidRPr="00274CA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указанные меры позволили </w:t>
            </w:r>
            <w:r w:rsidRPr="00274C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>снизить число обоснованных жалоб</w:t>
            </w:r>
            <w:r w:rsidRPr="00274CA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на закупки подведомственных учреждений,  в </w:t>
            </w:r>
            <w:r w:rsidR="00274CA6" w:rsidRPr="00274CA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1,25</w:t>
            </w:r>
            <w:r w:rsidRPr="00274CA6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раза в 2025 году (отчетный период, по состоянию на текущую</w:t>
            </w: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дату)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по сравнению с 2022</w:t>
            </w: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годом, среди по</w:t>
            </w:r>
            <w:bookmarkStart w:id="0" w:name="_GoBack"/>
            <w:bookmarkEnd w:id="0"/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дведомственных учреждений</w:t>
            </w:r>
            <w:r w:rsidR="003D690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>, также отмечается существенное снижение числа обоснованных жалоб от общего числа жалоб в 2025 году</w:t>
            </w:r>
            <w:r w:rsidR="003D6900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br/>
              <w:t>по сравнению с 2022 годом более чем в 2 раза</w:t>
            </w:r>
            <w:r w:rsidRPr="00E2674D">
              <w:rPr>
                <w:rFonts w:ascii="Times New Roman" w:hAnsi="Times New Roman" w:cs="Times New Roman"/>
                <w:bCs/>
                <w:iCs/>
                <w:sz w:val="24"/>
                <w:szCs w:val="24"/>
                <w:lang w:bidi="ru-RU"/>
              </w:rPr>
              <w:t xml:space="preserve">. </w:t>
            </w:r>
          </w:p>
          <w:p w:rsidR="00FA29CD" w:rsidRPr="00846022" w:rsidRDefault="00FA29CD" w:rsidP="00E2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25B" w:rsidRDefault="002F0A82" w:rsidP="00F42975">
      <w:pPr>
        <w:jc w:val="both"/>
      </w:pPr>
    </w:p>
    <w:sectPr w:rsidR="00FE125B" w:rsidSect="00811CA9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82" w:rsidRDefault="002F0A82" w:rsidP="00361C4F">
      <w:pPr>
        <w:spacing w:after="0" w:line="240" w:lineRule="auto"/>
      </w:pPr>
      <w:r>
        <w:separator/>
      </w:r>
    </w:p>
  </w:endnote>
  <w:endnote w:type="continuationSeparator" w:id="0">
    <w:p w:rsidR="002F0A82" w:rsidRDefault="002F0A82" w:rsidP="0036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82" w:rsidRDefault="002F0A82" w:rsidP="00361C4F">
      <w:pPr>
        <w:spacing w:after="0" w:line="240" w:lineRule="auto"/>
      </w:pPr>
      <w:r>
        <w:separator/>
      </w:r>
    </w:p>
  </w:footnote>
  <w:footnote w:type="continuationSeparator" w:id="0">
    <w:p w:rsidR="002F0A82" w:rsidRDefault="002F0A82" w:rsidP="0036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C4F" w:rsidRPr="00A71804" w:rsidRDefault="00361C4F">
    <w:pPr>
      <w:pStyle w:val="a4"/>
      <w:rPr>
        <w:rFonts w:ascii="Times New Roman" w:hAnsi="Times New Roman" w:cs="Times New Roman"/>
        <w:sz w:val="27"/>
        <w:szCs w:val="27"/>
      </w:rPr>
    </w:pPr>
    <w:r w:rsidRPr="00811CA9">
      <w:rPr>
        <w:rFonts w:ascii="Times New Roman" w:hAnsi="Times New Roman" w:cs="Times New Roman"/>
      </w:rPr>
      <w:tab/>
    </w:r>
    <w:r w:rsidRPr="00811CA9">
      <w:rPr>
        <w:rFonts w:ascii="Times New Roman" w:hAnsi="Times New Roman" w:cs="Times New Roman"/>
      </w:rPr>
      <w:tab/>
    </w:r>
    <w:r w:rsidRPr="00811CA9">
      <w:rPr>
        <w:rFonts w:ascii="Times New Roman" w:hAnsi="Times New Roman" w:cs="Times New Roman"/>
      </w:rPr>
      <w:tab/>
    </w:r>
    <w:r w:rsidRPr="00811CA9">
      <w:rPr>
        <w:rFonts w:ascii="Times New Roman" w:hAnsi="Times New Roman" w:cs="Times New Roman"/>
      </w:rPr>
      <w:tab/>
    </w:r>
    <w:r w:rsidRPr="00811CA9">
      <w:rPr>
        <w:rFonts w:ascii="Times New Roman" w:hAnsi="Times New Roman" w:cs="Times New Roman"/>
      </w:rPr>
      <w:tab/>
    </w:r>
    <w:r w:rsidRPr="00811CA9">
      <w:rPr>
        <w:rFonts w:ascii="Times New Roman" w:hAnsi="Times New Roman" w:cs="Times New Roman"/>
      </w:rPr>
      <w:tab/>
    </w:r>
    <w:r w:rsidRPr="00811CA9">
      <w:rPr>
        <w:rFonts w:ascii="Times New Roman" w:hAnsi="Times New Roman" w:cs="Times New Roman"/>
      </w:rPr>
      <w:tab/>
    </w:r>
    <w:r w:rsidR="00A71804">
      <w:rPr>
        <w:rFonts w:ascii="Times New Roman" w:hAnsi="Times New Roman" w:cs="Times New Roman"/>
        <w:sz w:val="28"/>
        <w:szCs w:val="28"/>
      </w:rPr>
      <w:t xml:space="preserve"> </w:t>
    </w:r>
    <w:r w:rsidR="007F7EEF">
      <w:rPr>
        <w:rFonts w:ascii="Times New Roman" w:hAnsi="Times New Roman" w:cs="Times New Roman"/>
        <w:sz w:val="28"/>
        <w:szCs w:val="28"/>
      </w:rPr>
      <w:t xml:space="preserve">   </w:t>
    </w:r>
    <w:r w:rsidR="007F7EEF">
      <w:rPr>
        <w:rFonts w:ascii="Times New Roman" w:hAnsi="Times New Roman" w:cs="Times New Roman"/>
        <w:sz w:val="27"/>
        <w:szCs w:val="27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0DBC"/>
    <w:multiLevelType w:val="hybridMultilevel"/>
    <w:tmpl w:val="F0EE7A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9"/>
    <w:rsid w:val="00042F29"/>
    <w:rsid w:val="00087DAB"/>
    <w:rsid w:val="00087DB8"/>
    <w:rsid w:val="001E5189"/>
    <w:rsid w:val="00274CA6"/>
    <w:rsid w:val="002879EF"/>
    <w:rsid w:val="002E7160"/>
    <w:rsid w:val="002F0A82"/>
    <w:rsid w:val="00361C4F"/>
    <w:rsid w:val="003717D9"/>
    <w:rsid w:val="003D4FB0"/>
    <w:rsid w:val="003D6900"/>
    <w:rsid w:val="00443EB7"/>
    <w:rsid w:val="00461930"/>
    <w:rsid w:val="004E1EB0"/>
    <w:rsid w:val="004F13C3"/>
    <w:rsid w:val="006027A2"/>
    <w:rsid w:val="0061120E"/>
    <w:rsid w:val="00615269"/>
    <w:rsid w:val="00692E89"/>
    <w:rsid w:val="006E608D"/>
    <w:rsid w:val="006F2A2B"/>
    <w:rsid w:val="00754EE9"/>
    <w:rsid w:val="007F7EEF"/>
    <w:rsid w:val="00811CA9"/>
    <w:rsid w:val="00846022"/>
    <w:rsid w:val="008A58FF"/>
    <w:rsid w:val="00983667"/>
    <w:rsid w:val="009D0BFA"/>
    <w:rsid w:val="00A44836"/>
    <w:rsid w:val="00A71804"/>
    <w:rsid w:val="00A824D2"/>
    <w:rsid w:val="00A95326"/>
    <w:rsid w:val="00AA2E17"/>
    <w:rsid w:val="00AE7D05"/>
    <w:rsid w:val="00AF480C"/>
    <w:rsid w:val="00B57869"/>
    <w:rsid w:val="00DC355B"/>
    <w:rsid w:val="00E2674D"/>
    <w:rsid w:val="00F01D03"/>
    <w:rsid w:val="00F42975"/>
    <w:rsid w:val="00FA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1C4F"/>
  </w:style>
  <w:style w:type="paragraph" w:styleId="a6">
    <w:name w:val="footer"/>
    <w:basedOn w:val="a"/>
    <w:link w:val="a7"/>
    <w:uiPriority w:val="99"/>
    <w:unhideWhenUsed/>
    <w:rsid w:val="003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1C4F"/>
  </w:style>
  <w:style w:type="character" w:styleId="a8">
    <w:name w:val="Hyperlink"/>
    <w:uiPriority w:val="99"/>
    <w:unhideWhenUsed/>
    <w:rsid w:val="008A58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A5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1C4F"/>
  </w:style>
  <w:style w:type="paragraph" w:styleId="a6">
    <w:name w:val="footer"/>
    <w:basedOn w:val="a"/>
    <w:link w:val="a7"/>
    <w:uiPriority w:val="99"/>
    <w:unhideWhenUsed/>
    <w:rsid w:val="003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1C4F"/>
  </w:style>
  <w:style w:type="character" w:styleId="a8">
    <w:name w:val="Hyperlink"/>
    <w:uiPriority w:val="99"/>
    <w:unhideWhenUsed/>
    <w:rsid w:val="008A58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A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Трифонова</dc:creator>
  <cp:lastModifiedBy>Васько Марк Валерьевич</cp:lastModifiedBy>
  <cp:revision>10</cp:revision>
  <dcterms:created xsi:type="dcterms:W3CDTF">2026-01-19T08:24:00Z</dcterms:created>
  <dcterms:modified xsi:type="dcterms:W3CDTF">2026-01-30T12:25:00Z</dcterms:modified>
</cp:coreProperties>
</file>